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3E" w:rsidRDefault="006229B6">
      <w:pPr>
        <w:pStyle w:val="22"/>
        <w:rPr>
          <w:rStyle w:val="a8"/>
          <w:rFonts w:ascii="宋体" w:hAnsi="宋体"/>
          <w:sz w:val="24"/>
          <w:szCs w:val="24"/>
        </w:rPr>
      </w:pPr>
      <w:bookmarkStart w:id="0" w:name="_Toc236113866"/>
      <w:r w:rsidRPr="006229B6">
        <w:rPr>
          <w:rFonts w:ascii="宋体" w:hAnsi="宋体"/>
          <w:color w:val="0000FF"/>
          <w:sz w:val="24"/>
          <w:szCs w:val="24"/>
          <w:u w:val="single"/>
        </w:rPr>
        <w:pict>
          <v:roundrect id="自选图形 75068" o:spid="_x0000_s2111" style="position:absolute;left:0;text-align:left;margin-left:36pt;margin-top:10.35pt;width:348pt;height:138.55pt;z-index:251645952" arcsize="10923f">
            <v:textbox style="mso-next-textbox:#自选图形 75068">
              <w:txbxContent>
                <w:p w:rsidR="00173D7F" w:rsidRDefault="00173D7F">
                  <w:pPr>
                    <w:ind w:firstLine="480"/>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w:r>
    </w:p>
    <w:p w:rsidR="0025573E" w:rsidRDefault="0025573E">
      <w:pPr>
        <w:pStyle w:val="22"/>
        <w:rPr>
          <w:rStyle w:val="a8"/>
          <w:rFonts w:ascii="宋体" w:hAnsi="宋体"/>
          <w:sz w:val="24"/>
          <w:szCs w:val="24"/>
        </w:rPr>
      </w:pPr>
    </w:p>
    <w:p w:rsidR="0025573E" w:rsidRDefault="0025573E">
      <w:pPr>
        <w:pStyle w:val="22"/>
        <w:rPr>
          <w:rStyle w:val="a8"/>
          <w:rFonts w:ascii="宋体" w:hAnsi="宋体"/>
          <w:sz w:val="24"/>
          <w:szCs w:val="24"/>
        </w:rPr>
      </w:pPr>
    </w:p>
    <w:p w:rsidR="0025573E" w:rsidRDefault="0025573E">
      <w:pPr>
        <w:pStyle w:val="22"/>
        <w:rPr>
          <w:rStyle w:val="a8"/>
          <w:rFonts w:ascii="宋体" w:hAnsi="宋体"/>
          <w:sz w:val="24"/>
          <w:szCs w:val="24"/>
        </w:rPr>
      </w:pPr>
    </w:p>
    <w:p w:rsidR="0025573E" w:rsidRDefault="0025573E">
      <w:pPr>
        <w:pStyle w:val="22"/>
        <w:rPr>
          <w:rStyle w:val="a8"/>
          <w:rFonts w:ascii="宋体" w:hAnsi="宋体"/>
          <w:sz w:val="24"/>
          <w:szCs w:val="24"/>
        </w:rPr>
      </w:pPr>
    </w:p>
    <w:p w:rsidR="0025573E" w:rsidRDefault="0025573E">
      <w:pPr>
        <w:pStyle w:val="22"/>
        <w:rPr>
          <w:rStyle w:val="a8"/>
          <w:rFonts w:ascii="宋体" w:hAnsi="宋体"/>
          <w:sz w:val="24"/>
          <w:szCs w:val="24"/>
        </w:rPr>
      </w:pPr>
    </w:p>
    <w:p w:rsidR="0025573E" w:rsidRDefault="0025573E">
      <w:pPr>
        <w:pStyle w:val="22"/>
        <w:rPr>
          <w:rStyle w:val="a8"/>
          <w:rFonts w:ascii="宋体" w:hAnsi="宋体"/>
          <w:sz w:val="24"/>
          <w:szCs w:val="24"/>
        </w:rPr>
      </w:pPr>
    </w:p>
    <w:p w:rsidR="0025573E" w:rsidRDefault="008E1C22" w:rsidP="0025573E">
      <w:pPr>
        <w:spacing w:line="360" w:lineRule="auto"/>
        <w:ind w:leftChars="-150" w:left="-360" w:rightChars="-139" w:right="-334" w:firstLineChars="0" w:firstLine="0"/>
        <w:jc w:val="center"/>
        <w:rPr>
          <w:rFonts w:ascii="黑体" w:eastAsia="黑体" w:hAnsi="宋体"/>
          <w:b/>
          <w:bCs/>
          <w:shadow/>
          <w:sz w:val="52"/>
          <w:szCs w:val="52"/>
        </w:rPr>
      </w:pPr>
      <w:r>
        <w:rPr>
          <w:rFonts w:ascii="黑体" w:eastAsia="黑体" w:hAnsi="宋体" w:hint="eastAsia"/>
          <w:b/>
          <w:bCs/>
          <w:shadow/>
          <w:sz w:val="52"/>
          <w:szCs w:val="52"/>
        </w:rPr>
        <w:t>东营市昕喜晟商贸有限责任公司</w:t>
      </w:r>
    </w:p>
    <w:p w:rsidR="0025573E" w:rsidRDefault="0025573E" w:rsidP="0025573E">
      <w:pPr>
        <w:spacing w:line="360" w:lineRule="auto"/>
        <w:ind w:leftChars="-150" w:left="-360" w:rightChars="-139" w:right="-334" w:firstLineChars="0" w:firstLine="0"/>
        <w:jc w:val="center"/>
        <w:rPr>
          <w:rFonts w:ascii="黑体" w:eastAsia="黑体" w:hAnsi="宋体"/>
          <w:b/>
          <w:bCs/>
          <w:shadow/>
          <w:sz w:val="52"/>
          <w:szCs w:val="52"/>
        </w:rPr>
      </w:pPr>
      <w:r>
        <w:rPr>
          <w:rFonts w:ascii="黑体" w:eastAsia="黑体" w:hAnsi="宋体" w:hint="eastAsia"/>
          <w:b/>
          <w:bCs/>
          <w:shadow/>
          <w:sz w:val="52"/>
          <w:szCs w:val="52"/>
        </w:rPr>
        <w:t>股权挂牌转让说明书</w:t>
      </w:r>
      <w:r w:rsidR="00843EEF">
        <w:rPr>
          <w:rFonts w:ascii="黑体" w:eastAsia="黑体" w:hAnsi="宋体" w:hint="eastAsia"/>
          <w:b/>
          <w:bCs/>
          <w:shadow/>
          <w:sz w:val="52"/>
          <w:szCs w:val="52"/>
        </w:rPr>
        <w:t>摘要</w:t>
      </w:r>
    </w:p>
    <w:p w:rsidR="0025573E" w:rsidRDefault="0025573E" w:rsidP="0025573E">
      <w:pPr>
        <w:spacing w:line="360" w:lineRule="auto"/>
        <w:ind w:leftChars="-150" w:left="-360" w:rightChars="-139" w:right="-334" w:firstLineChars="0" w:firstLine="0"/>
        <w:jc w:val="center"/>
        <w:rPr>
          <w:rFonts w:ascii="黑体" w:eastAsia="黑体" w:hAnsi="宋体"/>
          <w:b/>
          <w:bCs/>
          <w:shadow/>
          <w:sz w:val="52"/>
          <w:szCs w:val="52"/>
        </w:rPr>
      </w:pPr>
      <w:r>
        <w:rPr>
          <w:rFonts w:ascii="黑体" w:eastAsia="黑体" w:hAnsi="宋体" w:hint="eastAsia"/>
          <w:b/>
          <w:bCs/>
          <w:shadow/>
          <w:sz w:val="52"/>
          <w:szCs w:val="52"/>
        </w:rPr>
        <w:t>（成长板）</w:t>
      </w:r>
    </w:p>
    <w:p w:rsidR="0025573E" w:rsidRDefault="0025573E">
      <w:pPr>
        <w:spacing w:line="360" w:lineRule="auto"/>
        <w:ind w:leftChars="750" w:left="1800" w:firstLineChars="0" w:firstLine="0"/>
        <w:rPr>
          <w:rFonts w:ascii="宋体" w:hAnsi="宋体"/>
          <w:b/>
          <w:sz w:val="36"/>
          <w:szCs w:val="36"/>
        </w:rPr>
      </w:pPr>
    </w:p>
    <w:p w:rsidR="0025573E" w:rsidRDefault="0025573E">
      <w:pPr>
        <w:spacing w:line="360" w:lineRule="auto"/>
        <w:ind w:leftChars="750" w:left="1800" w:firstLineChars="0" w:firstLine="0"/>
        <w:rPr>
          <w:rFonts w:ascii="宋体" w:hAnsi="宋体"/>
          <w:b/>
          <w:sz w:val="36"/>
          <w:szCs w:val="36"/>
        </w:rPr>
      </w:pPr>
    </w:p>
    <w:p w:rsidR="0025573E" w:rsidRDefault="0025573E" w:rsidP="004925A2">
      <w:pPr>
        <w:spacing w:line="360" w:lineRule="auto"/>
        <w:ind w:firstLine="723"/>
        <w:jc w:val="center"/>
        <w:rPr>
          <w:rFonts w:ascii="宋体" w:hAnsi="宋体"/>
          <w:b/>
          <w:sz w:val="36"/>
          <w:szCs w:val="36"/>
        </w:rPr>
      </w:pPr>
    </w:p>
    <w:p w:rsidR="0025573E" w:rsidRDefault="0025573E" w:rsidP="0025573E">
      <w:pPr>
        <w:spacing w:line="360" w:lineRule="auto"/>
        <w:ind w:firstLine="723"/>
        <w:rPr>
          <w:rFonts w:ascii="宋体" w:hAnsi="宋体"/>
          <w:b/>
          <w:sz w:val="36"/>
          <w:szCs w:val="36"/>
        </w:rPr>
      </w:pPr>
      <w:r>
        <w:rPr>
          <w:rFonts w:ascii="宋体" w:hAnsi="宋体" w:hint="eastAsia"/>
          <w:b/>
          <w:sz w:val="36"/>
          <w:szCs w:val="36"/>
        </w:rPr>
        <w:t xml:space="preserve">  公司名称：</w:t>
      </w:r>
      <w:r w:rsidR="008E1C22">
        <w:rPr>
          <w:rFonts w:ascii="宋体" w:hAnsi="宋体" w:hint="eastAsia"/>
          <w:b/>
          <w:sz w:val="36"/>
          <w:szCs w:val="36"/>
        </w:rPr>
        <w:t>东营市昕喜晟商贸有限责任公司</w:t>
      </w:r>
    </w:p>
    <w:p w:rsidR="008A4B9A" w:rsidRDefault="0025573E" w:rsidP="0025573E">
      <w:pPr>
        <w:spacing w:line="360" w:lineRule="auto"/>
        <w:ind w:firstLine="723"/>
        <w:rPr>
          <w:rFonts w:ascii="宋体" w:hAnsi="宋体"/>
          <w:b/>
          <w:sz w:val="36"/>
          <w:szCs w:val="36"/>
        </w:rPr>
      </w:pPr>
      <w:r>
        <w:rPr>
          <w:rFonts w:ascii="宋体" w:hAnsi="宋体" w:hint="eastAsia"/>
          <w:b/>
          <w:sz w:val="36"/>
          <w:szCs w:val="36"/>
        </w:rPr>
        <w:t xml:space="preserve">  </w:t>
      </w:r>
      <w:r w:rsidR="008A4B9A">
        <w:rPr>
          <w:rFonts w:ascii="宋体" w:hAnsi="宋体" w:hint="eastAsia"/>
          <w:b/>
          <w:sz w:val="36"/>
          <w:szCs w:val="36"/>
        </w:rPr>
        <w:t>挂牌托管机构：齐鲁股权交易中心有限公司</w:t>
      </w:r>
    </w:p>
    <w:p w:rsidR="0025573E" w:rsidRDefault="0025573E" w:rsidP="008A4B9A">
      <w:pPr>
        <w:spacing w:line="360" w:lineRule="auto"/>
        <w:ind w:firstLineChars="300" w:firstLine="1084"/>
        <w:rPr>
          <w:rFonts w:ascii="宋体" w:hAnsi="宋体"/>
          <w:b/>
          <w:sz w:val="36"/>
          <w:szCs w:val="36"/>
        </w:rPr>
      </w:pPr>
      <w:r>
        <w:rPr>
          <w:rFonts w:ascii="宋体" w:hAnsi="宋体" w:hint="eastAsia"/>
          <w:b/>
          <w:sz w:val="36"/>
          <w:szCs w:val="36"/>
        </w:rPr>
        <w:t>推荐机构：</w:t>
      </w:r>
      <w:r w:rsidR="00CA335A">
        <w:rPr>
          <w:rFonts w:ascii="宋体" w:hAnsi="宋体" w:hint="eastAsia"/>
          <w:b/>
          <w:sz w:val="36"/>
          <w:szCs w:val="36"/>
        </w:rPr>
        <w:t>山东融泰企业管理咨询有限公司</w:t>
      </w:r>
    </w:p>
    <w:p w:rsidR="0025573E" w:rsidRPr="0045200E" w:rsidRDefault="0025573E" w:rsidP="0025573E">
      <w:pPr>
        <w:spacing w:line="360" w:lineRule="auto"/>
        <w:ind w:firstLine="723"/>
        <w:rPr>
          <w:rFonts w:ascii="宋体" w:hAnsi="宋体"/>
          <w:b/>
          <w:sz w:val="36"/>
          <w:szCs w:val="36"/>
        </w:rPr>
      </w:pPr>
      <w:r>
        <w:rPr>
          <w:rFonts w:ascii="宋体" w:hAnsi="宋体" w:hint="eastAsia"/>
          <w:b/>
          <w:sz w:val="36"/>
          <w:szCs w:val="36"/>
        </w:rPr>
        <w:t xml:space="preserve">  日 </w:t>
      </w:r>
      <w:r w:rsidR="00F2263A">
        <w:rPr>
          <w:rFonts w:ascii="宋体" w:hAnsi="宋体" w:hint="eastAsia"/>
          <w:b/>
          <w:sz w:val="36"/>
          <w:szCs w:val="36"/>
        </w:rPr>
        <w:t xml:space="preserve"> </w:t>
      </w:r>
      <w:r>
        <w:rPr>
          <w:rFonts w:ascii="宋体" w:hAnsi="宋体" w:hint="eastAsia"/>
          <w:b/>
          <w:sz w:val="36"/>
          <w:szCs w:val="36"/>
        </w:rPr>
        <w:t xml:space="preserve">   期：</w:t>
      </w:r>
      <w:r w:rsidR="00CA335A" w:rsidRPr="0045200E">
        <w:rPr>
          <w:rFonts w:ascii="宋体" w:hAnsi="宋体" w:hint="eastAsia"/>
          <w:b/>
          <w:sz w:val="36"/>
          <w:szCs w:val="36"/>
        </w:rPr>
        <w:t>20</w:t>
      </w:r>
      <w:r w:rsidR="0045200E" w:rsidRPr="0045200E">
        <w:rPr>
          <w:rFonts w:ascii="宋体" w:hAnsi="宋体" w:hint="eastAsia"/>
          <w:b/>
          <w:sz w:val="36"/>
          <w:szCs w:val="36"/>
        </w:rPr>
        <w:t>19</w:t>
      </w:r>
      <w:r w:rsidR="00CA335A" w:rsidRPr="0045200E">
        <w:rPr>
          <w:rFonts w:ascii="宋体" w:hAnsi="宋体" w:hint="eastAsia"/>
          <w:b/>
          <w:sz w:val="36"/>
          <w:szCs w:val="36"/>
        </w:rPr>
        <w:t>年</w:t>
      </w:r>
      <w:r w:rsidR="000966BF">
        <w:rPr>
          <w:rFonts w:ascii="宋体" w:hAnsi="宋体" w:hint="eastAsia"/>
          <w:b/>
          <w:sz w:val="36"/>
          <w:szCs w:val="36"/>
        </w:rPr>
        <w:t>6</w:t>
      </w:r>
      <w:r w:rsidR="00CA335A" w:rsidRPr="0045200E">
        <w:rPr>
          <w:rFonts w:ascii="宋体" w:hAnsi="宋体" w:hint="eastAsia"/>
          <w:b/>
          <w:sz w:val="36"/>
          <w:szCs w:val="36"/>
        </w:rPr>
        <w:t>月</w:t>
      </w:r>
      <w:r w:rsidR="000966BF">
        <w:rPr>
          <w:rFonts w:ascii="宋体" w:hAnsi="宋体" w:hint="eastAsia"/>
          <w:b/>
          <w:sz w:val="36"/>
          <w:szCs w:val="36"/>
        </w:rPr>
        <w:t>5</w:t>
      </w:r>
      <w:r w:rsidR="00CA335A" w:rsidRPr="0045200E">
        <w:rPr>
          <w:rFonts w:ascii="宋体" w:hAnsi="宋体" w:hint="eastAsia"/>
          <w:b/>
          <w:sz w:val="36"/>
          <w:szCs w:val="36"/>
        </w:rPr>
        <w:t>日</w:t>
      </w:r>
    </w:p>
    <w:p w:rsidR="0025573E" w:rsidRDefault="0025573E" w:rsidP="00173D7F">
      <w:pPr>
        <w:ind w:firstLineChars="0" w:firstLine="0"/>
        <w:jc w:val="center"/>
        <w:rPr>
          <w:rFonts w:ascii="宋体" w:hAnsi="宋体"/>
          <w:b/>
          <w:sz w:val="32"/>
          <w:szCs w:val="32"/>
        </w:rPr>
      </w:pPr>
      <w:bookmarkStart w:id="1" w:name="_Toc236206506"/>
      <w:r>
        <w:rPr>
          <w:rFonts w:ascii="宋体" w:hAnsi="宋体"/>
        </w:rPr>
        <w:br w:type="page"/>
      </w:r>
    </w:p>
    <w:p w:rsidR="0025573E" w:rsidRPr="00EF0FD0" w:rsidRDefault="0025573E">
      <w:pPr>
        <w:spacing w:line="360" w:lineRule="auto"/>
        <w:ind w:firstLineChars="0" w:firstLine="0"/>
        <w:jc w:val="center"/>
        <w:rPr>
          <w:rFonts w:ascii="宋体" w:hAnsi="宋体"/>
          <w:b/>
          <w:sz w:val="32"/>
          <w:szCs w:val="32"/>
        </w:rPr>
      </w:pPr>
      <w:r w:rsidRPr="00EF0FD0">
        <w:rPr>
          <w:rFonts w:ascii="宋体" w:hAnsi="宋体"/>
          <w:b/>
          <w:sz w:val="32"/>
          <w:szCs w:val="32"/>
        </w:rPr>
        <w:lastRenderedPageBreak/>
        <w:t>目</w:t>
      </w:r>
      <w:r w:rsidRPr="00EF0FD0">
        <w:rPr>
          <w:rFonts w:ascii="宋体" w:hAnsi="宋体" w:hint="eastAsia"/>
          <w:b/>
          <w:sz w:val="32"/>
          <w:szCs w:val="32"/>
        </w:rPr>
        <w:t xml:space="preserve">　 　 </w:t>
      </w:r>
      <w:r w:rsidRPr="00EF0FD0">
        <w:rPr>
          <w:rFonts w:ascii="宋体" w:hAnsi="宋体"/>
          <w:b/>
          <w:sz w:val="32"/>
          <w:szCs w:val="32"/>
        </w:rPr>
        <w:t>录</w:t>
      </w:r>
    </w:p>
    <w:bookmarkStart w:id="2" w:name="_Toc347754966"/>
    <w:bookmarkStart w:id="3" w:name="_Toc347823151"/>
    <w:bookmarkStart w:id="4" w:name="_Toc245701649"/>
    <w:bookmarkStart w:id="5" w:name="_Toc317756535"/>
    <w:bookmarkStart w:id="6" w:name="_Toc342567463"/>
    <w:bookmarkStart w:id="7" w:name="_Toc346092685"/>
    <w:bookmarkStart w:id="8" w:name="_Toc346286099"/>
    <w:p w:rsidR="003F00C1" w:rsidRPr="003F00C1" w:rsidRDefault="006229B6" w:rsidP="00303E59">
      <w:pPr>
        <w:pStyle w:val="13"/>
        <w:tabs>
          <w:tab w:val="clear" w:pos="8302"/>
          <w:tab w:val="left" w:pos="960"/>
          <w:tab w:val="right" w:leader="dot" w:pos="8789"/>
        </w:tabs>
        <w:rPr>
          <w:rFonts w:cs="Times New Roman"/>
          <w:bCs w:val="0"/>
          <w:caps w:val="0"/>
          <w:kern w:val="2"/>
        </w:rPr>
      </w:pPr>
      <w:r w:rsidRPr="006229B6">
        <w:fldChar w:fldCharType="begin"/>
      </w:r>
      <w:r w:rsidR="00F83DC3" w:rsidRPr="00F83DC3">
        <w:instrText xml:space="preserve"> TOC \o "1-3" \h \z \u </w:instrText>
      </w:r>
      <w:r w:rsidRPr="006229B6">
        <w:fldChar w:fldCharType="separate"/>
      </w:r>
      <w:hyperlink w:anchor="_Toc8127085" w:history="1">
        <w:r w:rsidR="003F00C1" w:rsidRPr="003F00C1">
          <w:rPr>
            <w:rFonts w:cs="Times New Roman" w:hint="eastAsia"/>
            <w:bCs w:val="0"/>
            <w:caps w:val="0"/>
            <w:kern w:val="2"/>
          </w:rPr>
          <w:t>第一节</w:t>
        </w:r>
        <w:r w:rsidR="003F00C1" w:rsidRPr="003F00C1">
          <w:rPr>
            <w:rFonts w:cs="Times New Roman"/>
            <w:bCs w:val="0"/>
            <w:caps w:val="0"/>
            <w:kern w:val="2"/>
          </w:rPr>
          <w:tab/>
        </w:r>
        <w:r w:rsidR="003F00C1" w:rsidRPr="003F00C1">
          <w:rPr>
            <w:rFonts w:cs="Times New Roman" w:hint="eastAsia"/>
            <w:bCs w:val="0"/>
            <w:caps w:val="0"/>
            <w:kern w:val="2"/>
          </w:rPr>
          <w:t>释</w:t>
        </w:r>
        <w:r w:rsidR="003F00C1" w:rsidRPr="003F00C1">
          <w:rPr>
            <w:rFonts w:cs="Times New Roman"/>
            <w:bCs w:val="0"/>
            <w:caps w:val="0"/>
            <w:kern w:val="2"/>
          </w:rPr>
          <w:t xml:space="preserve">  </w:t>
        </w:r>
        <w:r w:rsidR="003F00C1" w:rsidRPr="003F00C1">
          <w:rPr>
            <w:rFonts w:cs="Times New Roman" w:hint="eastAsia"/>
            <w:bCs w:val="0"/>
            <w:caps w:val="0"/>
            <w:kern w:val="2"/>
          </w:rPr>
          <w:t>义</w:t>
        </w:r>
        <w:r w:rsidR="003F00C1" w:rsidRPr="003F00C1">
          <w:rPr>
            <w:rFonts w:cs="Times New Roman"/>
            <w:bCs w:val="0"/>
            <w:caps w:val="0"/>
            <w:webHidden/>
            <w:kern w:val="2"/>
          </w:rPr>
          <w:tab/>
        </w:r>
        <w:r w:rsidRPr="003F00C1">
          <w:rPr>
            <w:rFonts w:cs="Times New Roman"/>
            <w:bCs w:val="0"/>
            <w:caps w:val="0"/>
            <w:webHidden/>
            <w:kern w:val="2"/>
          </w:rPr>
          <w:fldChar w:fldCharType="begin"/>
        </w:r>
        <w:r w:rsidR="003F00C1" w:rsidRPr="003F00C1">
          <w:rPr>
            <w:rFonts w:cs="Times New Roman"/>
            <w:bCs w:val="0"/>
            <w:caps w:val="0"/>
            <w:webHidden/>
            <w:kern w:val="2"/>
          </w:rPr>
          <w:instrText xml:space="preserve"> PAGEREF _Toc8127085 \h </w:instrText>
        </w:r>
        <w:r w:rsidRPr="003F00C1">
          <w:rPr>
            <w:rFonts w:cs="Times New Roman"/>
            <w:bCs w:val="0"/>
            <w:caps w:val="0"/>
            <w:webHidden/>
            <w:kern w:val="2"/>
          </w:rPr>
        </w:r>
        <w:r w:rsidRPr="003F00C1">
          <w:rPr>
            <w:rFonts w:cs="Times New Roman"/>
            <w:bCs w:val="0"/>
            <w:caps w:val="0"/>
            <w:webHidden/>
            <w:kern w:val="2"/>
          </w:rPr>
          <w:fldChar w:fldCharType="separate"/>
        </w:r>
        <w:r w:rsidR="003F00C1" w:rsidRPr="003F00C1">
          <w:rPr>
            <w:rFonts w:cs="Times New Roman"/>
            <w:bCs w:val="0"/>
            <w:caps w:val="0"/>
            <w:webHidden/>
            <w:kern w:val="2"/>
          </w:rPr>
          <w:t>3</w:t>
        </w:r>
        <w:r w:rsidRPr="003F00C1">
          <w:rPr>
            <w:rFonts w:cs="Times New Roman"/>
            <w:bCs w:val="0"/>
            <w:caps w:val="0"/>
            <w:webHidden/>
            <w:kern w:val="2"/>
          </w:rPr>
          <w:fldChar w:fldCharType="end"/>
        </w:r>
      </w:hyperlink>
    </w:p>
    <w:p w:rsidR="003F00C1" w:rsidRPr="003F00C1" w:rsidRDefault="006229B6" w:rsidP="00303E59">
      <w:pPr>
        <w:pStyle w:val="13"/>
        <w:tabs>
          <w:tab w:val="clear" w:pos="8302"/>
          <w:tab w:val="left" w:pos="960"/>
          <w:tab w:val="right" w:leader="dot" w:pos="8789"/>
        </w:tabs>
        <w:rPr>
          <w:rFonts w:cs="Times New Roman"/>
          <w:bCs w:val="0"/>
          <w:caps w:val="0"/>
          <w:kern w:val="2"/>
        </w:rPr>
      </w:pPr>
      <w:hyperlink w:anchor="_Toc8127087" w:history="1">
        <w:r w:rsidR="003F00C1" w:rsidRPr="003F00C1">
          <w:rPr>
            <w:rFonts w:cs="Times New Roman" w:hint="eastAsia"/>
            <w:bCs w:val="0"/>
            <w:caps w:val="0"/>
            <w:kern w:val="2"/>
          </w:rPr>
          <w:t>第二节</w:t>
        </w:r>
        <w:r w:rsidR="003F00C1" w:rsidRPr="003F00C1">
          <w:rPr>
            <w:rFonts w:cs="Times New Roman"/>
            <w:bCs w:val="0"/>
            <w:caps w:val="0"/>
            <w:kern w:val="2"/>
          </w:rPr>
          <w:tab/>
        </w:r>
        <w:r w:rsidR="003F00C1" w:rsidRPr="003F00C1">
          <w:rPr>
            <w:rFonts w:cs="Times New Roman" w:hint="eastAsia"/>
            <w:bCs w:val="0"/>
            <w:caps w:val="0"/>
            <w:kern w:val="2"/>
          </w:rPr>
          <w:t>重大事项提示</w:t>
        </w:r>
        <w:r w:rsidR="003F00C1" w:rsidRPr="003F00C1">
          <w:rPr>
            <w:rFonts w:cs="Times New Roman"/>
            <w:bCs w:val="0"/>
            <w:caps w:val="0"/>
            <w:webHidden/>
            <w:kern w:val="2"/>
          </w:rPr>
          <w:tab/>
        </w:r>
        <w:r w:rsidRPr="003F00C1">
          <w:rPr>
            <w:rFonts w:cs="Times New Roman"/>
            <w:bCs w:val="0"/>
            <w:caps w:val="0"/>
            <w:webHidden/>
            <w:kern w:val="2"/>
          </w:rPr>
          <w:fldChar w:fldCharType="begin"/>
        </w:r>
        <w:r w:rsidR="003F00C1" w:rsidRPr="003F00C1">
          <w:rPr>
            <w:rFonts w:cs="Times New Roman"/>
            <w:bCs w:val="0"/>
            <w:caps w:val="0"/>
            <w:webHidden/>
            <w:kern w:val="2"/>
          </w:rPr>
          <w:instrText xml:space="preserve"> PAGEREF _Toc8127087 \h </w:instrText>
        </w:r>
        <w:r w:rsidRPr="003F00C1">
          <w:rPr>
            <w:rFonts w:cs="Times New Roman"/>
            <w:bCs w:val="0"/>
            <w:caps w:val="0"/>
            <w:webHidden/>
            <w:kern w:val="2"/>
          </w:rPr>
        </w:r>
        <w:r w:rsidRPr="003F00C1">
          <w:rPr>
            <w:rFonts w:cs="Times New Roman"/>
            <w:bCs w:val="0"/>
            <w:caps w:val="0"/>
            <w:webHidden/>
            <w:kern w:val="2"/>
          </w:rPr>
          <w:fldChar w:fldCharType="separate"/>
        </w:r>
        <w:r w:rsidR="003F00C1" w:rsidRPr="003F00C1">
          <w:rPr>
            <w:rFonts w:cs="Times New Roman"/>
            <w:bCs w:val="0"/>
            <w:caps w:val="0"/>
            <w:webHidden/>
            <w:kern w:val="2"/>
          </w:rPr>
          <w:t>4</w:t>
        </w:r>
        <w:r w:rsidRPr="003F00C1">
          <w:rPr>
            <w:rFonts w:cs="Times New Roman"/>
            <w:bCs w:val="0"/>
            <w:caps w:val="0"/>
            <w:webHidden/>
            <w:kern w:val="2"/>
          </w:rPr>
          <w:fldChar w:fldCharType="end"/>
        </w:r>
      </w:hyperlink>
    </w:p>
    <w:p w:rsidR="003F00C1" w:rsidRPr="003F00C1" w:rsidRDefault="006229B6">
      <w:pPr>
        <w:pStyle w:val="22"/>
        <w:tabs>
          <w:tab w:val="right" w:leader="dot" w:pos="8753"/>
        </w:tabs>
        <w:rPr>
          <w:rFonts w:ascii="宋体" w:hAnsi="宋体"/>
          <w:b w:val="0"/>
          <w:bCs w:val="0"/>
          <w:sz w:val="24"/>
          <w:szCs w:val="24"/>
        </w:rPr>
      </w:pPr>
      <w:hyperlink w:anchor="_Toc8127088" w:history="1">
        <w:r w:rsidR="003F00C1" w:rsidRPr="003F00C1">
          <w:rPr>
            <w:rFonts w:hint="eastAsia"/>
            <w:b w:val="0"/>
            <w:bCs w:val="0"/>
            <w:sz w:val="24"/>
            <w:szCs w:val="24"/>
          </w:rPr>
          <w:t>一、风险因素（列示重大风险）</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_Toc8127088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4</w:t>
        </w:r>
        <w:r w:rsidRPr="003F00C1">
          <w:rPr>
            <w:rFonts w:ascii="宋体" w:hAnsi="宋体"/>
            <w:b w:val="0"/>
            <w:bCs w:val="0"/>
            <w:webHidden/>
            <w:sz w:val="24"/>
            <w:szCs w:val="24"/>
          </w:rPr>
          <w:fldChar w:fldCharType="end"/>
        </w:r>
      </w:hyperlink>
    </w:p>
    <w:p w:rsidR="003F00C1" w:rsidRPr="003F00C1" w:rsidRDefault="006229B6">
      <w:pPr>
        <w:pStyle w:val="22"/>
        <w:tabs>
          <w:tab w:val="right" w:leader="dot" w:pos="8753"/>
        </w:tabs>
        <w:rPr>
          <w:rFonts w:ascii="宋体" w:hAnsi="宋体"/>
          <w:b w:val="0"/>
          <w:bCs w:val="0"/>
          <w:sz w:val="24"/>
          <w:szCs w:val="24"/>
        </w:rPr>
      </w:pPr>
      <w:hyperlink w:anchor="_Toc8127089" w:history="1">
        <w:r w:rsidR="003F00C1" w:rsidRPr="003F00C1">
          <w:rPr>
            <w:rFonts w:hint="eastAsia"/>
            <w:b w:val="0"/>
            <w:bCs w:val="0"/>
            <w:sz w:val="24"/>
            <w:szCs w:val="24"/>
          </w:rPr>
          <w:t>二、股东关于自愿锁定股权的承诺</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_Toc8127089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7</w:t>
        </w:r>
        <w:r w:rsidRPr="003F00C1">
          <w:rPr>
            <w:rFonts w:ascii="宋体" w:hAnsi="宋体"/>
            <w:b w:val="0"/>
            <w:bCs w:val="0"/>
            <w:webHidden/>
            <w:sz w:val="24"/>
            <w:szCs w:val="24"/>
          </w:rPr>
          <w:fldChar w:fldCharType="end"/>
        </w:r>
      </w:hyperlink>
    </w:p>
    <w:p w:rsidR="003F00C1" w:rsidRPr="003F00C1" w:rsidRDefault="006229B6">
      <w:pPr>
        <w:pStyle w:val="22"/>
        <w:tabs>
          <w:tab w:val="right" w:leader="dot" w:pos="8753"/>
        </w:tabs>
        <w:rPr>
          <w:rFonts w:ascii="宋体" w:hAnsi="宋体"/>
          <w:b w:val="0"/>
          <w:bCs w:val="0"/>
          <w:sz w:val="24"/>
          <w:szCs w:val="24"/>
        </w:rPr>
      </w:pPr>
      <w:hyperlink w:anchor="_Toc8127090" w:history="1">
        <w:r w:rsidR="003F00C1" w:rsidRPr="003F00C1">
          <w:rPr>
            <w:rFonts w:ascii="宋体" w:hAnsi="宋体" w:hint="eastAsia"/>
            <w:b w:val="0"/>
            <w:bCs w:val="0"/>
            <w:sz w:val="24"/>
            <w:szCs w:val="24"/>
          </w:rPr>
          <w:t>三、股利分配政策</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_Toc8127090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7</w:t>
        </w:r>
        <w:r w:rsidRPr="003F00C1">
          <w:rPr>
            <w:rFonts w:ascii="宋体" w:hAnsi="宋体"/>
            <w:b w:val="0"/>
            <w:bCs w:val="0"/>
            <w:webHidden/>
            <w:sz w:val="24"/>
            <w:szCs w:val="24"/>
          </w:rPr>
          <w:fldChar w:fldCharType="end"/>
        </w:r>
      </w:hyperlink>
    </w:p>
    <w:p w:rsidR="003F00C1" w:rsidRPr="003F00C1" w:rsidRDefault="006229B6" w:rsidP="00303E59">
      <w:pPr>
        <w:pStyle w:val="13"/>
        <w:tabs>
          <w:tab w:val="clear" w:pos="8302"/>
          <w:tab w:val="right" w:leader="dot" w:pos="8789"/>
        </w:tabs>
        <w:rPr>
          <w:rFonts w:cs="Times New Roman"/>
          <w:bCs w:val="0"/>
          <w:caps w:val="0"/>
          <w:kern w:val="2"/>
        </w:rPr>
      </w:pPr>
      <w:hyperlink w:anchor="_Toc8127091" w:history="1">
        <w:r w:rsidR="003F00C1" w:rsidRPr="003F00C1">
          <w:rPr>
            <w:rFonts w:cs="Times New Roman" w:hint="eastAsia"/>
            <w:bCs w:val="0"/>
            <w:caps w:val="0"/>
            <w:kern w:val="2"/>
          </w:rPr>
          <w:t>第三节</w:t>
        </w:r>
        <w:r w:rsidR="003F00C1" w:rsidRPr="003F00C1">
          <w:rPr>
            <w:rFonts w:cs="Times New Roman"/>
            <w:bCs w:val="0"/>
            <w:caps w:val="0"/>
            <w:kern w:val="2"/>
          </w:rPr>
          <w:t xml:space="preserve">   </w:t>
        </w:r>
        <w:r w:rsidR="003F00C1" w:rsidRPr="003F00C1">
          <w:rPr>
            <w:rFonts w:cs="Times New Roman" w:hint="eastAsia"/>
            <w:bCs w:val="0"/>
            <w:caps w:val="0"/>
            <w:kern w:val="2"/>
          </w:rPr>
          <w:t>公司基本情况</w:t>
        </w:r>
        <w:r w:rsidR="003F00C1" w:rsidRPr="003F00C1">
          <w:rPr>
            <w:rFonts w:cs="Times New Roman"/>
            <w:bCs w:val="0"/>
            <w:caps w:val="0"/>
            <w:webHidden/>
            <w:kern w:val="2"/>
          </w:rPr>
          <w:tab/>
        </w:r>
        <w:r w:rsidRPr="003F00C1">
          <w:rPr>
            <w:rFonts w:cs="Times New Roman"/>
            <w:bCs w:val="0"/>
            <w:caps w:val="0"/>
            <w:webHidden/>
            <w:kern w:val="2"/>
          </w:rPr>
          <w:fldChar w:fldCharType="begin"/>
        </w:r>
        <w:r w:rsidR="003F00C1" w:rsidRPr="003F00C1">
          <w:rPr>
            <w:rFonts w:cs="Times New Roman"/>
            <w:bCs w:val="0"/>
            <w:caps w:val="0"/>
            <w:webHidden/>
            <w:kern w:val="2"/>
          </w:rPr>
          <w:instrText xml:space="preserve"> PAGEREF _Toc8127091 \h </w:instrText>
        </w:r>
        <w:r w:rsidRPr="003F00C1">
          <w:rPr>
            <w:rFonts w:cs="Times New Roman"/>
            <w:bCs w:val="0"/>
            <w:caps w:val="0"/>
            <w:webHidden/>
            <w:kern w:val="2"/>
          </w:rPr>
        </w:r>
        <w:r w:rsidRPr="003F00C1">
          <w:rPr>
            <w:rFonts w:cs="Times New Roman"/>
            <w:bCs w:val="0"/>
            <w:caps w:val="0"/>
            <w:webHidden/>
            <w:kern w:val="2"/>
          </w:rPr>
          <w:fldChar w:fldCharType="separate"/>
        </w:r>
        <w:r w:rsidR="003F00C1" w:rsidRPr="003F00C1">
          <w:rPr>
            <w:rFonts w:cs="Times New Roman"/>
            <w:bCs w:val="0"/>
            <w:caps w:val="0"/>
            <w:webHidden/>
            <w:kern w:val="2"/>
          </w:rPr>
          <w:t>8</w:t>
        </w:r>
        <w:r w:rsidRPr="003F00C1">
          <w:rPr>
            <w:rFonts w:cs="Times New Roman"/>
            <w:bCs w:val="0"/>
            <w:caps w:val="0"/>
            <w:webHidden/>
            <w:kern w:val="2"/>
          </w:rPr>
          <w:fldChar w:fldCharType="end"/>
        </w:r>
      </w:hyperlink>
    </w:p>
    <w:p w:rsidR="003F00C1" w:rsidRPr="003F00C1" w:rsidRDefault="006229B6">
      <w:pPr>
        <w:pStyle w:val="22"/>
        <w:tabs>
          <w:tab w:val="right" w:leader="dot" w:pos="8753"/>
        </w:tabs>
        <w:rPr>
          <w:rFonts w:ascii="宋体" w:hAnsi="宋体"/>
          <w:b w:val="0"/>
          <w:bCs w:val="0"/>
          <w:sz w:val="24"/>
          <w:szCs w:val="24"/>
        </w:rPr>
      </w:pPr>
      <w:hyperlink w:anchor="_Toc8127092" w:history="1">
        <w:r w:rsidR="003F00C1" w:rsidRPr="003F00C1">
          <w:rPr>
            <w:rFonts w:hint="eastAsia"/>
            <w:b w:val="0"/>
            <w:bCs w:val="0"/>
            <w:sz w:val="24"/>
            <w:szCs w:val="24"/>
          </w:rPr>
          <w:t>一、公司简介</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_Toc8127092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8</w:t>
        </w:r>
        <w:r w:rsidRPr="003F00C1">
          <w:rPr>
            <w:rFonts w:ascii="宋体" w:hAnsi="宋体"/>
            <w:b w:val="0"/>
            <w:bCs w:val="0"/>
            <w:webHidden/>
            <w:sz w:val="24"/>
            <w:szCs w:val="24"/>
          </w:rPr>
          <w:fldChar w:fldCharType="end"/>
        </w:r>
      </w:hyperlink>
    </w:p>
    <w:p w:rsidR="003F00C1" w:rsidRPr="003F00C1" w:rsidRDefault="006229B6">
      <w:pPr>
        <w:pStyle w:val="22"/>
        <w:tabs>
          <w:tab w:val="right" w:leader="dot" w:pos="8753"/>
        </w:tabs>
        <w:rPr>
          <w:rFonts w:ascii="宋体" w:hAnsi="宋体"/>
          <w:b w:val="0"/>
          <w:bCs w:val="0"/>
          <w:sz w:val="24"/>
          <w:szCs w:val="24"/>
        </w:rPr>
      </w:pPr>
      <w:hyperlink w:anchor="_Toc8127093" w:history="1">
        <w:r w:rsidR="003F00C1" w:rsidRPr="003F00C1">
          <w:rPr>
            <w:rFonts w:hint="eastAsia"/>
            <w:b w:val="0"/>
            <w:bCs w:val="0"/>
            <w:sz w:val="24"/>
            <w:szCs w:val="24"/>
          </w:rPr>
          <w:t>二、公司股本结构</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_Toc8127093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9</w:t>
        </w:r>
        <w:r w:rsidRPr="003F00C1">
          <w:rPr>
            <w:rFonts w:ascii="宋体" w:hAnsi="宋体"/>
            <w:b w:val="0"/>
            <w:bCs w:val="0"/>
            <w:webHidden/>
            <w:sz w:val="24"/>
            <w:szCs w:val="24"/>
          </w:rPr>
          <w:fldChar w:fldCharType="end"/>
        </w:r>
      </w:hyperlink>
    </w:p>
    <w:p w:rsidR="003F00C1" w:rsidRPr="003F00C1" w:rsidRDefault="006229B6">
      <w:pPr>
        <w:pStyle w:val="22"/>
        <w:tabs>
          <w:tab w:val="right" w:leader="dot" w:pos="8753"/>
        </w:tabs>
        <w:rPr>
          <w:rFonts w:ascii="宋体" w:hAnsi="宋体"/>
          <w:b w:val="0"/>
          <w:bCs w:val="0"/>
          <w:sz w:val="24"/>
          <w:szCs w:val="24"/>
        </w:rPr>
      </w:pPr>
      <w:hyperlink w:anchor="_Toc8127094" w:history="1">
        <w:r w:rsidR="003F00C1" w:rsidRPr="003F00C1">
          <w:rPr>
            <w:rFonts w:ascii="宋体" w:hAnsi="宋体" w:hint="eastAsia"/>
            <w:b w:val="0"/>
            <w:bCs w:val="0"/>
            <w:sz w:val="24"/>
            <w:szCs w:val="24"/>
          </w:rPr>
          <w:t>三、公司业务情况</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_Toc8127094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10</w:t>
        </w:r>
        <w:r w:rsidRPr="003F00C1">
          <w:rPr>
            <w:rFonts w:ascii="宋体" w:hAnsi="宋体"/>
            <w:b w:val="0"/>
            <w:bCs w:val="0"/>
            <w:webHidden/>
            <w:sz w:val="24"/>
            <w:szCs w:val="24"/>
          </w:rPr>
          <w:fldChar w:fldCharType="end"/>
        </w:r>
      </w:hyperlink>
    </w:p>
    <w:p w:rsidR="003F00C1" w:rsidRPr="003F00C1" w:rsidRDefault="006229B6">
      <w:pPr>
        <w:pStyle w:val="22"/>
        <w:tabs>
          <w:tab w:val="right" w:leader="dot" w:pos="8753"/>
        </w:tabs>
        <w:rPr>
          <w:rFonts w:ascii="宋体" w:hAnsi="宋体"/>
          <w:b w:val="0"/>
          <w:bCs w:val="0"/>
          <w:sz w:val="24"/>
          <w:szCs w:val="24"/>
        </w:rPr>
      </w:pPr>
      <w:hyperlink w:anchor="_Toc8127095" w:history="1">
        <w:r w:rsidR="003F00C1" w:rsidRPr="003F00C1">
          <w:rPr>
            <w:rFonts w:ascii="宋体" w:hAnsi="宋体" w:hint="eastAsia"/>
            <w:b w:val="0"/>
            <w:bCs w:val="0"/>
            <w:sz w:val="24"/>
            <w:szCs w:val="24"/>
          </w:rPr>
          <w:t>四、业务发展目标</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_Toc8127095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12</w:t>
        </w:r>
        <w:r w:rsidRPr="003F00C1">
          <w:rPr>
            <w:rFonts w:ascii="宋体" w:hAnsi="宋体"/>
            <w:b w:val="0"/>
            <w:bCs w:val="0"/>
            <w:webHidden/>
            <w:sz w:val="24"/>
            <w:szCs w:val="24"/>
          </w:rPr>
          <w:fldChar w:fldCharType="end"/>
        </w:r>
      </w:hyperlink>
    </w:p>
    <w:p w:rsidR="003F00C1" w:rsidRPr="003F00C1" w:rsidRDefault="006229B6" w:rsidP="00303E59">
      <w:pPr>
        <w:pStyle w:val="13"/>
        <w:tabs>
          <w:tab w:val="clear" w:pos="8302"/>
          <w:tab w:val="right" w:leader="dot" w:pos="8789"/>
        </w:tabs>
        <w:rPr>
          <w:rFonts w:cs="Times New Roman"/>
          <w:bCs w:val="0"/>
          <w:caps w:val="0"/>
          <w:kern w:val="2"/>
        </w:rPr>
      </w:pPr>
      <w:hyperlink w:anchor="_Toc8127096" w:history="1">
        <w:r w:rsidR="003F00C1" w:rsidRPr="003F00C1">
          <w:rPr>
            <w:rFonts w:cs="Times New Roman" w:hint="eastAsia"/>
            <w:bCs w:val="0"/>
            <w:caps w:val="0"/>
            <w:kern w:val="2"/>
          </w:rPr>
          <w:t>第四节</w:t>
        </w:r>
        <w:r w:rsidR="003F00C1" w:rsidRPr="003F00C1">
          <w:rPr>
            <w:rFonts w:cs="Times New Roman"/>
            <w:bCs w:val="0"/>
            <w:caps w:val="0"/>
            <w:kern w:val="2"/>
          </w:rPr>
          <w:t xml:space="preserve">  </w:t>
        </w:r>
        <w:r w:rsidR="003F00C1" w:rsidRPr="003F00C1">
          <w:rPr>
            <w:rFonts w:cs="Times New Roman" w:hint="eastAsia"/>
            <w:bCs w:val="0"/>
            <w:caps w:val="0"/>
            <w:kern w:val="2"/>
          </w:rPr>
          <w:t>挂牌双方当事人</w:t>
        </w:r>
        <w:r w:rsidR="003F00C1" w:rsidRPr="003F00C1">
          <w:rPr>
            <w:rFonts w:cs="Times New Roman"/>
            <w:bCs w:val="0"/>
            <w:caps w:val="0"/>
            <w:webHidden/>
            <w:kern w:val="2"/>
          </w:rPr>
          <w:tab/>
        </w:r>
        <w:r w:rsidR="003F00C1">
          <w:rPr>
            <w:rFonts w:cs="Times New Roman" w:hint="eastAsia"/>
            <w:bCs w:val="0"/>
            <w:caps w:val="0"/>
            <w:webHidden/>
            <w:kern w:val="2"/>
          </w:rPr>
          <w:t xml:space="preserve">  </w:t>
        </w:r>
        <w:r w:rsidRPr="003F00C1">
          <w:rPr>
            <w:rFonts w:cs="Times New Roman"/>
            <w:bCs w:val="0"/>
            <w:caps w:val="0"/>
            <w:webHidden/>
            <w:kern w:val="2"/>
          </w:rPr>
          <w:fldChar w:fldCharType="begin"/>
        </w:r>
        <w:r w:rsidR="003F00C1" w:rsidRPr="003F00C1">
          <w:rPr>
            <w:rFonts w:cs="Times New Roman"/>
            <w:bCs w:val="0"/>
            <w:caps w:val="0"/>
            <w:webHidden/>
            <w:kern w:val="2"/>
          </w:rPr>
          <w:instrText xml:space="preserve"> PAGEREF _Toc8127096 \h </w:instrText>
        </w:r>
        <w:r w:rsidRPr="003F00C1">
          <w:rPr>
            <w:rFonts w:cs="Times New Roman"/>
            <w:bCs w:val="0"/>
            <w:caps w:val="0"/>
            <w:webHidden/>
            <w:kern w:val="2"/>
          </w:rPr>
        </w:r>
        <w:r w:rsidRPr="003F00C1">
          <w:rPr>
            <w:rFonts w:cs="Times New Roman"/>
            <w:bCs w:val="0"/>
            <w:caps w:val="0"/>
            <w:webHidden/>
            <w:kern w:val="2"/>
          </w:rPr>
          <w:fldChar w:fldCharType="separate"/>
        </w:r>
        <w:r w:rsidR="003F00C1" w:rsidRPr="003F00C1">
          <w:rPr>
            <w:rFonts w:cs="Times New Roman"/>
            <w:bCs w:val="0"/>
            <w:caps w:val="0"/>
            <w:webHidden/>
            <w:kern w:val="2"/>
          </w:rPr>
          <w:t>14</w:t>
        </w:r>
        <w:r w:rsidRPr="003F00C1">
          <w:rPr>
            <w:rFonts w:cs="Times New Roman"/>
            <w:bCs w:val="0"/>
            <w:caps w:val="0"/>
            <w:webHidden/>
            <w:kern w:val="2"/>
          </w:rPr>
          <w:fldChar w:fldCharType="end"/>
        </w:r>
      </w:hyperlink>
    </w:p>
    <w:p w:rsidR="003F00C1" w:rsidRPr="003F00C1" w:rsidRDefault="006229B6">
      <w:pPr>
        <w:pStyle w:val="22"/>
        <w:tabs>
          <w:tab w:val="right" w:leader="dot" w:pos="8753"/>
        </w:tabs>
        <w:rPr>
          <w:rFonts w:ascii="宋体" w:hAnsi="宋体"/>
          <w:b w:val="0"/>
          <w:bCs w:val="0"/>
          <w:sz w:val="24"/>
          <w:szCs w:val="24"/>
        </w:rPr>
      </w:pPr>
      <w:hyperlink w:anchor="_Toc8127097" w:history="1">
        <w:r w:rsidR="003F00C1" w:rsidRPr="003F00C1">
          <w:rPr>
            <w:rFonts w:hint="eastAsia"/>
            <w:b w:val="0"/>
            <w:bCs w:val="0"/>
            <w:sz w:val="24"/>
            <w:szCs w:val="24"/>
          </w:rPr>
          <w:t>一、挂牌公司</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_Toc8127097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14</w:t>
        </w:r>
        <w:r w:rsidRPr="003F00C1">
          <w:rPr>
            <w:rFonts w:ascii="宋体" w:hAnsi="宋体"/>
            <w:b w:val="0"/>
            <w:bCs w:val="0"/>
            <w:webHidden/>
            <w:sz w:val="24"/>
            <w:szCs w:val="24"/>
          </w:rPr>
          <w:fldChar w:fldCharType="end"/>
        </w:r>
      </w:hyperlink>
    </w:p>
    <w:p w:rsidR="003F00C1" w:rsidRPr="003F00C1" w:rsidRDefault="006229B6" w:rsidP="003F00C1">
      <w:pPr>
        <w:pStyle w:val="22"/>
        <w:tabs>
          <w:tab w:val="right" w:leader="dot" w:pos="8753"/>
        </w:tabs>
        <w:rPr>
          <w:rFonts w:ascii="宋体" w:hAnsi="宋体"/>
          <w:b w:val="0"/>
          <w:bCs w:val="0"/>
          <w:sz w:val="24"/>
          <w:szCs w:val="24"/>
        </w:rPr>
      </w:pPr>
      <w:hyperlink w:anchor="_Toc8127098" w:history="1">
        <w:r w:rsidR="003F00C1" w:rsidRPr="003F00C1">
          <w:rPr>
            <w:rFonts w:hint="eastAsia"/>
            <w:b w:val="0"/>
            <w:bCs w:val="0"/>
            <w:sz w:val="24"/>
            <w:szCs w:val="24"/>
          </w:rPr>
          <w:t>二、本次挂牌有关机构</w:t>
        </w:r>
        <w:r w:rsidR="003F00C1" w:rsidRPr="003F00C1">
          <w:rPr>
            <w:rFonts w:ascii="宋体" w:hAnsi="宋体"/>
            <w:b w:val="0"/>
            <w:bCs w:val="0"/>
            <w:webHidden/>
            <w:sz w:val="24"/>
            <w:szCs w:val="24"/>
          </w:rPr>
          <w:tab/>
        </w:r>
        <w:r w:rsidRPr="003F00C1">
          <w:rPr>
            <w:rFonts w:ascii="宋体" w:hAnsi="宋体"/>
            <w:b w:val="0"/>
            <w:bCs w:val="0"/>
            <w:webHidden/>
            <w:sz w:val="24"/>
            <w:szCs w:val="24"/>
          </w:rPr>
          <w:fldChar w:fldCharType="begin"/>
        </w:r>
        <w:r w:rsidR="003F00C1" w:rsidRPr="003F00C1">
          <w:rPr>
            <w:rFonts w:ascii="宋体" w:hAnsi="宋体"/>
            <w:b w:val="0"/>
            <w:bCs w:val="0"/>
            <w:webHidden/>
            <w:sz w:val="24"/>
            <w:szCs w:val="24"/>
          </w:rPr>
          <w:instrText xml:space="preserve"> PAGEREF _Toc8127098 \h </w:instrText>
        </w:r>
        <w:r w:rsidRPr="003F00C1">
          <w:rPr>
            <w:rFonts w:ascii="宋体" w:hAnsi="宋体"/>
            <w:b w:val="0"/>
            <w:bCs w:val="0"/>
            <w:webHidden/>
            <w:sz w:val="24"/>
            <w:szCs w:val="24"/>
          </w:rPr>
        </w:r>
        <w:r w:rsidRPr="003F00C1">
          <w:rPr>
            <w:rFonts w:ascii="宋体" w:hAnsi="宋体"/>
            <w:b w:val="0"/>
            <w:bCs w:val="0"/>
            <w:webHidden/>
            <w:sz w:val="24"/>
            <w:szCs w:val="24"/>
          </w:rPr>
          <w:fldChar w:fldCharType="separate"/>
        </w:r>
        <w:r w:rsidR="003F00C1" w:rsidRPr="003F00C1">
          <w:rPr>
            <w:rFonts w:ascii="宋体" w:hAnsi="宋体"/>
            <w:b w:val="0"/>
            <w:bCs w:val="0"/>
            <w:webHidden/>
            <w:sz w:val="24"/>
            <w:szCs w:val="24"/>
          </w:rPr>
          <w:t>15</w:t>
        </w:r>
        <w:r w:rsidRPr="003F00C1">
          <w:rPr>
            <w:rFonts w:ascii="宋体" w:hAnsi="宋体"/>
            <w:b w:val="0"/>
            <w:bCs w:val="0"/>
            <w:webHidden/>
            <w:sz w:val="24"/>
            <w:szCs w:val="24"/>
          </w:rPr>
          <w:fldChar w:fldCharType="end"/>
        </w:r>
      </w:hyperlink>
    </w:p>
    <w:p w:rsidR="0025573E" w:rsidRPr="00B83BC7" w:rsidRDefault="006229B6" w:rsidP="00F83DC3">
      <w:pPr>
        <w:pStyle w:val="aff1"/>
        <w:spacing w:before="156" w:after="62"/>
      </w:pPr>
      <w:r w:rsidRPr="00F83DC3">
        <w:rPr>
          <w:rFonts w:ascii="宋体" w:hAnsi="宋体"/>
          <w:sz w:val="24"/>
          <w:szCs w:val="24"/>
        </w:rPr>
        <w:fldChar w:fldCharType="end"/>
      </w:r>
    </w:p>
    <w:p w:rsidR="00173D7F" w:rsidRDefault="0025573E" w:rsidP="00A52D67">
      <w:pPr>
        <w:pStyle w:val="1"/>
        <w:spacing w:line="360" w:lineRule="auto"/>
        <w:jc w:val="center"/>
        <w:rPr>
          <w:sz w:val="30"/>
          <w:szCs w:val="30"/>
        </w:rPr>
        <w:sectPr w:rsidR="00173D7F">
          <w:headerReference w:type="even" r:id="rId8"/>
          <w:headerReference w:type="default" r:id="rId9"/>
          <w:footerReference w:type="even" r:id="rId10"/>
          <w:footerReference w:type="default" r:id="rId11"/>
          <w:headerReference w:type="first" r:id="rId12"/>
          <w:footerReference w:type="first" r:id="rId13"/>
          <w:pgSz w:w="11906" w:h="16838"/>
          <w:pgMar w:top="1440" w:right="1346" w:bottom="1440" w:left="1797" w:header="851" w:footer="992" w:gutter="0"/>
          <w:cols w:space="720"/>
          <w:docGrid w:type="lines" w:linePitch="312"/>
        </w:sectPr>
      </w:pPr>
      <w:r>
        <w:rPr>
          <w:sz w:val="30"/>
          <w:szCs w:val="30"/>
        </w:rPr>
        <w:br w:type="page"/>
      </w:r>
      <w:bookmarkStart w:id="9" w:name="_Toc347823901"/>
      <w:bookmarkStart w:id="10" w:name="_Toc22939"/>
      <w:bookmarkStart w:id="11" w:name="_Toc15288"/>
      <w:bookmarkStart w:id="12" w:name="_Toc25158"/>
      <w:bookmarkStart w:id="13" w:name="_Toc500488333"/>
    </w:p>
    <w:p w:rsidR="00173D7F" w:rsidRPr="00047F79" w:rsidRDefault="00FD0858" w:rsidP="00FD0858">
      <w:pPr>
        <w:pStyle w:val="1"/>
        <w:numPr>
          <w:ilvl w:val="0"/>
          <w:numId w:val="3"/>
        </w:numPr>
        <w:spacing w:line="360" w:lineRule="auto"/>
        <w:jc w:val="center"/>
        <w:rPr>
          <w:rFonts w:ascii="宋体" w:hAnsi="宋体"/>
          <w:sz w:val="30"/>
          <w:szCs w:val="30"/>
        </w:rPr>
      </w:pPr>
      <w:bookmarkStart w:id="14" w:name="_Toc5128"/>
      <w:bookmarkStart w:id="15" w:name="_Toc31069"/>
      <w:bookmarkStart w:id="16" w:name="_Toc15591"/>
      <w:bookmarkStart w:id="17" w:name="_Toc500488329"/>
      <w:r>
        <w:rPr>
          <w:rFonts w:ascii="宋体" w:hAnsi="宋体" w:hint="eastAsia"/>
          <w:sz w:val="30"/>
          <w:szCs w:val="30"/>
        </w:rPr>
        <w:lastRenderedPageBreak/>
        <w:t xml:space="preserve">  </w:t>
      </w:r>
      <w:bookmarkStart w:id="18" w:name="_Toc8127085"/>
      <w:r w:rsidR="00173D7F" w:rsidRPr="00047F79">
        <w:rPr>
          <w:rFonts w:ascii="宋体" w:hAnsi="宋体" w:hint="eastAsia"/>
          <w:sz w:val="30"/>
          <w:szCs w:val="30"/>
        </w:rPr>
        <w:t>释  义</w:t>
      </w:r>
      <w:bookmarkEnd w:id="18"/>
    </w:p>
    <w:p w:rsidR="00173D7F" w:rsidRPr="00047F79" w:rsidRDefault="00173D7F" w:rsidP="00173D7F">
      <w:pPr>
        <w:tabs>
          <w:tab w:val="left" w:pos="6379"/>
        </w:tabs>
        <w:spacing w:line="360" w:lineRule="auto"/>
        <w:ind w:firstLine="480"/>
        <w:rPr>
          <w:rFonts w:ascii="宋体" w:hAnsi="宋体"/>
        </w:rPr>
      </w:pPr>
      <w:bookmarkStart w:id="19" w:name="_Toc248204861"/>
      <w:r w:rsidRPr="00047F79">
        <w:rPr>
          <w:rFonts w:ascii="宋体" w:hAnsi="宋体" w:hint="eastAsia"/>
        </w:rPr>
        <w:t>在本次挂牌转让说明书中，除非另有说明，下列简称具有以下含义：</w:t>
      </w:r>
      <w:bookmarkEnd w:id="19"/>
    </w:p>
    <w:p w:rsidR="00173D7F" w:rsidRPr="00047F79" w:rsidRDefault="00173D7F" w:rsidP="00173D7F">
      <w:pPr>
        <w:pStyle w:val="2"/>
        <w:spacing w:line="360" w:lineRule="auto"/>
        <w:ind w:firstLine="482"/>
        <w:rPr>
          <w:rFonts w:ascii="宋体" w:hAnsi="宋体"/>
          <w:szCs w:val="24"/>
        </w:rPr>
      </w:pPr>
      <w:bookmarkStart w:id="20" w:name="_Toc347823902"/>
      <w:bookmarkStart w:id="21" w:name="_Toc347823152"/>
      <w:bookmarkStart w:id="22" w:name="_Toc3345"/>
      <w:bookmarkStart w:id="23" w:name="_Toc20116"/>
      <w:bookmarkStart w:id="24" w:name="_Toc317756536"/>
      <w:bookmarkStart w:id="25" w:name="_Toc342567464"/>
      <w:bookmarkStart w:id="26" w:name="_Toc346092686"/>
      <w:bookmarkStart w:id="27" w:name="_Toc346286100"/>
      <w:bookmarkStart w:id="28" w:name="_Toc347754967"/>
      <w:bookmarkStart w:id="29" w:name="_Toc4576"/>
      <w:bookmarkStart w:id="30" w:name="_Toc500488334"/>
      <w:bookmarkStart w:id="31" w:name="_Toc8127086"/>
      <w:r w:rsidRPr="00047F79">
        <w:rPr>
          <w:rFonts w:ascii="宋体" w:hAnsi="宋体" w:hint="eastAsia"/>
          <w:szCs w:val="24"/>
        </w:rPr>
        <w:t>1、一般词汇</w:t>
      </w:r>
      <w:bookmarkStart w:id="32" w:name="_Toc346286101"/>
      <w:bookmarkStart w:id="33" w:name="_Toc346092687"/>
      <w:bookmarkStart w:id="34" w:name="_Toc347823153"/>
      <w:bookmarkStart w:id="35" w:name="_Toc347823903"/>
      <w:bookmarkStart w:id="36" w:name="_Toc347754968"/>
      <w:bookmarkStart w:id="37" w:name="_Toc317756537"/>
      <w:bookmarkStart w:id="38" w:name="_Toc342567465"/>
      <w:bookmarkEnd w:id="20"/>
      <w:bookmarkEnd w:id="21"/>
      <w:bookmarkEnd w:id="22"/>
      <w:bookmarkEnd w:id="23"/>
      <w:bookmarkEnd w:id="24"/>
      <w:bookmarkEnd w:id="25"/>
      <w:bookmarkEnd w:id="26"/>
      <w:bookmarkEnd w:id="27"/>
      <w:bookmarkEnd w:id="28"/>
      <w:bookmarkEnd w:id="29"/>
      <w:bookmarkEnd w:id="30"/>
      <w:bookmarkEnd w:id="31"/>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3238"/>
        <w:gridCol w:w="708"/>
        <w:gridCol w:w="4319"/>
      </w:tblGrid>
      <w:tr w:rsidR="008E1C22" w:rsidRPr="009605F0" w:rsidTr="00B95A15">
        <w:trPr>
          <w:trHeight w:val="633"/>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Pr>
                <w:rFonts w:ascii="宋体" w:hAnsi="宋体" w:cs="宋体" w:hint="eastAsia"/>
                <w:color w:val="000000"/>
                <w:kern w:val="24"/>
              </w:rPr>
              <w:t>昕喜晟</w:t>
            </w:r>
            <w:r w:rsidRPr="009605F0">
              <w:rPr>
                <w:rFonts w:ascii="宋体" w:hAnsi="宋体" w:cs="宋体" w:hint="eastAsia"/>
                <w:color w:val="000000"/>
                <w:kern w:val="24"/>
              </w:rPr>
              <w:t>、</w:t>
            </w:r>
            <w:r>
              <w:rPr>
                <w:rFonts w:ascii="宋体" w:hAnsi="宋体" w:hint="eastAsia"/>
                <w:color w:val="000000"/>
                <w:kern w:val="24"/>
              </w:rPr>
              <w:t>昕喜晟商贸</w:t>
            </w:r>
            <w:r w:rsidRPr="009605F0">
              <w:rPr>
                <w:rFonts w:ascii="宋体" w:hAnsi="宋体" w:cs="宋体" w:hint="eastAsia"/>
                <w:color w:val="000000"/>
                <w:kern w:val="24"/>
              </w:rPr>
              <w:t>、</w:t>
            </w:r>
            <w:r>
              <w:rPr>
                <w:rFonts w:ascii="宋体" w:hAnsi="宋体" w:cs="宋体" w:hint="eastAsia"/>
                <w:color w:val="000000"/>
                <w:kern w:val="24"/>
              </w:rPr>
              <w:t>东营市昕喜晟、申请人、</w:t>
            </w:r>
            <w:r w:rsidRPr="009605F0">
              <w:rPr>
                <w:rFonts w:ascii="宋体" w:hAnsi="宋体" w:cs="宋体" w:hint="eastAsia"/>
                <w:color w:val="000000"/>
                <w:kern w:val="24"/>
              </w:rPr>
              <w:t>公司</w:t>
            </w:r>
            <w:r>
              <w:rPr>
                <w:rFonts w:ascii="宋体" w:hAnsi="宋体" w:cs="宋体" w:hint="eastAsia"/>
                <w:color w:val="000000"/>
                <w:kern w:val="24"/>
              </w:rPr>
              <w:t>、本公司</w:t>
            </w:r>
          </w:p>
        </w:tc>
        <w:tc>
          <w:tcPr>
            <w:tcW w:w="708" w:type="dxa"/>
            <w:vAlign w:val="center"/>
          </w:tcPr>
          <w:p w:rsidR="008E1C22" w:rsidRPr="009605F0" w:rsidRDefault="008E1C22" w:rsidP="00B95A15">
            <w:pPr>
              <w:widowControl/>
              <w:ind w:right="24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Align w:val="center"/>
          </w:tcPr>
          <w:p w:rsidR="008E1C22" w:rsidRPr="009605F0" w:rsidRDefault="008E1C22" w:rsidP="00B95A15">
            <w:pPr>
              <w:widowControl/>
              <w:ind w:firstLineChars="0" w:firstLine="0"/>
              <w:rPr>
                <w:rFonts w:ascii="宋体" w:hAnsi="宋体"/>
                <w:color w:val="000000"/>
                <w:kern w:val="24"/>
              </w:rPr>
            </w:pPr>
            <w:r>
              <w:rPr>
                <w:rFonts w:ascii="宋体" w:hAnsi="宋体" w:hint="eastAsia"/>
                <w:color w:val="000000"/>
                <w:kern w:val="24"/>
              </w:rPr>
              <w:t>东营市昕喜晟商贸有限责任公司</w:t>
            </w:r>
          </w:p>
        </w:tc>
      </w:tr>
      <w:tr w:rsidR="008E1C22" w:rsidRPr="009605F0" w:rsidTr="00B95A15">
        <w:trPr>
          <w:trHeight w:hRule="exact" w:val="280"/>
          <w:jc w:val="center"/>
        </w:trPr>
        <w:tc>
          <w:tcPr>
            <w:tcW w:w="3238" w:type="dxa"/>
            <w:vMerge w:val="restart"/>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实际控制人</w:t>
            </w:r>
          </w:p>
        </w:tc>
        <w:tc>
          <w:tcPr>
            <w:tcW w:w="708" w:type="dxa"/>
            <w:vMerge w:val="restart"/>
            <w:vAlign w:val="center"/>
          </w:tcPr>
          <w:p w:rsidR="008E1C22" w:rsidRPr="009605F0" w:rsidRDefault="008E1C22" w:rsidP="00B95A15">
            <w:pPr>
              <w:widowControl/>
              <w:wordWrap w:val="0"/>
              <w:ind w:right="24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Merge w:val="restart"/>
            <w:vAlign w:val="center"/>
          </w:tcPr>
          <w:p w:rsidR="008E1C22" w:rsidRPr="00B64FC0" w:rsidRDefault="008E1C22" w:rsidP="00B95A15">
            <w:pPr>
              <w:widowControl/>
              <w:ind w:firstLineChars="0" w:firstLine="0"/>
              <w:rPr>
                <w:rFonts w:ascii="宋体" w:hAnsi="宋体" w:cs="宋体"/>
                <w:color w:val="000000"/>
                <w:kern w:val="24"/>
              </w:rPr>
            </w:pPr>
            <w:r w:rsidRPr="00B64FC0">
              <w:rPr>
                <w:rFonts w:ascii="宋体" w:hAnsi="宋体" w:cs="宋体" w:hint="eastAsia"/>
                <w:color w:val="000000"/>
                <w:kern w:val="24"/>
              </w:rPr>
              <w:t>除有前缀外，均指</w:t>
            </w:r>
            <w:r>
              <w:rPr>
                <w:rFonts w:ascii="宋体" w:hAnsi="宋体" w:cs="宋体" w:hint="eastAsia"/>
                <w:color w:val="000000"/>
                <w:kern w:val="24"/>
              </w:rPr>
              <w:t>李学峰</w:t>
            </w:r>
          </w:p>
        </w:tc>
      </w:tr>
      <w:tr w:rsidR="008E1C22" w:rsidRPr="009605F0" w:rsidTr="00B95A15">
        <w:trPr>
          <w:trHeight w:val="440"/>
          <w:jc w:val="center"/>
        </w:trPr>
        <w:tc>
          <w:tcPr>
            <w:tcW w:w="3238" w:type="dxa"/>
            <w:vMerge/>
            <w:vAlign w:val="center"/>
          </w:tcPr>
          <w:p w:rsidR="008E1C22" w:rsidRPr="009605F0" w:rsidRDefault="008E1C22" w:rsidP="00B95A15">
            <w:pPr>
              <w:widowControl/>
              <w:ind w:firstLine="480"/>
              <w:jc w:val="left"/>
              <w:rPr>
                <w:rFonts w:ascii="宋体" w:hAnsi="宋体" w:cs="宋体"/>
                <w:color w:val="000000"/>
                <w:kern w:val="24"/>
              </w:rPr>
            </w:pPr>
          </w:p>
        </w:tc>
        <w:tc>
          <w:tcPr>
            <w:tcW w:w="708" w:type="dxa"/>
            <w:vMerge/>
            <w:vAlign w:val="center"/>
          </w:tcPr>
          <w:p w:rsidR="008E1C22" w:rsidRPr="009605F0" w:rsidRDefault="008E1C22" w:rsidP="00B95A15">
            <w:pPr>
              <w:widowControl/>
              <w:ind w:firstLine="480"/>
              <w:jc w:val="center"/>
              <w:rPr>
                <w:rFonts w:ascii="宋体" w:hAnsi="宋体" w:cs="宋体"/>
                <w:color w:val="000000"/>
                <w:kern w:val="24"/>
              </w:rPr>
            </w:pPr>
          </w:p>
        </w:tc>
        <w:tc>
          <w:tcPr>
            <w:tcW w:w="4319" w:type="dxa"/>
            <w:vMerge/>
            <w:vAlign w:val="center"/>
          </w:tcPr>
          <w:p w:rsidR="008E1C22" w:rsidRPr="00B64FC0" w:rsidRDefault="008E1C22" w:rsidP="00B95A15">
            <w:pPr>
              <w:widowControl/>
              <w:ind w:firstLine="480"/>
              <w:rPr>
                <w:rFonts w:ascii="宋体" w:hAnsi="宋体" w:cs="宋体"/>
                <w:color w:val="000000"/>
                <w:kern w:val="24"/>
              </w:rPr>
            </w:pPr>
          </w:p>
        </w:tc>
      </w:tr>
      <w:tr w:rsidR="008E1C22" w:rsidRPr="009605F0" w:rsidTr="00B95A15">
        <w:trPr>
          <w:trHeight w:val="541"/>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控股股东</w:t>
            </w:r>
          </w:p>
        </w:tc>
        <w:tc>
          <w:tcPr>
            <w:tcW w:w="708" w:type="dxa"/>
            <w:vAlign w:val="center"/>
          </w:tcPr>
          <w:p w:rsidR="008E1C22" w:rsidRPr="009605F0" w:rsidRDefault="008E1C22" w:rsidP="00B95A15">
            <w:pPr>
              <w:widowControl/>
              <w:ind w:right="48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Align w:val="center"/>
          </w:tcPr>
          <w:p w:rsidR="008E1C22" w:rsidRPr="00B64FC0" w:rsidRDefault="008E1C22" w:rsidP="00B95A15">
            <w:pPr>
              <w:widowControl/>
              <w:ind w:firstLineChars="0" w:firstLine="0"/>
              <w:rPr>
                <w:rFonts w:ascii="宋体" w:hAnsi="宋体" w:cs="宋体"/>
                <w:color w:val="000000"/>
                <w:kern w:val="24"/>
              </w:rPr>
            </w:pPr>
            <w:r w:rsidRPr="00B64FC0">
              <w:rPr>
                <w:rFonts w:ascii="宋体" w:hAnsi="宋体" w:cs="宋体" w:hint="eastAsia"/>
                <w:color w:val="000000"/>
                <w:kern w:val="24"/>
              </w:rPr>
              <w:t>除有前缀外，均指</w:t>
            </w:r>
            <w:r>
              <w:rPr>
                <w:rFonts w:ascii="宋体" w:hAnsi="宋体" w:cs="宋体" w:hint="eastAsia"/>
                <w:color w:val="000000"/>
                <w:kern w:val="24"/>
              </w:rPr>
              <w:t>李学峰</w:t>
            </w:r>
          </w:p>
        </w:tc>
      </w:tr>
      <w:tr w:rsidR="008E1C22" w:rsidRPr="009605F0" w:rsidTr="00B95A15">
        <w:trPr>
          <w:trHeight w:val="633"/>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股东</w:t>
            </w:r>
          </w:p>
        </w:tc>
        <w:tc>
          <w:tcPr>
            <w:tcW w:w="708" w:type="dxa"/>
            <w:vAlign w:val="center"/>
          </w:tcPr>
          <w:p w:rsidR="008E1C22" w:rsidRPr="009605F0" w:rsidRDefault="008E1C22" w:rsidP="00B95A15">
            <w:pPr>
              <w:widowControl/>
              <w:wordWrap w:val="0"/>
              <w:ind w:right="24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Align w:val="center"/>
          </w:tcPr>
          <w:p w:rsidR="008E1C22" w:rsidRPr="00B64FC0" w:rsidRDefault="008E1C22" w:rsidP="00B95A15">
            <w:pPr>
              <w:widowControl/>
              <w:spacing w:line="240" w:lineRule="auto"/>
              <w:ind w:firstLineChars="0" w:firstLine="0"/>
              <w:rPr>
                <w:rFonts w:ascii="宋体" w:hAnsi="宋体" w:cs="宋体"/>
                <w:color w:val="000000"/>
                <w:kern w:val="24"/>
              </w:rPr>
            </w:pPr>
            <w:r>
              <w:rPr>
                <w:rFonts w:ascii="宋体" w:hAnsi="宋体" w:cs="宋体" w:hint="eastAsia"/>
                <w:color w:val="000000"/>
                <w:kern w:val="24"/>
              </w:rPr>
              <w:t>东营市昕喜晟商贸有限责任公司</w:t>
            </w:r>
            <w:r w:rsidRPr="00B64FC0">
              <w:rPr>
                <w:rFonts w:ascii="宋体" w:hAnsi="宋体" w:cs="宋体" w:hint="eastAsia"/>
                <w:color w:val="000000"/>
                <w:kern w:val="24"/>
              </w:rPr>
              <w:t>股东</w:t>
            </w:r>
          </w:p>
        </w:tc>
      </w:tr>
      <w:tr w:rsidR="008E1C22" w:rsidRPr="009605F0" w:rsidTr="00B95A15">
        <w:trPr>
          <w:trHeight w:val="633"/>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执行董事</w:t>
            </w:r>
          </w:p>
        </w:tc>
        <w:tc>
          <w:tcPr>
            <w:tcW w:w="708" w:type="dxa"/>
            <w:vAlign w:val="center"/>
          </w:tcPr>
          <w:p w:rsidR="008E1C22" w:rsidRPr="009605F0" w:rsidRDefault="008E1C22" w:rsidP="00B95A15">
            <w:pPr>
              <w:widowControl/>
              <w:wordWrap w:val="0"/>
              <w:ind w:right="24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Align w:val="center"/>
          </w:tcPr>
          <w:p w:rsidR="008E1C22" w:rsidRPr="00B64FC0" w:rsidRDefault="008E1C22" w:rsidP="00B95A15">
            <w:pPr>
              <w:widowControl/>
              <w:spacing w:line="240" w:lineRule="auto"/>
              <w:ind w:firstLineChars="0" w:firstLine="0"/>
              <w:rPr>
                <w:rFonts w:ascii="宋体" w:hAnsi="宋体" w:cs="宋体"/>
                <w:color w:val="000000"/>
                <w:kern w:val="24"/>
              </w:rPr>
            </w:pPr>
            <w:r w:rsidRPr="00B64FC0">
              <w:rPr>
                <w:rFonts w:ascii="宋体" w:hAnsi="宋体" w:cs="宋体" w:hint="eastAsia"/>
                <w:color w:val="000000"/>
                <w:kern w:val="24"/>
              </w:rPr>
              <w:t>除有前缀外，均指</w:t>
            </w:r>
            <w:r>
              <w:rPr>
                <w:rFonts w:ascii="宋体" w:hAnsi="宋体" w:cs="宋体" w:hint="eastAsia"/>
                <w:color w:val="000000"/>
                <w:kern w:val="24"/>
              </w:rPr>
              <w:t>李学峰</w:t>
            </w:r>
          </w:p>
        </w:tc>
      </w:tr>
      <w:tr w:rsidR="008E1C22" w:rsidRPr="009605F0" w:rsidTr="00B95A15">
        <w:trPr>
          <w:trHeight w:hRule="exact" w:val="559"/>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Pr>
                <w:rFonts w:ascii="宋体" w:hAnsi="宋体" w:cs="宋体" w:hint="eastAsia"/>
                <w:color w:val="000000"/>
                <w:kern w:val="24"/>
              </w:rPr>
              <w:t>监事</w:t>
            </w:r>
          </w:p>
        </w:tc>
        <w:tc>
          <w:tcPr>
            <w:tcW w:w="708" w:type="dxa"/>
            <w:vAlign w:val="center"/>
          </w:tcPr>
          <w:p w:rsidR="008E1C22" w:rsidRPr="009605F0" w:rsidRDefault="008E1C22" w:rsidP="00B95A15">
            <w:pPr>
              <w:widowControl/>
              <w:wordWrap w:val="0"/>
              <w:ind w:right="240" w:firstLineChars="0" w:firstLine="0"/>
              <w:jc w:val="center"/>
              <w:rPr>
                <w:rFonts w:ascii="宋体" w:hAnsi="宋体" w:cs="宋体"/>
                <w:color w:val="000000"/>
                <w:kern w:val="24"/>
              </w:rPr>
            </w:pPr>
            <w:r>
              <w:rPr>
                <w:rFonts w:ascii="宋体" w:hAnsi="宋体" w:cs="宋体" w:hint="eastAsia"/>
                <w:color w:val="000000"/>
                <w:kern w:val="24"/>
              </w:rPr>
              <w:t>指</w:t>
            </w:r>
          </w:p>
        </w:tc>
        <w:tc>
          <w:tcPr>
            <w:tcW w:w="4319" w:type="dxa"/>
            <w:vAlign w:val="center"/>
          </w:tcPr>
          <w:p w:rsidR="008E1C22" w:rsidRDefault="008E1C22" w:rsidP="00B95A15">
            <w:pPr>
              <w:spacing w:after="300"/>
              <w:ind w:firstLineChars="0" w:firstLine="0"/>
              <w:rPr>
                <w:rStyle w:val="a8"/>
              </w:rPr>
            </w:pPr>
            <w:r w:rsidRPr="009605F0">
              <w:rPr>
                <w:rFonts w:ascii="宋体" w:hAnsi="宋体" w:cs="宋体" w:hint="eastAsia"/>
                <w:kern w:val="24"/>
              </w:rPr>
              <w:t>除有前缀外，均指</w:t>
            </w:r>
            <w:r>
              <w:rPr>
                <w:rFonts w:ascii="宋体" w:hAnsi="宋体" w:cs="宋体" w:hint="eastAsia"/>
                <w:kern w:val="24"/>
              </w:rPr>
              <w:t>张皓</w:t>
            </w:r>
            <w:r w:rsidR="006229B6">
              <w:rPr>
                <w:rFonts w:ascii="微软雅黑" w:eastAsia="微软雅黑" w:hAnsi="微软雅黑"/>
                <w:color w:val="333333"/>
                <w:sz w:val="21"/>
                <w:szCs w:val="21"/>
              </w:rPr>
              <w:fldChar w:fldCharType="begin"/>
            </w:r>
            <w:r>
              <w:rPr>
                <w:rFonts w:ascii="微软雅黑" w:eastAsia="微软雅黑" w:hAnsi="微软雅黑"/>
                <w:color w:val="333333"/>
                <w:sz w:val="21"/>
                <w:szCs w:val="21"/>
              </w:rPr>
              <w:instrText xml:space="preserve"> HYPERLINK "https://www.qichacha.com/pl_pdafb20ea1442177383c8905d15d2baa.html" \o "巩象廷" </w:instrText>
            </w:r>
            <w:r w:rsidR="006229B6">
              <w:rPr>
                <w:rFonts w:ascii="微软雅黑" w:eastAsia="微软雅黑" w:hAnsi="微软雅黑"/>
                <w:color w:val="333333"/>
                <w:sz w:val="21"/>
                <w:szCs w:val="21"/>
              </w:rPr>
              <w:fldChar w:fldCharType="separate"/>
            </w:r>
          </w:p>
          <w:p w:rsidR="008E1C22" w:rsidRDefault="008E1C22" w:rsidP="008E1C22">
            <w:pPr>
              <w:pStyle w:val="3"/>
              <w:spacing w:before="156" w:after="156"/>
              <w:ind w:firstLine="640"/>
              <w:rPr>
                <w:rFonts w:ascii="inherit" w:hAnsi="inherit" w:hint="eastAsia"/>
                <w:sz w:val="36"/>
                <w:szCs w:val="36"/>
              </w:rPr>
            </w:pPr>
            <w:bookmarkStart w:id="39" w:name="_Toc6905129"/>
            <w:r>
              <w:rPr>
                <w:rFonts w:eastAsia="微软雅黑"/>
                <w:color w:val="3C4144"/>
              </w:rPr>
              <w:t>张皓</w:t>
            </w:r>
            <w:bookmarkEnd w:id="39"/>
          </w:p>
          <w:p w:rsidR="008E1C22" w:rsidRDefault="006229B6" w:rsidP="00B95A15">
            <w:pPr>
              <w:spacing w:after="300"/>
              <w:ind w:firstLine="420"/>
              <w:rPr>
                <w:rStyle w:val="a8"/>
              </w:rPr>
            </w:pPr>
            <w:r>
              <w:rPr>
                <w:rFonts w:ascii="微软雅黑" w:eastAsia="微软雅黑" w:hAnsi="微软雅黑"/>
                <w:color w:val="333333"/>
                <w:sz w:val="21"/>
                <w:szCs w:val="21"/>
              </w:rPr>
              <w:fldChar w:fldCharType="end"/>
            </w:r>
            <w:r w:rsidR="008E1C22">
              <w:rPr>
                <w:rFonts w:ascii="微软雅黑" w:eastAsia="微软雅黑" w:hAnsi="微软雅黑"/>
                <w:color w:val="333333"/>
                <w:sz w:val="21"/>
                <w:szCs w:val="21"/>
              </w:rPr>
              <w:t xml:space="preserve"> </w:t>
            </w:r>
            <w:r>
              <w:rPr>
                <w:rFonts w:ascii="微软雅黑" w:eastAsia="微软雅黑" w:hAnsi="微软雅黑"/>
                <w:color w:val="333333"/>
                <w:sz w:val="21"/>
                <w:szCs w:val="21"/>
              </w:rPr>
              <w:fldChar w:fldCharType="begin"/>
            </w:r>
            <w:r w:rsidR="008E1C22">
              <w:rPr>
                <w:rFonts w:ascii="微软雅黑" w:eastAsia="微软雅黑" w:hAnsi="微软雅黑"/>
                <w:color w:val="333333"/>
                <w:sz w:val="21"/>
                <w:szCs w:val="21"/>
              </w:rPr>
              <w:instrText xml:space="preserve"> HYPERLINK "https://www.qichacha.com/pl_pdafb20ea1442177383c8905d15d2baa.html" \o "巩象廷" </w:instrText>
            </w:r>
            <w:r>
              <w:rPr>
                <w:rFonts w:ascii="微软雅黑" w:eastAsia="微软雅黑" w:hAnsi="微软雅黑"/>
                <w:color w:val="333333"/>
                <w:sz w:val="21"/>
                <w:szCs w:val="21"/>
              </w:rPr>
              <w:fldChar w:fldCharType="separate"/>
            </w:r>
          </w:p>
          <w:p w:rsidR="008E1C22" w:rsidRDefault="008E1C22" w:rsidP="008E1C22">
            <w:pPr>
              <w:pStyle w:val="3"/>
              <w:spacing w:before="156" w:after="156"/>
              <w:ind w:firstLine="640"/>
              <w:rPr>
                <w:rFonts w:ascii="inherit" w:hAnsi="inherit" w:hint="eastAsia"/>
                <w:sz w:val="36"/>
                <w:szCs w:val="36"/>
              </w:rPr>
            </w:pPr>
            <w:bookmarkStart w:id="40" w:name="_Toc6905130"/>
            <w:r>
              <w:rPr>
                <w:rFonts w:eastAsia="微软雅黑"/>
                <w:color w:val="3C4144"/>
              </w:rPr>
              <w:t>张皓</w:t>
            </w:r>
            <w:bookmarkEnd w:id="40"/>
          </w:p>
          <w:p w:rsidR="008E1C22" w:rsidRDefault="006229B6" w:rsidP="00B95A15">
            <w:pPr>
              <w:spacing w:after="300"/>
              <w:ind w:firstLine="420"/>
              <w:rPr>
                <w:rStyle w:val="a8"/>
              </w:rPr>
            </w:pPr>
            <w:r>
              <w:rPr>
                <w:rFonts w:ascii="微软雅黑" w:eastAsia="微软雅黑" w:hAnsi="微软雅黑"/>
                <w:color w:val="333333"/>
                <w:sz w:val="21"/>
                <w:szCs w:val="21"/>
              </w:rPr>
              <w:fldChar w:fldCharType="end"/>
            </w:r>
            <w:r w:rsidR="008E1C22">
              <w:rPr>
                <w:rFonts w:ascii="微软雅黑" w:eastAsia="微软雅黑" w:hAnsi="微软雅黑"/>
                <w:color w:val="333333"/>
                <w:sz w:val="21"/>
                <w:szCs w:val="21"/>
              </w:rPr>
              <w:t xml:space="preserve"> </w:t>
            </w:r>
            <w:r>
              <w:rPr>
                <w:rFonts w:ascii="微软雅黑" w:eastAsia="微软雅黑" w:hAnsi="微软雅黑"/>
                <w:color w:val="333333"/>
                <w:sz w:val="21"/>
                <w:szCs w:val="21"/>
              </w:rPr>
              <w:fldChar w:fldCharType="begin"/>
            </w:r>
            <w:r w:rsidR="008E1C22">
              <w:rPr>
                <w:rFonts w:ascii="微软雅黑" w:eastAsia="微软雅黑" w:hAnsi="微软雅黑"/>
                <w:color w:val="333333"/>
                <w:sz w:val="21"/>
                <w:szCs w:val="21"/>
              </w:rPr>
              <w:instrText xml:space="preserve"> HYPERLINK "https://www.qichacha.com/pl_pdafb20ea1442177383c8905d15d2baa.html" \o "巩象廷" </w:instrText>
            </w:r>
            <w:r>
              <w:rPr>
                <w:rFonts w:ascii="微软雅黑" w:eastAsia="微软雅黑" w:hAnsi="微软雅黑"/>
                <w:color w:val="333333"/>
                <w:sz w:val="21"/>
                <w:szCs w:val="21"/>
              </w:rPr>
              <w:fldChar w:fldCharType="separate"/>
            </w:r>
          </w:p>
          <w:p w:rsidR="008E1C22" w:rsidRDefault="008E1C22" w:rsidP="008E1C22">
            <w:pPr>
              <w:pStyle w:val="3"/>
              <w:spacing w:before="156" w:after="156"/>
              <w:ind w:firstLine="480"/>
              <w:rPr>
                <w:rFonts w:ascii="inherit" w:hAnsi="inherit" w:hint="eastAsia"/>
                <w:sz w:val="36"/>
                <w:szCs w:val="36"/>
              </w:rPr>
            </w:pPr>
            <w:bookmarkStart w:id="41" w:name="_Toc6905131"/>
            <w:r>
              <w:rPr>
                <w:rFonts w:eastAsia="微软雅黑"/>
                <w:color w:val="3C4144"/>
              </w:rPr>
              <w:t>张皓</w:t>
            </w:r>
            <w:bookmarkEnd w:id="41"/>
          </w:p>
          <w:p w:rsidR="008E1C22" w:rsidRPr="009605F0" w:rsidRDefault="006229B6" w:rsidP="00B95A15">
            <w:pPr>
              <w:widowControl/>
              <w:ind w:firstLineChars="0" w:firstLine="0"/>
              <w:rPr>
                <w:rFonts w:ascii="宋体" w:hAnsi="宋体" w:cs="宋体"/>
                <w:color w:val="000000"/>
                <w:kern w:val="24"/>
              </w:rPr>
            </w:pPr>
            <w:r>
              <w:rPr>
                <w:rFonts w:ascii="微软雅黑" w:eastAsia="微软雅黑" w:hAnsi="微软雅黑"/>
                <w:color w:val="333333"/>
                <w:sz w:val="21"/>
                <w:szCs w:val="21"/>
              </w:rPr>
              <w:fldChar w:fldCharType="end"/>
            </w:r>
          </w:p>
        </w:tc>
      </w:tr>
      <w:tr w:rsidR="008E1C22" w:rsidRPr="009605F0" w:rsidTr="00B95A15">
        <w:trPr>
          <w:trHeight w:hRule="exact" w:val="559"/>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齐鲁股交中心</w:t>
            </w:r>
          </w:p>
        </w:tc>
        <w:tc>
          <w:tcPr>
            <w:tcW w:w="708" w:type="dxa"/>
            <w:vAlign w:val="center"/>
          </w:tcPr>
          <w:p w:rsidR="008E1C22" w:rsidRPr="009605F0" w:rsidRDefault="008E1C22" w:rsidP="00B95A15">
            <w:pPr>
              <w:widowControl/>
              <w:wordWrap w:val="0"/>
              <w:ind w:right="24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Align w:val="center"/>
          </w:tcPr>
          <w:p w:rsidR="008E1C22" w:rsidRPr="009605F0" w:rsidRDefault="008E1C22" w:rsidP="00B95A15">
            <w:pPr>
              <w:widowControl/>
              <w:ind w:firstLineChars="0" w:firstLine="0"/>
              <w:rPr>
                <w:rFonts w:ascii="宋体" w:hAnsi="宋体" w:cs="宋体"/>
                <w:color w:val="000000"/>
                <w:kern w:val="24"/>
              </w:rPr>
            </w:pPr>
            <w:r w:rsidRPr="009605F0">
              <w:rPr>
                <w:rFonts w:ascii="宋体" w:hAnsi="宋体" w:cs="宋体" w:hint="eastAsia"/>
                <w:color w:val="000000"/>
                <w:kern w:val="24"/>
              </w:rPr>
              <w:t>齐鲁股权交易中心有限公司</w:t>
            </w:r>
          </w:p>
        </w:tc>
      </w:tr>
      <w:tr w:rsidR="008E1C22" w:rsidRPr="009605F0" w:rsidTr="00B95A15">
        <w:trPr>
          <w:trHeight w:hRule="exact" w:val="559"/>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《公司法》</w:t>
            </w:r>
          </w:p>
        </w:tc>
        <w:tc>
          <w:tcPr>
            <w:tcW w:w="708" w:type="dxa"/>
            <w:vAlign w:val="center"/>
          </w:tcPr>
          <w:p w:rsidR="008E1C22" w:rsidRPr="009605F0" w:rsidRDefault="008E1C22" w:rsidP="00B95A15">
            <w:pPr>
              <w:widowControl/>
              <w:wordWrap w:val="0"/>
              <w:ind w:right="24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Align w:val="center"/>
          </w:tcPr>
          <w:p w:rsidR="008E1C22" w:rsidRPr="009605F0" w:rsidRDefault="008E1C22" w:rsidP="00B95A15">
            <w:pPr>
              <w:widowControl/>
              <w:ind w:firstLineChars="0" w:firstLine="0"/>
              <w:rPr>
                <w:rFonts w:ascii="宋体" w:hAnsi="宋体" w:cs="宋体"/>
                <w:color w:val="000000"/>
                <w:kern w:val="24"/>
              </w:rPr>
            </w:pPr>
            <w:r w:rsidRPr="009605F0">
              <w:rPr>
                <w:rFonts w:ascii="宋体" w:hAnsi="宋体" w:cs="宋体" w:hint="eastAsia"/>
                <w:color w:val="000000"/>
                <w:kern w:val="24"/>
              </w:rPr>
              <w:t>《中华人民共和国公司法》</w:t>
            </w:r>
          </w:p>
        </w:tc>
      </w:tr>
      <w:tr w:rsidR="008E1C22" w:rsidRPr="009605F0" w:rsidTr="00B95A15">
        <w:trPr>
          <w:trHeight w:hRule="exact" w:val="559"/>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推荐机构</w:t>
            </w:r>
          </w:p>
        </w:tc>
        <w:tc>
          <w:tcPr>
            <w:tcW w:w="708" w:type="dxa"/>
            <w:vAlign w:val="center"/>
          </w:tcPr>
          <w:p w:rsidR="008E1C22" w:rsidRPr="009605F0" w:rsidRDefault="008E1C22" w:rsidP="00B95A15">
            <w:pPr>
              <w:adjustRightInd/>
              <w:snapToGrid/>
              <w:spacing w:line="360" w:lineRule="auto"/>
              <w:ind w:leftChars="-95" w:left="-228" w:firstLineChars="0" w:firstLine="0"/>
              <w:jc w:val="center"/>
              <w:rPr>
                <w:rFonts w:ascii="宋体" w:hAnsi="宋体"/>
                <w:kern w:val="24"/>
              </w:rPr>
            </w:pPr>
            <w:r w:rsidRPr="009605F0">
              <w:rPr>
                <w:rFonts w:ascii="宋体" w:hAnsi="宋体" w:hint="eastAsia"/>
                <w:kern w:val="24"/>
              </w:rPr>
              <w:t>指</w:t>
            </w:r>
          </w:p>
        </w:tc>
        <w:tc>
          <w:tcPr>
            <w:tcW w:w="4319" w:type="dxa"/>
            <w:vAlign w:val="center"/>
          </w:tcPr>
          <w:p w:rsidR="008E1C22" w:rsidRPr="009605F0" w:rsidRDefault="008E1C22" w:rsidP="00B95A15">
            <w:pPr>
              <w:widowControl/>
              <w:ind w:firstLineChars="0" w:firstLine="0"/>
              <w:rPr>
                <w:rFonts w:ascii="宋体" w:hAnsi="宋体" w:cs="宋体"/>
                <w:color w:val="000000"/>
                <w:kern w:val="24"/>
              </w:rPr>
            </w:pPr>
            <w:r>
              <w:rPr>
                <w:rFonts w:ascii="宋体" w:hAnsi="宋体" w:cs="宋体" w:hint="eastAsia"/>
                <w:kern w:val="24"/>
              </w:rPr>
              <w:t>山东融泰企业管理咨询有限公司</w:t>
            </w:r>
          </w:p>
        </w:tc>
      </w:tr>
      <w:tr w:rsidR="008E1C22" w:rsidRPr="009605F0" w:rsidTr="00B95A15">
        <w:trPr>
          <w:trHeight w:hRule="exact" w:val="559"/>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律师事务所</w:t>
            </w:r>
          </w:p>
        </w:tc>
        <w:tc>
          <w:tcPr>
            <w:tcW w:w="708" w:type="dxa"/>
            <w:vAlign w:val="center"/>
          </w:tcPr>
          <w:p w:rsidR="008E1C22" w:rsidRPr="009605F0" w:rsidRDefault="008E1C22" w:rsidP="00B95A15">
            <w:pPr>
              <w:widowControl/>
              <w:wordWrap w:val="0"/>
              <w:ind w:right="24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Align w:val="center"/>
          </w:tcPr>
          <w:p w:rsidR="008E1C22" w:rsidRPr="009605F0" w:rsidRDefault="008E1C22" w:rsidP="00B95A15">
            <w:pPr>
              <w:widowControl/>
              <w:ind w:firstLineChars="0" w:firstLine="0"/>
              <w:rPr>
                <w:rFonts w:ascii="宋体" w:hAnsi="宋体" w:cs="宋体"/>
                <w:color w:val="000000"/>
                <w:kern w:val="24"/>
              </w:rPr>
            </w:pPr>
          </w:p>
        </w:tc>
      </w:tr>
      <w:tr w:rsidR="008E1C22" w:rsidRPr="009605F0" w:rsidTr="00B95A15">
        <w:trPr>
          <w:trHeight w:hRule="exact" w:val="559"/>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审计机构</w:t>
            </w:r>
          </w:p>
        </w:tc>
        <w:tc>
          <w:tcPr>
            <w:tcW w:w="708" w:type="dxa"/>
            <w:vAlign w:val="center"/>
          </w:tcPr>
          <w:p w:rsidR="008E1C22" w:rsidRPr="009605F0" w:rsidRDefault="008E1C22" w:rsidP="00B95A15">
            <w:pPr>
              <w:widowControl/>
              <w:wordWrap w:val="0"/>
              <w:ind w:right="240" w:firstLineChars="0" w:firstLine="0"/>
              <w:jc w:val="center"/>
              <w:rPr>
                <w:rFonts w:ascii="宋体" w:hAnsi="宋体" w:cs="宋体"/>
                <w:color w:val="000000"/>
                <w:kern w:val="24"/>
              </w:rPr>
            </w:pPr>
            <w:r w:rsidRPr="009605F0">
              <w:rPr>
                <w:rFonts w:ascii="宋体" w:hAnsi="宋体" w:cs="宋体" w:hint="eastAsia"/>
                <w:color w:val="000000"/>
                <w:kern w:val="24"/>
              </w:rPr>
              <w:t>指</w:t>
            </w:r>
          </w:p>
        </w:tc>
        <w:tc>
          <w:tcPr>
            <w:tcW w:w="4319" w:type="dxa"/>
            <w:vAlign w:val="center"/>
          </w:tcPr>
          <w:p w:rsidR="008E1C22" w:rsidRPr="009605F0" w:rsidRDefault="00137D6F" w:rsidP="00B95A15">
            <w:pPr>
              <w:widowControl/>
              <w:ind w:firstLineChars="0" w:firstLine="0"/>
              <w:rPr>
                <w:rFonts w:ascii="宋体" w:hAnsi="宋体" w:cs="宋体"/>
                <w:color w:val="000000"/>
                <w:kern w:val="24"/>
              </w:rPr>
            </w:pPr>
            <w:r w:rsidRPr="00137D6F">
              <w:rPr>
                <w:rFonts w:ascii="宋体" w:hAnsi="宋体" w:cs="宋体" w:hint="eastAsia"/>
                <w:color w:val="000000"/>
                <w:kern w:val="24"/>
              </w:rPr>
              <w:t>山东立明轩联合会计师事务所</w:t>
            </w:r>
          </w:p>
        </w:tc>
      </w:tr>
      <w:tr w:rsidR="008E1C22" w:rsidRPr="009605F0" w:rsidTr="00B95A15">
        <w:trPr>
          <w:trHeight w:hRule="exact" w:val="559"/>
          <w:jc w:val="center"/>
        </w:trPr>
        <w:tc>
          <w:tcPr>
            <w:tcW w:w="3238" w:type="dxa"/>
            <w:vAlign w:val="center"/>
          </w:tcPr>
          <w:p w:rsidR="008E1C22" w:rsidRPr="009605F0" w:rsidRDefault="008E1C22" w:rsidP="00B95A15">
            <w:pPr>
              <w:widowControl/>
              <w:ind w:firstLineChars="0" w:firstLine="0"/>
              <w:jc w:val="left"/>
              <w:rPr>
                <w:rFonts w:ascii="宋体" w:hAnsi="宋体" w:cs="宋体"/>
                <w:color w:val="000000"/>
                <w:kern w:val="24"/>
              </w:rPr>
            </w:pPr>
            <w:r w:rsidRPr="009605F0">
              <w:rPr>
                <w:rFonts w:ascii="宋体" w:hAnsi="宋体" w:cs="宋体" w:hint="eastAsia"/>
                <w:color w:val="000000"/>
                <w:kern w:val="24"/>
              </w:rPr>
              <w:t>元、万元</w:t>
            </w:r>
          </w:p>
        </w:tc>
        <w:tc>
          <w:tcPr>
            <w:tcW w:w="708" w:type="dxa"/>
            <w:vAlign w:val="center"/>
          </w:tcPr>
          <w:p w:rsidR="008E1C22" w:rsidRPr="009605F0" w:rsidRDefault="008E1C22" w:rsidP="00B95A15">
            <w:pPr>
              <w:tabs>
                <w:tab w:val="left" w:pos="213"/>
              </w:tabs>
              <w:adjustRightInd/>
              <w:snapToGrid/>
              <w:spacing w:line="360" w:lineRule="auto"/>
              <w:ind w:firstLineChars="0" w:firstLine="0"/>
              <w:jc w:val="center"/>
              <w:rPr>
                <w:rFonts w:ascii="宋体" w:hAnsi="宋体"/>
                <w:kern w:val="24"/>
              </w:rPr>
            </w:pPr>
            <w:r w:rsidRPr="009605F0">
              <w:rPr>
                <w:rFonts w:ascii="宋体" w:hAnsi="宋体" w:hint="eastAsia"/>
                <w:kern w:val="24"/>
              </w:rPr>
              <w:t>指</w:t>
            </w:r>
          </w:p>
        </w:tc>
        <w:tc>
          <w:tcPr>
            <w:tcW w:w="4319" w:type="dxa"/>
            <w:vAlign w:val="center"/>
          </w:tcPr>
          <w:p w:rsidR="008E1C22" w:rsidRPr="009605F0" w:rsidRDefault="008E1C22" w:rsidP="00B95A15">
            <w:pPr>
              <w:adjustRightInd/>
              <w:snapToGrid/>
              <w:spacing w:line="360" w:lineRule="auto"/>
              <w:ind w:firstLineChars="0" w:firstLine="0"/>
              <w:rPr>
                <w:rFonts w:ascii="宋体" w:hAnsi="宋体"/>
                <w:kern w:val="24"/>
              </w:rPr>
            </w:pPr>
            <w:r w:rsidRPr="009605F0">
              <w:rPr>
                <w:rFonts w:ascii="宋体" w:hAnsi="宋体" w:hint="eastAsia"/>
                <w:kern w:val="24"/>
              </w:rPr>
              <w:t>人民币元、万元</w:t>
            </w:r>
          </w:p>
        </w:tc>
      </w:tr>
    </w:tbl>
    <w:p w:rsidR="00173D7F" w:rsidRDefault="00173D7F" w:rsidP="00173D7F">
      <w:pPr>
        <w:ind w:firstLineChars="0" w:firstLine="0"/>
        <w:jc w:val="center"/>
        <w:rPr>
          <w:rStyle w:val="1Char"/>
          <w:rFonts w:ascii="黑体" w:eastAsia="黑体" w:hAnsi="黑体" w:cs="黑体"/>
          <w:b w:val="0"/>
          <w:bCs w:val="0"/>
          <w:sz w:val="30"/>
          <w:szCs w:val="30"/>
        </w:rPr>
        <w:sectPr w:rsidR="00173D7F">
          <w:headerReference w:type="even" r:id="rId14"/>
          <w:headerReference w:type="default" r:id="rId15"/>
          <w:footerReference w:type="even" r:id="rId16"/>
          <w:footerReference w:type="default" r:id="rId17"/>
          <w:headerReference w:type="first" r:id="rId18"/>
          <w:footerReference w:type="first" r:id="rId19"/>
          <w:pgSz w:w="11906" w:h="16838"/>
          <w:pgMar w:top="1440" w:right="1346" w:bottom="1440" w:left="1797" w:header="851" w:footer="992" w:gutter="0"/>
          <w:cols w:space="720"/>
          <w:docGrid w:type="lines" w:linePitch="312"/>
        </w:sectPr>
      </w:pPr>
      <w:r>
        <w:rPr>
          <w:rFonts w:hint="eastAsia"/>
        </w:rPr>
        <w:br w:type="page"/>
      </w:r>
      <w:bookmarkEnd w:id="32"/>
      <w:bookmarkEnd w:id="33"/>
      <w:bookmarkEnd w:id="34"/>
      <w:bookmarkEnd w:id="35"/>
      <w:bookmarkEnd w:id="36"/>
      <w:bookmarkEnd w:id="37"/>
      <w:bookmarkEnd w:id="38"/>
    </w:p>
    <w:p w:rsidR="00173D7F" w:rsidRPr="00FD0858" w:rsidRDefault="00FD0858" w:rsidP="00FD0858">
      <w:pPr>
        <w:pStyle w:val="aff5"/>
        <w:numPr>
          <w:ilvl w:val="0"/>
          <w:numId w:val="3"/>
        </w:numPr>
        <w:ind w:firstLineChars="0"/>
        <w:jc w:val="center"/>
        <w:rPr>
          <w:rFonts w:ascii="宋体" w:hAnsi="宋体"/>
          <w:b/>
          <w:sz w:val="30"/>
          <w:szCs w:val="30"/>
        </w:rPr>
      </w:pPr>
      <w:r>
        <w:rPr>
          <w:rStyle w:val="1Char"/>
          <w:rFonts w:ascii="黑体" w:eastAsia="黑体" w:hAnsi="黑体" w:cs="黑体" w:hint="eastAsia"/>
          <w:b w:val="0"/>
          <w:bCs w:val="0"/>
          <w:sz w:val="30"/>
          <w:szCs w:val="30"/>
        </w:rPr>
        <w:lastRenderedPageBreak/>
        <w:t xml:space="preserve">  </w:t>
      </w:r>
      <w:bookmarkStart w:id="42" w:name="_Toc8127087"/>
      <w:r w:rsidR="00173D7F" w:rsidRPr="00FD0858">
        <w:rPr>
          <w:rStyle w:val="1Char"/>
          <w:rFonts w:ascii="黑体" w:eastAsia="黑体" w:hAnsi="黑体" w:cs="黑体" w:hint="eastAsia"/>
          <w:b w:val="0"/>
          <w:bCs w:val="0"/>
          <w:sz w:val="30"/>
          <w:szCs w:val="30"/>
        </w:rPr>
        <w:t>重大事项提示</w:t>
      </w:r>
      <w:bookmarkEnd w:id="14"/>
      <w:bookmarkEnd w:id="15"/>
      <w:bookmarkEnd w:id="16"/>
      <w:bookmarkEnd w:id="17"/>
      <w:bookmarkEnd w:id="42"/>
    </w:p>
    <w:p w:rsidR="00173D7F" w:rsidRDefault="00173D7F" w:rsidP="00173D7F">
      <w:pPr>
        <w:spacing w:line="360" w:lineRule="auto"/>
        <w:ind w:firstLine="480"/>
        <w:rPr>
          <w:rFonts w:ascii="宋体" w:hAnsi="宋体"/>
        </w:rPr>
      </w:pPr>
    </w:p>
    <w:p w:rsidR="00173D7F" w:rsidRPr="00047F79" w:rsidRDefault="00173D7F" w:rsidP="00173D7F">
      <w:pPr>
        <w:spacing w:line="360" w:lineRule="auto"/>
        <w:ind w:firstLine="602"/>
        <w:rPr>
          <w:rFonts w:ascii="宋体" w:hAnsi="宋体"/>
          <w:b/>
          <w:sz w:val="30"/>
          <w:szCs w:val="30"/>
        </w:rPr>
      </w:pPr>
      <w:r w:rsidRPr="00047F79">
        <w:rPr>
          <w:rFonts w:ascii="宋体" w:hAnsi="宋体" w:hint="eastAsia"/>
          <w:b/>
          <w:sz w:val="30"/>
          <w:szCs w:val="30"/>
        </w:rPr>
        <w:t>本公司提醒投资者应认真阅读本挂牌转让说明书全文，并特别注意下列重大提示。除重大事项提示外，本公司特别提醒投资者认真阅读本挂牌转让说明书“第二章 风险因素”的相关内容。</w:t>
      </w:r>
    </w:p>
    <w:p w:rsidR="008E1C22" w:rsidRDefault="008E1C22" w:rsidP="008E1C22">
      <w:pPr>
        <w:pStyle w:val="2"/>
        <w:spacing w:before="0" w:after="0" w:line="360" w:lineRule="auto"/>
        <w:ind w:firstLine="482"/>
        <w:rPr>
          <w:rFonts w:ascii="宋体" w:hAnsi="宋体"/>
          <w:bCs w:val="0"/>
          <w:szCs w:val="24"/>
        </w:rPr>
      </w:pPr>
      <w:bookmarkStart w:id="43" w:name="_Toc6905138"/>
      <w:bookmarkStart w:id="44" w:name="_Toc12717"/>
      <w:bookmarkStart w:id="45" w:name="_Toc4626"/>
      <w:bookmarkStart w:id="46" w:name="_Toc13402"/>
      <w:r>
        <w:rPr>
          <w:rFonts w:ascii="宋体" w:hAnsi="宋体" w:hint="eastAsia"/>
          <w:bCs w:val="0"/>
          <w:szCs w:val="24"/>
        </w:rPr>
        <w:t>（一）、</w:t>
      </w:r>
      <w:r w:rsidRPr="007531B7">
        <w:rPr>
          <w:rFonts w:ascii="宋体" w:hAnsi="宋体"/>
          <w:bCs w:val="0"/>
          <w:szCs w:val="24"/>
        </w:rPr>
        <w:t>竞争风险</w:t>
      </w:r>
      <w:bookmarkEnd w:id="43"/>
    </w:p>
    <w:p w:rsidR="008E1C22" w:rsidRPr="00591E4C" w:rsidRDefault="008E1C22" w:rsidP="008E1C22">
      <w:pPr>
        <w:spacing w:line="360" w:lineRule="auto"/>
        <w:ind w:firstLine="480"/>
        <w:rPr>
          <w:color w:val="000000"/>
        </w:rPr>
      </w:pPr>
      <w:r w:rsidRPr="00591E4C">
        <w:rPr>
          <w:rFonts w:hint="eastAsia"/>
          <w:color w:val="000000"/>
        </w:rPr>
        <w:t>1</w:t>
      </w:r>
      <w:r w:rsidRPr="00591E4C">
        <w:rPr>
          <w:rFonts w:hint="eastAsia"/>
          <w:color w:val="000000"/>
        </w:rPr>
        <w:t>、市场竞争风险</w:t>
      </w:r>
    </w:p>
    <w:p w:rsidR="008E1C22" w:rsidRDefault="001C5F25" w:rsidP="008E1C22">
      <w:pPr>
        <w:spacing w:line="360" w:lineRule="auto"/>
        <w:ind w:firstLine="480"/>
        <w:rPr>
          <w:color w:val="000000"/>
        </w:rPr>
      </w:pPr>
      <w:r>
        <w:rPr>
          <w:rFonts w:hint="eastAsia"/>
          <w:color w:val="000000"/>
        </w:rPr>
        <w:t>公司主营业务为冷链食品批发销售，</w:t>
      </w:r>
      <w:r w:rsidR="008E1C22">
        <w:rPr>
          <w:color w:val="000000"/>
        </w:rPr>
        <w:t>近年来</w:t>
      </w:r>
      <w:r w:rsidR="008E1C22">
        <w:rPr>
          <w:rFonts w:hint="eastAsia"/>
          <w:color w:val="000000"/>
        </w:rPr>
        <w:t>，食品批发</w:t>
      </w:r>
      <w:r w:rsidR="008E1C22" w:rsidRPr="007531B7">
        <w:rPr>
          <w:color w:val="000000"/>
        </w:rPr>
        <w:t>行业广阔的市场前景和快速的发展趋势，不断吸引新进入者通过直接投资、产业转型或兼并收购等方式涉足该领域，导致市场竞争日益激烈。随着市场竞争压力的不断增大和客户要求的不断提高，若公司不能在经营规模、销售渠道建设等方面紧跟市场的发展方向，将面临市场竞争地位下降、盈利能力下降的风险。</w:t>
      </w:r>
    </w:p>
    <w:p w:rsidR="008E1C22" w:rsidRDefault="008E1C22" w:rsidP="008E1C22">
      <w:pPr>
        <w:spacing w:line="360" w:lineRule="auto"/>
        <w:ind w:firstLine="480"/>
        <w:jc w:val="left"/>
        <w:rPr>
          <w:rFonts w:ascii="宋体" w:hAnsi="宋体"/>
          <w:color w:val="000000"/>
        </w:rPr>
      </w:pPr>
      <w:r w:rsidRPr="00982EC3">
        <w:rPr>
          <w:rFonts w:ascii="宋体" w:hAnsi="宋体" w:hint="eastAsia"/>
          <w:color w:val="000000"/>
        </w:rPr>
        <w:t>面对旺盛的市场需求，随着公司</w:t>
      </w:r>
      <w:r>
        <w:rPr>
          <w:rFonts w:ascii="宋体" w:hAnsi="宋体" w:hint="eastAsia"/>
          <w:color w:val="000000"/>
        </w:rPr>
        <w:t>销售</w:t>
      </w:r>
      <w:r w:rsidRPr="00982EC3">
        <w:rPr>
          <w:rFonts w:ascii="宋体" w:hAnsi="宋体" w:hint="eastAsia"/>
          <w:color w:val="000000"/>
        </w:rPr>
        <w:t>规模的快速扩张以及对</w:t>
      </w:r>
      <w:r>
        <w:rPr>
          <w:rFonts w:ascii="宋体" w:hAnsi="宋体" w:hint="eastAsia"/>
          <w:color w:val="000000"/>
        </w:rPr>
        <w:t>相应冷鲜肉等食品</w:t>
      </w:r>
      <w:r w:rsidRPr="00982EC3">
        <w:rPr>
          <w:rFonts w:ascii="宋体" w:hAnsi="宋体" w:hint="eastAsia"/>
          <w:color w:val="000000"/>
        </w:rPr>
        <w:t>的大力推广，公司计划在</w:t>
      </w:r>
      <w:r>
        <w:rPr>
          <w:rFonts w:ascii="宋体" w:hAnsi="宋体" w:hint="eastAsia"/>
          <w:color w:val="000000"/>
        </w:rPr>
        <w:t>以后</w:t>
      </w:r>
      <w:r w:rsidRPr="00982EC3">
        <w:rPr>
          <w:rFonts w:ascii="宋体" w:hAnsi="宋体" w:hint="eastAsia"/>
          <w:color w:val="000000"/>
        </w:rPr>
        <w:t>的建设、营销渠道的拓展、品牌的宣传、营销</w:t>
      </w:r>
      <w:r>
        <w:rPr>
          <w:rFonts w:ascii="宋体" w:hAnsi="宋体" w:hint="eastAsia"/>
          <w:color w:val="000000"/>
        </w:rPr>
        <w:t>团</w:t>
      </w:r>
      <w:r w:rsidRPr="00982EC3">
        <w:rPr>
          <w:rFonts w:ascii="宋体" w:hAnsi="宋体" w:hint="eastAsia"/>
          <w:color w:val="000000"/>
        </w:rPr>
        <w:t>队的</w:t>
      </w:r>
      <w:r>
        <w:rPr>
          <w:rFonts w:ascii="宋体" w:hAnsi="宋体" w:hint="eastAsia"/>
          <w:color w:val="000000"/>
        </w:rPr>
        <w:t>充实</w:t>
      </w:r>
      <w:r w:rsidRPr="00982EC3">
        <w:rPr>
          <w:rFonts w:ascii="宋体" w:hAnsi="宋体" w:hint="eastAsia"/>
          <w:color w:val="000000"/>
        </w:rPr>
        <w:t>等方而投入更</w:t>
      </w:r>
      <w:r>
        <w:rPr>
          <w:rFonts w:ascii="宋体" w:hAnsi="宋体" w:hint="eastAsia"/>
          <w:color w:val="000000"/>
        </w:rPr>
        <w:t>多</w:t>
      </w:r>
      <w:r w:rsidRPr="00982EC3">
        <w:rPr>
          <w:rFonts w:ascii="宋体" w:hAnsi="宋体" w:hint="eastAsia"/>
          <w:color w:val="000000"/>
        </w:rPr>
        <w:t>的</w:t>
      </w:r>
      <w:r>
        <w:rPr>
          <w:rFonts w:ascii="宋体" w:hAnsi="宋体" w:hint="eastAsia"/>
          <w:color w:val="000000"/>
        </w:rPr>
        <w:t>资源</w:t>
      </w:r>
      <w:r w:rsidRPr="00982EC3">
        <w:rPr>
          <w:rFonts w:ascii="宋体" w:hAnsi="宋体" w:hint="eastAsia"/>
          <w:color w:val="000000"/>
        </w:rPr>
        <w:t>。若未能</w:t>
      </w:r>
      <w:r>
        <w:rPr>
          <w:rFonts w:ascii="宋体" w:hAnsi="宋体" w:hint="eastAsia"/>
          <w:color w:val="000000"/>
        </w:rPr>
        <w:t>及时按计划</w:t>
      </w:r>
      <w:r w:rsidRPr="00982EC3">
        <w:rPr>
          <w:rFonts w:ascii="宋体" w:hAnsi="宋体" w:hint="eastAsia"/>
          <w:color w:val="000000"/>
        </w:rPr>
        <w:t>进一步</w:t>
      </w:r>
      <w:r>
        <w:rPr>
          <w:rFonts w:ascii="宋体" w:hAnsi="宋体" w:hint="eastAsia"/>
          <w:color w:val="000000"/>
        </w:rPr>
        <w:t>巩固</w:t>
      </w:r>
      <w:r w:rsidRPr="00982EC3">
        <w:rPr>
          <w:rFonts w:ascii="宋体" w:hAnsi="宋体" w:hint="eastAsia"/>
          <w:color w:val="000000"/>
        </w:rPr>
        <w:t>并完善现有营销</w:t>
      </w:r>
      <w:r>
        <w:rPr>
          <w:rFonts w:ascii="宋体" w:hAnsi="宋体" w:hint="eastAsia"/>
          <w:color w:val="000000"/>
        </w:rPr>
        <w:t>网络，加</w:t>
      </w:r>
      <w:r w:rsidRPr="00982EC3">
        <w:rPr>
          <w:rFonts w:ascii="宋体" w:hAnsi="宋体" w:hint="eastAsia"/>
          <w:color w:val="000000"/>
        </w:rPr>
        <w:t>大市场开拓力度，</w:t>
      </w:r>
      <w:r>
        <w:rPr>
          <w:rFonts w:ascii="宋体" w:hAnsi="宋体" w:hint="eastAsia"/>
          <w:color w:val="000000"/>
        </w:rPr>
        <w:t>公司</w:t>
      </w:r>
      <w:r w:rsidRPr="00982EC3">
        <w:rPr>
          <w:rFonts w:ascii="宋体" w:hAnsi="宋体" w:hint="eastAsia"/>
          <w:color w:val="000000"/>
        </w:rPr>
        <w:t>将面临因市场</w:t>
      </w:r>
      <w:r>
        <w:rPr>
          <w:rFonts w:ascii="宋体" w:hAnsi="宋体" w:hint="eastAsia"/>
          <w:color w:val="000000"/>
        </w:rPr>
        <w:t>开拓</w:t>
      </w:r>
      <w:r w:rsidRPr="00982EC3">
        <w:rPr>
          <w:rFonts w:ascii="宋体" w:hAnsi="宋体" w:hint="eastAsia"/>
          <w:color w:val="000000"/>
        </w:rPr>
        <w:t>计划实施受阻而导致</w:t>
      </w:r>
      <w:r>
        <w:rPr>
          <w:rFonts w:ascii="宋体" w:hAnsi="宋体" w:hint="eastAsia"/>
          <w:color w:val="000000"/>
        </w:rPr>
        <w:t>错</w:t>
      </w:r>
      <w:r w:rsidRPr="00982EC3">
        <w:rPr>
          <w:rFonts w:ascii="宋体" w:hAnsi="宋体" w:hint="eastAsia"/>
          <w:color w:val="000000"/>
        </w:rPr>
        <w:t>失发展良机</w:t>
      </w:r>
      <w:r>
        <w:rPr>
          <w:rFonts w:ascii="宋体" w:hAnsi="宋体" w:hint="eastAsia"/>
          <w:color w:val="000000"/>
        </w:rPr>
        <w:t>的风险。</w:t>
      </w:r>
    </w:p>
    <w:p w:rsidR="008E1C22" w:rsidRPr="00591E4C" w:rsidRDefault="008E1C22" w:rsidP="008E1C22">
      <w:pPr>
        <w:pStyle w:val="2"/>
        <w:spacing w:before="0" w:after="0" w:line="360" w:lineRule="auto"/>
        <w:ind w:firstLine="480"/>
        <w:rPr>
          <w:rFonts w:ascii="Times New Roman" w:hAnsi="Times New Roman"/>
          <w:b w:val="0"/>
          <w:bCs w:val="0"/>
          <w:color w:val="000000"/>
          <w:szCs w:val="24"/>
        </w:rPr>
      </w:pPr>
      <w:bookmarkStart w:id="47" w:name="_Toc6905139"/>
      <w:r w:rsidRPr="00591E4C">
        <w:rPr>
          <w:rFonts w:ascii="Times New Roman" w:hAnsi="Times New Roman" w:hint="eastAsia"/>
          <w:b w:val="0"/>
          <w:bCs w:val="0"/>
          <w:color w:val="000000"/>
          <w:szCs w:val="24"/>
        </w:rPr>
        <w:t>2</w:t>
      </w:r>
      <w:r w:rsidRPr="00591E4C">
        <w:rPr>
          <w:rFonts w:ascii="Times New Roman" w:hAnsi="Times New Roman" w:hint="eastAsia"/>
          <w:b w:val="0"/>
          <w:bCs w:val="0"/>
          <w:color w:val="000000"/>
          <w:szCs w:val="24"/>
        </w:rPr>
        <w:t>、</w:t>
      </w:r>
      <w:r>
        <w:rPr>
          <w:rFonts w:ascii="Times New Roman" w:hAnsi="Times New Roman" w:hint="eastAsia"/>
          <w:b w:val="0"/>
          <w:bCs w:val="0"/>
          <w:color w:val="000000"/>
          <w:szCs w:val="24"/>
        </w:rPr>
        <w:t>网络</w:t>
      </w:r>
      <w:r w:rsidRPr="00591E4C">
        <w:rPr>
          <w:rFonts w:ascii="Times New Roman" w:hAnsi="Times New Roman" w:hint="eastAsia"/>
          <w:b w:val="0"/>
          <w:bCs w:val="0"/>
          <w:color w:val="000000"/>
          <w:szCs w:val="24"/>
        </w:rPr>
        <w:t>竞争风险</w:t>
      </w:r>
      <w:bookmarkEnd w:id="47"/>
    </w:p>
    <w:p w:rsidR="008E1C22" w:rsidRDefault="008E1C22" w:rsidP="008E1C22">
      <w:pPr>
        <w:spacing w:line="360" w:lineRule="auto"/>
        <w:ind w:firstLineChars="0" w:firstLine="482"/>
        <w:jc w:val="left"/>
      </w:pPr>
      <w:r w:rsidRPr="00591E4C">
        <w:rPr>
          <w:rFonts w:hint="eastAsia"/>
          <w:color w:val="000000"/>
        </w:rPr>
        <w:t>近两年来，在网络销售</w:t>
      </w:r>
      <w:r>
        <w:rPr>
          <w:rFonts w:hint="eastAsia"/>
        </w:rPr>
        <w:t>的冲击下，大型批发零售企业客流量出现明显下降，再加上政策的影响，大型批发零售企业销售面临的增长压力进一步加大，虽然在解决困境、应对压力方面，大型批发零售企业以外部促销和内在转型为重点，多渠道、多角度出发，提升市场竞争力和对消费者的吸引力，但仍然面临愈发激烈的竞争风险。</w:t>
      </w:r>
    </w:p>
    <w:p w:rsidR="008E1C22" w:rsidRPr="00551580" w:rsidRDefault="008E1C22" w:rsidP="008E1C22">
      <w:pPr>
        <w:spacing w:line="360" w:lineRule="auto"/>
        <w:ind w:firstLineChars="0" w:firstLine="482"/>
      </w:pPr>
      <w:r>
        <w:rPr>
          <w:rFonts w:hint="eastAsia"/>
        </w:rPr>
        <w:t>目前市场上不正当竞争行为严重。一些企业为谋取自身利益，不惜采用商业贿赂、发布虚假广告等手法推销残次伪劣产品，骗签合同，或者借机占领市场、挤垮竞争对手。这样做的后果使受害企业产品积压，陷入危机，只好靠举债、拖债度日，形成恶意竞争风险。</w:t>
      </w:r>
    </w:p>
    <w:p w:rsidR="008E1C22" w:rsidRPr="007531B7" w:rsidRDefault="008E1C22" w:rsidP="00365901">
      <w:pPr>
        <w:pStyle w:val="2"/>
        <w:spacing w:beforeLines="50" w:afterLines="50" w:line="360" w:lineRule="auto"/>
        <w:ind w:firstLine="482"/>
        <w:rPr>
          <w:rFonts w:ascii="宋体" w:hAnsi="宋体"/>
          <w:bCs w:val="0"/>
          <w:szCs w:val="24"/>
        </w:rPr>
      </w:pPr>
      <w:bookmarkStart w:id="48" w:name="_Toc6905140"/>
      <w:r w:rsidRPr="007531B7">
        <w:rPr>
          <w:rFonts w:ascii="宋体" w:hAnsi="宋体" w:hint="eastAsia"/>
          <w:bCs w:val="0"/>
          <w:szCs w:val="24"/>
        </w:rPr>
        <w:t>（</w:t>
      </w:r>
      <w:r>
        <w:rPr>
          <w:rFonts w:ascii="宋体" w:hAnsi="宋体" w:hint="eastAsia"/>
          <w:bCs w:val="0"/>
          <w:szCs w:val="24"/>
        </w:rPr>
        <w:t>二</w:t>
      </w:r>
      <w:r w:rsidRPr="007531B7">
        <w:rPr>
          <w:rFonts w:ascii="宋体" w:hAnsi="宋体" w:hint="eastAsia"/>
          <w:bCs w:val="0"/>
          <w:szCs w:val="24"/>
        </w:rPr>
        <w:t>）</w:t>
      </w:r>
      <w:r>
        <w:rPr>
          <w:rFonts w:ascii="宋体" w:hAnsi="宋体" w:hint="eastAsia"/>
          <w:bCs w:val="0"/>
          <w:szCs w:val="24"/>
        </w:rPr>
        <w:t>、公司治理</w:t>
      </w:r>
      <w:r w:rsidRPr="007531B7">
        <w:rPr>
          <w:rFonts w:ascii="宋体" w:hAnsi="宋体" w:hint="eastAsia"/>
          <w:bCs w:val="0"/>
          <w:szCs w:val="24"/>
        </w:rPr>
        <w:t>的风险</w:t>
      </w:r>
      <w:bookmarkEnd w:id="48"/>
    </w:p>
    <w:p w:rsidR="008E1C22" w:rsidRPr="00BA6E67" w:rsidRDefault="008E1C22" w:rsidP="008E1C22">
      <w:pPr>
        <w:spacing w:line="360" w:lineRule="auto"/>
        <w:ind w:firstLine="480"/>
        <w:jc w:val="left"/>
        <w:rPr>
          <w:rFonts w:ascii="宋体" w:hAnsi="宋体"/>
          <w:color w:val="000000"/>
        </w:rPr>
      </w:pPr>
      <w:r w:rsidRPr="00BA6E67">
        <w:rPr>
          <w:rFonts w:ascii="宋体" w:hAnsi="宋体" w:hint="eastAsia"/>
          <w:color w:val="000000"/>
        </w:rPr>
        <w:t>公司管理层规范治理意识比较薄弱，法人治理结构不够完善，存在未设设立规范的股东会监事会以及监事未切实发挥监督作用等情况。随着公司的快速发展、经营规</w:t>
      </w:r>
      <w:r w:rsidRPr="00BA6E67">
        <w:rPr>
          <w:rFonts w:ascii="宋体" w:hAnsi="宋体" w:hint="eastAsia"/>
          <w:color w:val="000000"/>
        </w:rPr>
        <w:lastRenderedPageBreak/>
        <w:t>模扩大、业务范围扩展、人员增加，对公司治理将会提出更高的要求。因此，公司未来经营中可能存在因内部管理不适应发展需要，影响公司持续、稳定、健康发展的风险。</w:t>
      </w:r>
    </w:p>
    <w:p w:rsidR="008E1C22" w:rsidRPr="007531B7" w:rsidRDefault="008E1C22" w:rsidP="00365901">
      <w:pPr>
        <w:pStyle w:val="2"/>
        <w:spacing w:beforeLines="50" w:afterLines="50" w:line="360" w:lineRule="auto"/>
        <w:ind w:firstLine="482"/>
        <w:rPr>
          <w:rFonts w:ascii="宋体" w:hAnsi="宋体"/>
          <w:bCs w:val="0"/>
          <w:szCs w:val="24"/>
        </w:rPr>
      </w:pPr>
      <w:r w:rsidRPr="007531B7">
        <w:rPr>
          <w:rFonts w:ascii="宋体" w:hAnsi="宋体" w:hint="eastAsia"/>
          <w:bCs w:val="0"/>
          <w:szCs w:val="24"/>
        </w:rPr>
        <w:t xml:space="preserve"> </w:t>
      </w:r>
      <w:bookmarkStart w:id="49" w:name="_Toc6905141"/>
      <w:r w:rsidRPr="007531B7">
        <w:rPr>
          <w:rFonts w:ascii="宋体" w:hAnsi="宋体" w:hint="eastAsia"/>
          <w:bCs w:val="0"/>
          <w:szCs w:val="24"/>
        </w:rPr>
        <w:t>(</w:t>
      </w:r>
      <w:r>
        <w:rPr>
          <w:rFonts w:ascii="宋体" w:hAnsi="宋体" w:hint="eastAsia"/>
          <w:bCs w:val="0"/>
          <w:szCs w:val="24"/>
        </w:rPr>
        <w:t>三</w:t>
      </w:r>
      <w:r w:rsidRPr="007531B7">
        <w:rPr>
          <w:rFonts w:ascii="宋体" w:hAnsi="宋体" w:hint="eastAsia"/>
          <w:bCs w:val="0"/>
          <w:szCs w:val="24"/>
        </w:rPr>
        <w:t>）</w:t>
      </w:r>
      <w:r>
        <w:rPr>
          <w:rFonts w:ascii="宋体" w:hAnsi="宋体" w:hint="eastAsia"/>
          <w:bCs w:val="0"/>
          <w:szCs w:val="24"/>
        </w:rPr>
        <w:t>、</w:t>
      </w:r>
      <w:r w:rsidRPr="007531B7">
        <w:rPr>
          <w:rFonts w:ascii="宋体" w:hAnsi="宋体" w:hint="eastAsia"/>
          <w:bCs w:val="0"/>
          <w:szCs w:val="24"/>
        </w:rPr>
        <w:t>法律诉讼和仲裁的风险</w:t>
      </w:r>
      <w:bookmarkEnd w:id="49"/>
    </w:p>
    <w:p w:rsidR="008E1C22" w:rsidRDefault="008E1C22" w:rsidP="008E1C22">
      <w:pPr>
        <w:spacing w:line="360" w:lineRule="auto"/>
        <w:ind w:firstLine="480"/>
        <w:jc w:val="left"/>
        <w:rPr>
          <w:rFonts w:ascii="宋体" w:hAnsi="宋体"/>
          <w:color w:val="000000"/>
        </w:rPr>
      </w:pPr>
      <w:r w:rsidRPr="00731312">
        <w:rPr>
          <w:rFonts w:ascii="宋体" w:hAnsi="宋体" w:hint="eastAsia"/>
          <w:color w:val="000000"/>
        </w:rPr>
        <w:t>公司作为</w:t>
      </w:r>
      <w:r>
        <w:rPr>
          <w:rFonts w:ascii="宋体" w:hAnsi="宋体" w:hint="eastAsia"/>
          <w:color w:val="000000"/>
        </w:rPr>
        <w:t>食品批发企业</w:t>
      </w:r>
      <w:r w:rsidRPr="00731312">
        <w:rPr>
          <w:rFonts w:ascii="宋体" w:hAnsi="宋体" w:hint="eastAsia"/>
          <w:color w:val="000000"/>
        </w:rPr>
        <w:t>，存在因</w:t>
      </w:r>
      <w:r>
        <w:rPr>
          <w:rFonts w:ascii="宋体" w:hAnsi="宋体" w:hint="eastAsia"/>
          <w:color w:val="000000"/>
        </w:rPr>
        <w:t>业</w:t>
      </w:r>
      <w:r w:rsidRPr="00731312">
        <w:rPr>
          <w:rFonts w:ascii="宋体" w:hAnsi="宋体" w:hint="eastAsia"/>
          <w:color w:val="000000"/>
        </w:rPr>
        <w:t>主拖延付款导致的追索债权</w:t>
      </w:r>
      <w:r>
        <w:rPr>
          <w:rFonts w:ascii="宋体" w:hAnsi="宋体" w:hint="eastAsia"/>
          <w:color w:val="000000"/>
        </w:rPr>
        <w:t>、食品储存及运输过程中由于卫生条件不合标准、操作不合规范导致食品变质引起的纠纷等，</w:t>
      </w:r>
      <w:r w:rsidRPr="00731312">
        <w:rPr>
          <w:rFonts w:ascii="宋体" w:hAnsi="宋体" w:hint="eastAsia"/>
          <w:color w:val="000000"/>
        </w:rPr>
        <w:t>上述责任及追索债权均可能导致潜在诉讼风险和仲裁风险。</w:t>
      </w:r>
    </w:p>
    <w:p w:rsidR="008E1C22" w:rsidRPr="00551580" w:rsidRDefault="008E1C22" w:rsidP="00365901">
      <w:pPr>
        <w:pStyle w:val="2"/>
        <w:spacing w:beforeLines="50" w:afterLines="50" w:line="360" w:lineRule="auto"/>
        <w:ind w:firstLineChars="250" w:firstLine="602"/>
        <w:rPr>
          <w:rFonts w:ascii="宋体" w:hAnsi="宋体"/>
          <w:bCs w:val="0"/>
          <w:szCs w:val="24"/>
        </w:rPr>
      </w:pPr>
      <w:bookmarkStart w:id="50" w:name="_Toc6905142"/>
      <w:r w:rsidRPr="007531B7">
        <w:rPr>
          <w:rFonts w:ascii="宋体" w:hAnsi="宋体" w:hint="eastAsia"/>
          <w:bCs w:val="0"/>
          <w:szCs w:val="24"/>
        </w:rPr>
        <w:t>(</w:t>
      </w:r>
      <w:r>
        <w:rPr>
          <w:rFonts w:ascii="宋体" w:hAnsi="宋体" w:hint="eastAsia"/>
          <w:bCs w:val="0"/>
          <w:szCs w:val="24"/>
        </w:rPr>
        <w:t>四</w:t>
      </w:r>
      <w:r w:rsidRPr="007531B7">
        <w:rPr>
          <w:rFonts w:ascii="宋体" w:hAnsi="宋体" w:hint="eastAsia"/>
          <w:bCs w:val="0"/>
          <w:szCs w:val="24"/>
        </w:rPr>
        <w:t>）</w:t>
      </w:r>
      <w:r>
        <w:rPr>
          <w:rFonts w:ascii="宋体" w:hAnsi="宋体" w:hint="eastAsia"/>
          <w:bCs w:val="0"/>
          <w:szCs w:val="24"/>
        </w:rPr>
        <w:t>、动物疫病</w:t>
      </w:r>
      <w:r w:rsidRPr="00551580">
        <w:rPr>
          <w:rFonts w:ascii="宋体" w:hAnsi="宋体" w:hint="eastAsia"/>
          <w:bCs w:val="0"/>
          <w:szCs w:val="24"/>
        </w:rPr>
        <w:t>风险</w:t>
      </w:r>
      <w:bookmarkEnd w:id="50"/>
    </w:p>
    <w:p w:rsidR="008E1C22" w:rsidRDefault="008E1C22" w:rsidP="008E1C22">
      <w:pPr>
        <w:spacing w:line="360" w:lineRule="auto"/>
        <w:ind w:firstLineChars="235" w:firstLine="564"/>
        <w:jc w:val="left"/>
        <w:rPr>
          <w:rFonts w:ascii="宋体" w:hAnsi="宋体"/>
          <w:color w:val="000000"/>
        </w:rPr>
      </w:pPr>
      <w:r w:rsidRPr="00AE53F6">
        <w:rPr>
          <w:rFonts w:ascii="宋体" w:hAnsi="宋体" w:hint="eastAsia"/>
          <w:color w:val="000000"/>
        </w:rPr>
        <w:t>动物疫病的爆发会给畜牧业和肉类制品企业造成重大损失。我国有在哺乳动物间传染的疫病爆发如口蹄疫、炭疽、气肿疽及出血性败血症、结核病和布氏杆菌病等，这都对行业造成较大影响，可能导致饲养的牛羊猪等在短期内大量死亡，直接给消费者造成心理阴影，使其消费量下滑，造成公司</w:t>
      </w:r>
      <w:r>
        <w:rPr>
          <w:rFonts w:ascii="宋体" w:hAnsi="宋体" w:hint="eastAsia"/>
          <w:color w:val="000000"/>
        </w:rPr>
        <w:t>肉制品</w:t>
      </w:r>
      <w:r w:rsidRPr="00AE53F6">
        <w:rPr>
          <w:rFonts w:ascii="宋体" w:hAnsi="宋体" w:hint="eastAsia"/>
          <w:color w:val="000000"/>
        </w:rPr>
        <w:t>的滞销。</w:t>
      </w:r>
    </w:p>
    <w:p w:rsidR="008E1C22" w:rsidRDefault="008E1C22" w:rsidP="008E1C22">
      <w:pPr>
        <w:spacing w:line="360" w:lineRule="auto"/>
        <w:ind w:firstLineChars="235" w:firstLine="566"/>
        <w:jc w:val="left"/>
        <w:rPr>
          <w:rFonts w:ascii="宋体" w:hAnsi="宋体"/>
          <w:bCs/>
        </w:rPr>
      </w:pPr>
      <w:r w:rsidRPr="00317FDB">
        <w:rPr>
          <w:rFonts w:ascii="宋体" w:hAnsi="宋体" w:hint="eastAsia"/>
          <w:b/>
        </w:rPr>
        <w:t>（</w:t>
      </w:r>
      <w:r>
        <w:rPr>
          <w:rFonts w:ascii="宋体" w:hAnsi="宋体" w:hint="eastAsia"/>
          <w:b/>
        </w:rPr>
        <w:t>五</w:t>
      </w:r>
      <w:r w:rsidRPr="00317FDB">
        <w:rPr>
          <w:rFonts w:ascii="宋体" w:hAnsi="宋体" w:hint="eastAsia"/>
          <w:b/>
        </w:rPr>
        <w:t>）、项目管理和质量风险</w:t>
      </w:r>
    </w:p>
    <w:p w:rsidR="008E1C22" w:rsidRDefault="008E1C22" w:rsidP="008E1C22">
      <w:pPr>
        <w:spacing w:line="360" w:lineRule="auto"/>
        <w:ind w:firstLine="480"/>
        <w:jc w:val="left"/>
        <w:rPr>
          <w:rFonts w:ascii="宋体" w:hAnsi="宋体"/>
        </w:rPr>
      </w:pPr>
      <w:r>
        <w:rPr>
          <w:rFonts w:ascii="宋体" w:hAnsi="宋体" w:hint="eastAsia"/>
        </w:rPr>
        <w:t>公司在进行食品销售时，包括联系客户、销售、售后服务回访等过程中的管理和监督等储多环节，对公司管理人员和销售人员的人员调配和质量控制等方面提出了更高的要求。未来随着公司业务量快速扩张，可能需要在不同地区同时为多个项目提供服务。若公司管理不到位或销售程序不合理，可能存在成本增加、不能在合同约定时间内完成并进行验收、回款延后无法按期收回的风险。</w:t>
      </w:r>
    </w:p>
    <w:p w:rsidR="008E1C22" w:rsidRPr="007531B7" w:rsidRDefault="008E1C22" w:rsidP="00365901">
      <w:pPr>
        <w:pStyle w:val="2"/>
        <w:spacing w:beforeLines="50" w:afterLines="50" w:line="360" w:lineRule="auto"/>
        <w:ind w:firstLine="482"/>
        <w:rPr>
          <w:rFonts w:ascii="宋体" w:hAnsi="宋体"/>
          <w:bCs w:val="0"/>
          <w:szCs w:val="24"/>
        </w:rPr>
      </w:pPr>
      <w:bookmarkStart w:id="51" w:name="_Toc6905143"/>
      <w:r w:rsidRPr="007531B7">
        <w:rPr>
          <w:rFonts w:ascii="宋体" w:hAnsi="宋体" w:hint="eastAsia"/>
          <w:bCs w:val="0"/>
          <w:szCs w:val="24"/>
        </w:rPr>
        <w:t>（</w:t>
      </w:r>
      <w:r>
        <w:rPr>
          <w:rFonts w:ascii="宋体" w:hAnsi="宋体" w:hint="eastAsia"/>
          <w:bCs w:val="0"/>
          <w:szCs w:val="24"/>
        </w:rPr>
        <w:t>六</w:t>
      </w:r>
      <w:r w:rsidRPr="007531B7">
        <w:rPr>
          <w:rFonts w:ascii="宋体" w:hAnsi="宋体" w:hint="eastAsia"/>
          <w:bCs w:val="0"/>
          <w:szCs w:val="24"/>
        </w:rPr>
        <w:t>）</w:t>
      </w:r>
      <w:r>
        <w:rPr>
          <w:rFonts w:ascii="宋体" w:hAnsi="宋体" w:hint="eastAsia"/>
          <w:bCs w:val="0"/>
          <w:szCs w:val="24"/>
        </w:rPr>
        <w:t>、</w:t>
      </w:r>
      <w:r w:rsidRPr="007531B7">
        <w:rPr>
          <w:rFonts w:ascii="宋体" w:hAnsi="宋体" w:hint="eastAsia"/>
          <w:bCs w:val="0"/>
          <w:szCs w:val="24"/>
        </w:rPr>
        <w:t>实际控制人控制的风险</w:t>
      </w:r>
      <w:bookmarkEnd w:id="51"/>
    </w:p>
    <w:p w:rsidR="008E1C22" w:rsidRDefault="008E1C22" w:rsidP="008E1C22">
      <w:pPr>
        <w:spacing w:line="360" w:lineRule="auto"/>
        <w:ind w:firstLine="480"/>
        <w:rPr>
          <w:color w:val="000000"/>
        </w:rPr>
      </w:pPr>
      <w:r w:rsidRPr="00731312">
        <w:rPr>
          <w:rFonts w:hint="eastAsia"/>
          <w:color w:val="000000"/>
        </w:rPr>
        <w:t>公司第一大股东</w:t>
      </w:r>
      <w:r>
        <w:rPr>
          <w:rFonts w:hint="eastAsia"/>
          <w:color w:val="000000"/>
        </w:rPr>
        <w:t>李学峰女士</w:t>
      </w:r>
      <w:r w:rsidRPr="00731312">
        <w:rPr>
          <w:rFonts w:hint="eastAsia"/>
          <w:color w:val="000000"/>
        </w:rPr>
        <w:t>持有本公司</w:t>
      </w:r>
      <w:r>
        <w:rPr>
          <w:rFonts w:hint="eastAsia"/>
          <w:color w:val="000000"/>
        </w:rPr>
        <w:t>70</w:t>
      </w:r>
      <w:r w:rsidRPr="00731312">
        <w:rPr>
          <w:rFonts w:hint="eastAsia"/>
          <w:color w:val="000000"/>
        </w:rPr>
        <w:t>%</w:t>
      </w:r>
      <w:r>
        <w:rPr>
          <w:rFonts w:hint="eastAsia"/>
          <w:color w:val="000000"/>
        </w:rPr>
        <w:t>的</w:t>
      </w:r>
      <w:r w:rsidRPr="00731312">
        <w:rPr>
          <w:rFonts w:hint="eastAsia"/>
          <w:color w:val="000000"/>
        </w:rPr>
        <w:t>股份，为实际控制人。根据《公司章程》和相关法律法规规定</w:t>
      </w:r>
      <w:r>
        <w:rPr>
          <w:rFonts w:hint="eastAsia"/>
          <w:color w:val="000000"/>
        </w:rPr>
        <w:t>李学峰女士</w:t>
      </w:r>
      <w:r w:rsidRPr="00731312">
        <w:rPr>
          <w:rFonts w:hint="eastAsia"/>
          <w:color w:val="000000"/>
        </w:rPr>
        <w:t>能够通过董事长身份行使表决权对本公司实施控制和产生重大影响，如对外重大投资、关联交易、人事任免、财务管理、公司战略等，以及确定股利分配政策、促成兼并收购活动或对本公司章程的修改等行为。虽然公司已制订了完善的内部控制制度，公司法人治理结构健全有效，但是</w:t>
      </w:r>
      <w:r>
        <w:rPr>
          <w:rFonts w:hint="eastAsia"/>
          <w:color w:val="000000"/>
        </w:rPr>
        <w:t>李学峰女士</w:t>
      </w:r>
      <w:r w:rsidRPr="00731312">
        <w:rPr>
          <w:rFonts w:hint="eastAsia"/>
          <w:color w:val="000000"/>
        </w:rPr>
        <w:t>仍可以利用其持股优势对公司进行不当控制，公司存在实际控制人控制不当的风险。</w:t>
      </w:r>
    </w:p>
    <w:p w:rsidR="00173D7F" w:rsidRPr="008E1C22" w:rsidRDefault="00173D7F" w:rsidP="00173D7F">
      <w:pPr>
        <w:spacing w:line="360" w:lineRule="auto"/>
        <w:ind w:firstLine="480"/>
        <w:jc w:val="left"/>
        <w:rPr>
          <w:rFonts w:ascii="宋体" w:hAnsi="宋体"/>
        </w:rPr>
        <w:sectPr w:rsidR="00173D7F" w:rsidRPr="008E1C22">
          <w:pgSz w:w="11906" w:h="16838"/>
          <w:pgMar w:top="1440" w:right="1346" w:bottom="1440" w:left="1797" w:header="851" w:footer="992" w:gutter="0"/>
          <w:cols w:space="720"/>
          <w:docGrid w:type="lines" w:linePitch="312"/>
        </w:sectPr>
      </w:pPr>
    </w:p>
    <w:p w:rsidR="00173D7F" w:rsidRPr="00047F79" w:rsidRDefault="00173D7F" w:rsidP="00173D7F">
      <w:pPr>
        <w:pStyle w:val="2"/>
        <w:ind w:firstLine="482"/>
        <w:rPr>
          <w:rFonts w:ascii="宋体" w:hAnsi="宋体"/>
          <w:szCs w:val="24"/>
        </w:rPr>
      </w:pPr>
      <w:bookmarkStart w:id="52" w:name="_Toc500488331"/>
      <w:bookmarkStart w:id="53" w:name="_Toc8127089"/>
      <w:r w:rsidRPr="00047F79">
        <w:rPr>
          <w:rFonts w:ascii="宋体" w:hAnsi="宋体" w:hint="eastAsia"/>
          <w:szCs w:val="24"/>
        </w:rPr>
        <w:lastRenderedPageBreak/>
        <w:t>二、股东关于自愿锁定股权的承诺</w:t>
      </w:r>
      <w:bookmarkEnd w:id="44"/>
      <w:bookmarkEnd w:id="45"/>
      <w:bookmarkEnd w:id="46"/>
      <w:bookmarkEnd w:id="52"/>
      <w:bookmarkEnd w:id="53"/>
    </w:p>
    <w:p w:rsidR="00173D7F" w:rsidRPr="00047F79" w:rsidRDefault="00173D7F" w:rsidP="00173D7F">
      <w:pPr>
        <w:spacing w:line="360" w:lineRule="auto"/>
        <w:ind w:firstLine="480"/>
        <w:rPr>
          <w:rFonts w:ascii="宋体" w:hAnsi="宋体"/>
          <w:color w:val="000000"/>
        </w:rPr>
      </w:pPr>
      <w:r w:rsidRPr="00047F79">
        <w:rPr>
          <w:rFonts w:ascii="宋体" w:hAnsi="宋体" w:hint="eastAsia"/>
          <w:color w:val="000000"/>
        </w:rPr>
        <w:t>公司股东</w:t>
      </w:r>
      <w:r w:rsidR="008E1C22">
        <w:rPr>
          <w:rFonts w:ascii="宋体" w:hAnsi="宋体" w:hint="eastAsia"/>
          <w:color w:val="000000"/>
        </w:rPr>
        <w:t>李学峰</w:t>
      </w:r>
      <w:r w:rsidRPr="00047F79">
        <w:rPr>
          <w:rFonts w:ascii="宋体" w:hAnsi="宋体" w:hint="eastAsia"/>
          <w:color w:val="000000"/>
        </w:rPr>
        <w:t>承诺：自公司股权在齐鲁股权交易中心挂牌之日起一年内，本人不转让所持公司股份；满一年后，在任职期间本人每年转让的股份不超过所持有本公司股份总数的百分之二十五；本人在离职半年内，不转让所持有的本公司股份。</w:t>
      </w:r>
    </w:p>
    <w:p w:rsidR="00173D7F" w:rsidRPr="00047F79" w:rsidRDefault="00173D7F" w:rsidP="00173D7F">
      <w:pPr>
        <w:spacing w:line="360" w:lineRule="auto"/>
        <w:ind w:firstLine="480"/>
        <w:rPr>
          <w:rFonts w:ascii="宋体" w:hAnsi="宋体"/>
          <w:color w:val="000000"/>
        </w:rPr>
      </w:pPr>
      <w:r w:rsidRPr="00047F79">
        <w:rPr>
          <w:rFonts w:ascii="宋体" w:hAnsi="宋体" w:hint="eastAsia"/>
          <w:color w:val="000000"/>
        </w:rPr>
        <w:t>本公司发起人</w:t>
      </w:r>
      <w:r w:rsidR="008E1C22">
        <w:rPr>
          <w:rFonts w:ascii="宋体" w:hAnsi="宋体" w:hint="eastAsia"/>
          <w:color w:val="000000"/>
        </w:rPr>
        <w:t>李学峰</w:t>
      </w:r>
      <w:r w:rsidRPr="00047F79">
        <w:rPr>
          <w:rFonts w:ascii="宋体" w:hAnsi="宋体" w:hint="eastAsia"/>
        </w:rPr>
        <w:t>分别承诺：自</w:t>
      </w:r>
      <w:r w:rsidRPr="00047F79">
        <w:rPr>
          <w:rFonts w:ascii="宋体" w:hAnsi="宋体" w:hint="eastAsia"/>
          <w:color w:val="000000"/>
        </w:rPr>
        <w:t>本公司股权挂牌之日起12个月内，不转让或委托他人管理本人持有的本公司的股份，也不由本公司回购本人持有的股份。</w:t>
      </w:r>
    </w:p>
    <w:p w:rsidR="00173D7F" w:rsidRPr="00A758D0" w:rsidRDefault="00173D7F" w:rsidP="00173D7F">
      <w:pPr>
        <w:spacing w:line="360" w:lineRule="auto"/>
        <w:ind w:firstLine="480"/>
        <w:rPr>
          <w:rFonts w:ascii="宋体" w:hAnsi="宋体"/>
          <w:b/>
          <w:sz w:val="32"/>
          <w:szCs w:val="32"/>
        </w:rPr>
      </w:pPr>
      <w:r w:rsidRPr="00A758D0">
        <w:rPr>
          <w:rFonts w:ascii="宋体" w:hAnsi="宋体" w:hint="eastAsia"/>
        </w:rPr>
        <w:t>担任本公司董事、监事、高级管理人员</w:t>
      </w:r>
      <w:r w:rsidR="008E1C22">
        <w:rPr>
          <w:rFonts w:ascii="宋体" w:hAnsi="宋体" w:hint="eastAsia"/>
        </w:rPr>
        <w:t>李学峰</w:t>
      </w:r>
      <w:r w:rsidRPr="00A758D0">
        <w:rPr>
          <w:rFonts w:ascii="宋体" w:hAnsi="宋体" w:hint="eastAsia"/>
        </w:rPr>
        <w:t>分别承诺：本人在任职期间内，定期向公司申报所持有的本公司股份及其变动情况；在任职期间每年转让的股份不超过本人所持有本公司股份总数的25%且减持本公司股份不超过本人所持有本公司股份总数的50%；离职后六个月内不转让所持有的本公司的股份；本人所持有的公司股份自股权挂牌之日起自愿锁定12个月，期间本人不转让或委托他人管理本人持有的本公司的股份，也不由本公司回购本人持有的股份。</w:t>
      </w:r>
    </w:p>
    <w:p w:rsidR="00173D7F" w:rsidRPr="00971030" w:rsidRDefault="00173D7F" w:rsidP="00173D7F">
      <w:pPr>
        <w:pStyle w:val="2"/>
        <w:ind w:firstLine="482"/>
        <w:rPr>
          <w:szCs w:val="24"/>
        </w:rPr>
      </w:pPr>
      <w:bookmarkStart w:id="54" w:name="_Toc20857"/>
      <w:bookmarkStart w:id="55" w:name="_Toc17273"/>
      <w:bookmarkStart w:id="56" w:name="_Toc500488332"/>
      <w:bookmarkStart w:id="57" w:name="_Toc8127090"/>
      <w:r w:rsidRPr="00971030">
        <w:rPr>
          <w:rFonts w:hint="eastAsia"/>
          <w:szCs w:val="24"/>
        </w:rPr>
        <w:t>三、股利分配政策</w:t>
      </w:r>
      <w:bookmarkEnd w:id="54"/>
      <w:bookmarkEnd w:id="55"/>
      <w:bookmarkEnd w:id="56"/>
      <w:bookmarkEnd w:id="57"/>
    </w:p>
    <w:p w:rsidR="00173D7F" w:rsidRDefault="00173D7F" w:rsidP="00173D7F">
      <w:pPr>
        <w:autoSpaceDE w:val="0"/>
        <w:autoSpaceDN w:val="0"/>
        <w:snapToGrid/>
        <w:spacing w:line="360" w:lineRule="auto"/>
        <w:ind w:firstLine="480"/>
        <w:jc w:val="left"/>
        <w:rPr>
          <w:rFonts w:ascii="宋体" w:cs="宋体"/>
          <w:kern w:val="0"/>
        </w:rPr>
      </w:pPr>
      <w:r>
        <w:rPr>
          <w:rFonts w:ascii="宋体" w:cs="宋体" w:hint="eastAsia"/>
          <w:kern w:val="0"/>
        </w:rPr>
        <w:t>根据《中华人民共和国公司法》及</w:t>
      </w:r>
      <w:r>
        <w:rPr>
          <w:rFonts w:ascii="宋体" w:cs="宋体" w:hint="eastAsia"/>
          <w:color w:val="000000"/>
          <w:kern w:val="0"/>
        </w:rPr>
        <w:t>《</w:t>
      </w:r>
      <w:r w:rsidR="008E1C22">
        <w:rPr>
          <w:rFonts w:ascii="宋体" w:cs="宋体" w:hint="eastAsia"/>
          <w:color w:val="000000"/>
          <w:kern w:val="0"/>
        </w:rPr>
        <w:t>东营市昕喜晟商贸有限责任公司</w:t>
      </w:r>
      <w:r>
        <w:rPr>
          <w:rFonts w:ascii="宋体" w:cs="宋体" w:hint="eastAsia"/>
          <w:kern w:val="0"/>
        </w:rPr>
        <w:t>章程》，本公司现行股利分配政策为：</w:t>
      </w:r>
    </w:p>
    <w:p w:rsidR="00173D7F" w:rsidRDefault="00173D7F" w:rsidP="00173D7F">
      <w:pPr>
        <w:autoSpaceDE w:val="0"/>
        <w:autoSpaceDN w:val="0"/>
        <w:snapToGrid/>
        <w:spacing w:line="360" w:lineRule="auto"/>
        <w:ind w:firstLine="480"/>
        <w:jc w:val="left"/>
        <w:rPr>
          <w:rFonts w:ascii="宋体" w:cs="宋体"/>
          <w:kern w:val="0"/>
        </w:rPr>
      </w:pPr>
      <w:r>
        <w:rPr>
          <w:rFonts w:ascii="宋体" w:cs="宋体"/>
          <w:kern w:val="0"/>
        </w:rPr>
        <w:t>1</w:t>
      </w:r>
      <w:r>
        <w:rPr>
          <w:rFonts w:ascii="宋体" w:cs="宋体" w:hint="eastAsia"/>
          <w:kern w:val="0"/>
        </w:rPr>
        <w:t>、公司交纳所得税后的利润，按下列顺序分配：</w:t>
      </w:r>
    </w:p>
    <w:p w:rsidR="00173D7F" w:rsidRDefault="00173D7F" w:rsidP="00173D7F">
      <w:pPr>
        <w:autoSpaceDE w:val="0"/>
        <w:autoSpaceDN w:val="0"/>
        <w:snapToGrid/>
        <w:spacing w:line="360" w:lineRule="auto"/>
        <w:ind w:firstLine="480"/>
        <w:jc w:val="left"/>
        <w:rPr>
          <w:rFonts w:ascii="宋体" w:cs="宋体"/>
          <w:kern w:val="0"/>
        </w:rPr>
      </w:pPr>
      <w:r>
        <w:rPr>
          <w:rFonts w:ascii="宋体" w:hAnsi="宋体" w:cs="宋体" w:hint="eastAsia"/>
          <w:kern w:val="0"/>
        </w:rPr>
        <w:t>①.</w:t>
      </w:r>
      <w:r>
        <w:rPr>
          <w:rFonts w:ascii="宋体" w:cs="宋体" w:hint="eastAsia"/>
          <w:kern w:val="0"/>
        </w:rPr>
        <w:t>弥补上一年度的亏损；</w:t>
      </w:r>
    </w:p>
    <w:p w:rsidR="00173D7F" w:rsidRDefault="00173D7F" w:rsidP="00173D7F">
      <w:pPr>
        <w:autoSpaceDE w:val="0"/>
        <w:autoSpaceDN w:val="0"/>
        <w:snapToGrid/>
        <w:spacing w:line="360" w:lineRule="auto"/>
        <w:ind w:firstLine="480"/>
        <w:jc w:val="left"/>
        <w:rPr>
          <w:rFonts w:ascii="宋体" w:cs="宋体"/>
          <w:kern w:val="0"/>
        </w:rPr>
      </w:pPr>
      <w:r>
        <w:rPr>
          <w:rFonts w:ascii="宋体" w:hAnsi="宋体" w:cs="宋体" w:hint="eastAsia"/>
          <w:kern w:val="0"/>
        </w:rPr>
        <w:t>②.</w:t>
      </w:r>
      <w:r>
        <w:rPr>
          <w:rFonts w:ascii="宋体" w:cs="宋体" w:hint="eastAsia"/>
          <w:kern w:val="0"/>
        </w:rPr>
        <w:t>提取法定公积金百分之十；</w:t>
      </w:r>
    </w:p>
    <w:p w:rsidR="00173D7F" w:rsidRDefault="00173D7F" w:rsidP="00173D7F">
      <w:pPr>
        <w:autoSpaceDE w:val="0"/>
        <w:autoSpaceDN w:val="0"/>
        <w:snapToGrid/>
        <w:spacing w:line="360" w:lineRule="auto"/>
        <w:ind w:firstLine="480"/>
        <w:jc w:val="left"/>
        <w:rPr>
          <w:rFonts w:ascii="宋体" w:cs="宋体"/>
          <w:kern w:val="0"/>
        </w:rPr>
      </w:pPr>
      <w:r>
        <w:rPr>
          <w:rFonts w:ascii="宋体" w:hAnsi="宋体" w:cs="宋体" w:hint="eastAsia"/>
          <w:kern w:val="0"/>
        </w:rPr>
        <w:t>③.</w:t>
      </w:r>
      <w:r>
        <w:rPr>
          <w:rFonts w:ascii="宋体" w:cs="宋体" w:hint="eastAsia"/>
          <w:kern w:val="0"/>
        </w:rPr>
        <w:t>提取任意公积金；</w:t>
      </w:r>
    </w:p>
    <w:p w:rsidR="00173D7F" w:rsidRDefault="00173D7F" w:rsidP="00173D7F">
      <w:pPr>
        <w:autoSpaceDE w:val="0"/>
        <w:autoSpaceDN w:val="0"/>
        <w:snapToGrid/>
        <w:spacing w:line="360" w:lineRule="auto"/>
        <w:ind w:firstLine="480"/>
        <w:jc w:val="left"/>
        <w:rPr>
          <w:rFonts w:ascii="宋体" w:cs="宋体"/>
          <w:kern w:val="0"/>
        </w:rPr>
      </w:pPr>
      <w:r>
        <w:rPr>
          <w:rFonts w:ascii="宋体" w:hAnsi="宋体" w:cs="宋体" w:hint="eastAsia"/>
          <w:kern w:val="0"/>
        </w:rPr>
        <w:t>④.</w:t>
      </w:r>
      <w:r>
        <w:rPr>
          <w:rFonts w:ascii="宋体" w:cs="宋体" w:hint="eastAsia"/>
          <w:kern w:val="0"/>
        </w:rPr>
        <w:t>支付股东股利。</w:t>
      </w:r>
    </w:p>
    <w:p w:rsidR="00173D7F" w:rsidRDefault="00173D7F" w:rsidP="00173D7F">
      <w:pPr>
        <w:autoSpaceDE w:val="0"/>
        <w:autoSpaceDN w:val="0"/>
        <w:snapToGrid/>
        <w:spacing w:line="360" w:lineRule="auto"/>
        <w:ind w:firstLine="480"/>
        <w:jc w:val="left"/>
        <w:rPr>
          <w:rFonts w:ascii="宋体" w:cs="宋体"/>
          <w:kern w:val="0"/>
        </w:rPr>
      </w:pPr>
      <w:r>
        <w:rPr>
          <w:rFonts w:ascii="宋体" w:cs="宋体"/>
          <w:kern w:val="0"/>
        </w:rPr>
        <w:t>2</w:t>
      </w:r>
      <w:r>
        <w:rPr>
          <w:rFonts w:ascii="宋体" w:cs="宋体" w:hint="eastAsia"/>
          <w:kern w:val="0"/>
        </w:rPr>
        <w:t>、公司法定公积金累计额为公司注册资本的</w:t>
      </w:r>
      <w:r>
        <w:rPr>
          <w:rFonts w:ascii="宋体" w:cs="宋体"/>
          <w:kern w:val="0"/>
        </w:rPr>
        <w:t>50</w:t>
      </w:r>
      <w:r>
        <w:rPr>
          <w:rFonts w:ascii="宋体" w:cs="宋体" w:hint="eastAsia"/>
          <w:kern w:val="0"/>
        </w:rPr>
        <w:t>％以上的，可以不再提取。提取法定公积金后，是否提取任意公积金由股东大会决定。公司不再弥补公司亏损和提取法定公积金之前向股东分配利润。</w:t>
      </w:r>
    </w:p>
    <w:p w:rsidR="00173D7F" w:rsidRDefault="00173D7F" w:rsidP="00173D7F">
      <w:pPr>
        <w:autoSpaceDE w:val="0"/>
        <w:autoSpaceDN w:val="0"/>
        <w:snapToGrid/>
        <w:spacing w:line="360" w:lineRule="auto"/>
        <w:ind w:firstLine="480"/>
        <w:jc w:val="left"/>
        <w:rPr>
          <w:rFonts w:ascii="宋体" w:cs="宋体"/>
          <w:kern w:val="0"/>
        </w:rPr>
      </w:pPr>
      <w:r>
        <w:rPr>
          <w:rFonts w:ascii="宋体" w:cs="宋体"/>
          <w:kern w:val="0"/>
        </w:rPr>
        <w:t>3</w:t>
      </w:r>
      <w:r>
        <w:rPr>
          <w:rFonts w:ascii="宋体" w:cs="宋体" w:hint="eastAsia"/>
          <w:kern w:val="0"/>
        </w:rPr>
        <w:t>、股东大会决议将公积金转为股本时，按股东原有股份比例派送新股。但法定公积金转为股本时，所留存的该项公积金不得少于注册资本的</w:t>
      </w:r>
      <w:r>
        <w:rPr>
          <w:rFonts w:ascii="宋体" w:cs="宋体"/>
          <w:kern w:val="0"/>
        </w:rPr>
        <w:t>25</w:t>
      </w:r>
      <w:r>
        <w:rPr>
          <w:rFonts w:ascii="宋体" w:cs="宋体" w:hint="eastAsia"/>
          <w:kern w:val="0"/>
        </w:rPr>
        <w:t>％。</w:t>
      </w:r>
    </w:p>
    <w:p w:rsidR="00173D7F" w:rsidRDefault="00173D7F" w:rsidP="00173D7F">
      <w:pPr>
        <w:autoSpaceDE w:val="0"/>
        <w:autoSpaceDN w:val="0"/>
        <w:snapToGrid/>
        <w:spacing w:line="360" w:lineRule="auto"/>
        <w:ind w:firstLine="480"/>
        <w:jc w:val="left"/>
        <w:rPr>
          <w:rFonts w:ascii="宋体" w:cs="宋体"/>
          <w:kern w:val="0"/>
        </w:rPr>
      </w:pPr>
      <w:r>
        <w:rPr>
          <w:rFonts w:ascii="宋体" w:cs="宋体"/>
          <w:kern w:val="0"/>
        </w:rPr>
        <w:t>4</w:t>
      </w:r>
      <w:r>
        <w:rPr>
          <w:rFonts w:ascii="宋体" w:cs="宋体" w:hint="eastAsia"/>
          <w:kern w:val="0"/>
        </w:rPr>
        <w:t>、公司股东大会对利润分配方案做出决议后，公司董事会须在股东大会召开后两个月内完成股利（或股份）的派发事项。</w:t>
      </w:r>
    </w:p>
    <w:p w:rsidR="00173D7F" w:rsidRDefault="00173D7F" w:rsidP="00173D7F">
      <w:pPr>
        <w:spacing w:line="360" w:lineRule="auto"/>
        <w:ind w:firstLine="480"/>
        <w:rPr>
          <w:rFonts w:ascii="宋体" w:hAnsi="宋体"/>
          <w:b/>
          <w:sz w:val="32"/>
          <w:szCs w:val="32"/>
        </w:rPr>
      </w:pPr>
      <w:r>
        <w:rPr>
          <w:rFonts w:ascii="宋体" w:cs="宋体"/>
          <w:kern w:val="0"/>
        </w:rPr>
        <w:t>5</w:t>
      </w:r>
      <w:r>
        <w:rPr>
          <w:rFonts w:ascii="宋体" w:cs="宋体" w:hint="eastAsia"/>
          <w:kern w:val="0"/>
        </w:rPr>
        <w:t>、公司可以采取现金或者股权方式分配股利。</w:t>
      </w:r>
    </w:p>
    <w:p w:rsidR="00173D7F" w:rsidRPr="00173D7F" w:rsidRDefault="00173D7F" w:rsidP="00A52D67">
      <w:pPr>
        <w:pStyle w:val="1"/>
        <w:spacing w:line="360" w:lineRule="auto"/>
        <w:jc w:val="center"/>
        <w:rPr>
          <w:rFonts w:ascii="宋体" w:hAnsi="宋体"/>
          <w:sz w:val="30"/>
          <w:szCs w:val="30"/>
        </w:rPr>
        <w:sectPr w:rsidR="00173D7F" w:rsidRPr="00173D7F">
          <w:pgSz w:w="11906" w:h="16838"/>
          <w:pgMar w:top="1440" w:right="1346" w:bottom="1440" w:left="1797" w:header="851" w:footer="992" w:gutter="0"/>
          <w:cols w:space="720"/>
          <w:docGrid w:type="lines" w:linePitch="312"/>
        </w:sectPr>
      </w:pPr>
    </w:p>
    <w:p w:rsidR="0025573E" w:rsidRPr="00CF51B3" w:rsidRDefault="0025573E" w:rsidP="00173D7F">
      <w:pPr>
        <w:tabs>
          <w:tab w:val="left" w:pos="6379"/>
        </w:tabs>
        <w:spacing w:line="360" w:lineRule="auto"/>
        <w:ind w:firstLine="600"/>
        <w:jc w:val="center"/>
        <w:rPr>
          <w:rStyle w:val="1Char"/>
          <w:rFonts w:ascii="黑体" w:eastAsia="黑体" w:hAnsi="黑体" w:cs="黑体"/>
          <w:b w:val="0"/>
          <w:bCs w:val="0"/>
          <w:sz w:val="30"/>
          <w:szCs w:val="30"/>
        </w:rPr>
      </w:pPr>
      <w:bookmarkStart w:id="58" w:name="_Toc228431314"/>
      <w:bookmarkStart w:id="59" w:name="_Toc228433045"/>
      <w:bookmarkStart w:id="60" w:name="_Toc228505912"/>
      <w:bookmarkStart w:id="61" w:name="_Toc229469610"/>
      <w:bookmarkStart w:id="62" w:name="_Toc245701650"/>
      <w:bookmarkStart w:id="63" w:name="_Toc317756538"/>
      <w:bookmarkStart w:id="64" w:name="_Toc342567466"/>
      <w:bookmarkStart w:id="65" w:name="_Toc347754969"/>
      <w:bookmarkStart w:id="66" w:name="_Toc347823154"/>
      <w:bookmarkStart w:id="67" w:name="_Toc347823904"/>
      <w:bookmarkStart w:id="68" w:name="_Toc346092688"/>
      <w:bookmarkStart w:id="69" w:name="_Toc346286102"/>
      <w:bookmarkStart w:id="70" w:name="_Toc500488336"/>
      <w:bookmarkStart w:id="71" w:name="_Toc8127091"/>
      <w:bookmarkStart w:id="72" w:name="_Toc5330"/>
      <w:bookmarkStart w:id="73" w:name="_Toc2275"/>
      <w:bookmarkStart w:id="74" w:name="_Toc5993"/>
      <w:bookmarkEnd w:id="2"/>
      <w:bookmarkEnd w:id="3"/>
      <w:bookmarkEnd w:id="4"/>
      <w:bookmarkEnd w:id="5"/>
      <w:bookmarkEnd w:id="6"/>
      <w:bookmarkEnd w:id="7"/>
      <w:bookmarkEnd w:id="8"/>
      <w:bookmarkEnd w:id="9"/>
      <w:bookmarkEnd w:id="10"/>
      <w:bookmarkEnd w:id="11"/>
      <w:bookmarkEnd w:id="12"/>
      <w:bookmarkEnd w:id="13"/>
      <w:r w:rsidRPr="00CF51B3">
        <w:rPr>
          <w:rStyle w:val="1Char"/>
          <w:rFonts w:ascii="黑体" w:eastAsia="黑体" w:hAnsi="黑体" w:cs="黑体" w:hint="eastAsia"/>
          <w:b w:val="0"/>
          <w:bCs w:val="0"/>
          <w:sz w:val="30"/>
          <w:szCs w:val="30"/>
        </w:rPr>
        <w:lastRenderedPageBreak/>
        <w:t>第</w:t>
      </w:r>
      <w:bookmarkEnd w:id="58"/>
      <w:bookmarkEnd w:id="59"/>
      <w:bookmarkEnd w:id="60"/>
      <w:bookmarkEnd w:id="61"/>
      <w:r w:rsidR="00FD0858">
        <w:rPr>
          <w:rStyle w:val="1Char"/>
          <w:rFonts w:ascii="黑体" w:eastAsia="黑体" w:hAnsi="黑体" w:cs="黑体" w:hint="eastAsia"/>
          <w:b w:val="0"/>
          <w:bCs w:val="0"/>
          <w:sz w:val="30"/>
          <w:szCs w:val="30"/>
        </w:rPr>
        <w:t>三节</w:t>
      </w:r>
      <w:r w:rsidRPr="00CF51B3">
        <w:rPr>
          <w:rStyle w:val="1Char"/>
          <w:rFonts w:ascii="黑体" w:eastAsia="黑体" w:hAnsi="黑体" w:cs="黑体" w:hint="eastAsia"/>
          <w:b w:val="0"/>
          <w:bCs w:val="0"/>
          <w:sz w:val="30"/>
          <w:szCs w:val="30"/>
        </w:rPr>
        <w:t xml:space="preserve">   </w:t>
      </w:r>
      <w:bookmarkEnd w:id="62"/>
      <w:bookmarkEnd w:id="63"/>
      <w:bookmarkEnd w:id="64"/>
      <w:bookmarkEnd w:id="65"/>
      <w:bookmarkEnd w:id="66"/>
      <w:bookmarkEnd w:id="67"/>
      <w:bookmarkEnd w:id="68"/>
      <w:bookmarkEnd w:id="69"/>
      <w:bookmarkEnd w:id="70"/>
      <w:r w:rsidR="00173D7F">
        <w:rPr>
          <w:rStyle w:val="1Char"/>
          <w:rFonts w:ascii="黑体" w:eastAsia="黑体" w:hAnsi="黑体" w:cs="黑体" w:hint="eastAsia"/>
          <w:b w:val="0"/>
          <w:bCs w:val="0"/>
          <w:sz w:val="30"/>
          <w:szCs w:val="30"/>
        </w:rPr>
        <w:t>公司基本情况</w:t>
      </w:r>
      <w:bookmarkEnd w:id="71"/>
    </w:p>
    <w:p w:rsidR="0025573E" w:rsidRDefault="0025573E" w:rsidP="00A52D67">
      <w:pPr>
        <w:pStyle w:val="2"/>
        <w:spacing w:line="360" w:lineRule="auto"/>
        <w:ind w:firstLine="482"/>
        <w:rPr>
          <w:rFonts w:ascii="黑体" w:hAnsi="宋体"/>
          <w:b w:val="0"/>
          <w:szCs w:val="24"/>
        </w:rPr>
      </w:pPr>
      <w:bookmarkStart w:id="75" w:name="_Toc346286103"/>
      <w:bookmarkStart w:id="76" w:name="_Toc347754970"/>
      <w:bookmarkStart w:id="77" w:name="_Toc5553"/>
      <w:bookmarkStart w:id="78" w:name="_Toc342567467"/>
      <w:bookmarkStart w:id="79" w:name="_Toc21400"/>
      <w:bookmarkStart w:id="80" w:name="_Toc346092689"/>
      <w:bookmarkStart w:id="81" w:name="_Toc25843"/>
      <w:bookmarkStart w:id="82" w:name="_Toc347823155"/>
      <w:bookmarkStart w:id="83" w:name="_Toc347823905"/>
      <w:bookmarkStart w:id="84" w:name="_Toc245701651"/>
      <w:bookmarkStart w:id="85" w:name="_Toc317756539"/>
      <w:bookmarkStart w:id="86" w:name="_Toc500488337"/>
      <w:bookmarkStart w:id="87" w:name="_Toc8127092"/>
      <w:bookmarkEnd w:id="72"/>
      <w:bookmarkEnd w:id="73"/>
      <w:bookmarkEnd w:id="74"/>
      <w:r>
        <w:rPr>
          <w:rFonts w:ascii="宋体" w:hAnsi="宋体" w:hint="eastAsia"/>
          <w:szCs w:val="24"/>
        </w:rPr>
        <w:t>一、</w:t>
      </w:r>
      <w:bookmarkEnd w:id="75"/>
      <w:bookmarkEnd w:id="76"/>
      <w:bookmarkEnd w:id="77"/>
      <w:bookmarkEnd w:id="78"/>
      <w:bookmarkEnd w:id="79"/>
      <w:bookmarkEnd w:id="80"/>
      <w:bookmarkEnd w:id="81"/>
      <w:bookmarkEnd w:id="82"/>
      <w:bookmarkEnd w:id="83"/>
      <w:bookmarkEnd w:id="84"/>
      <w:bookmarkEnd w:id="85"/>
      <w:bookmarkEnd w:id="86"/>
      <w:r w:rsidR="00173D7F">
        <w:rPr>
          <w:rFonts w:ascii="宋体" w:hAnsi="宋体" w:hint="eastAsia"/>
          <w:szCs w:val="24"/>
        </w:rPr>
        <w:t>公司简介</w:t>
      </w:r>
      <w:bookmarkEnd w:id="87"/>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6538"/>
      </w:tblGrid>
      <w:tr w:rsidR="008E1C22" w:rsidRPr="00D70EFB" w:rsidTr="00B95A15">
        <w:tc>
          <w:tcPr>
            <w:tcW w:w="2224" w:type="dxa"/>
            <w:tcBorders>
              <w:top w:val="thinThickSmallGap" w:sz="24" w:space="0" w:color="auto"/>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公司名称</w:t>
            </w:r>
          </w:p>
        </w:tc>
        <w:tc>
          <w:tcPr>
            <w:tcW w:w="6538" w:type="dxa"/>
            <w:tcBorders>
              <w:top w:val="thinThickSmallGap" w:sz="24" w:space="0" w:color="auto"/>
              <w:left w:val="single" w:sz="4" w:space="0" w:color="auto"/>
              <w:right w:val="thinThickSmallGap" w:sz="24" w:space="0" w:color="auto"/>
            </w:tcBorders>
            <w:shd w:val="clear" w:color="auto" w:fill="auto"/>
            <w:vAlign w:val="center"/>
          </w:tcPr>
          <w:p w:rsidR="008E1C22" w:rsidRPr="00D70EFB" w:rsidRDefault="008E1C22" w:rsidP="00B95A15">
            <w:pPr>
              <w:ind w:firstLine="480"/>
              <w:jc w:val="left"/>
              <w:rPr>
                <w:rFonts w:ascii="宋体" w:hAnsi="宋体"/>
              </w:rPr>
            </w:pPr>
            <w:r>
              <w:rPr>
                <w:rFonts w:ascii="宋体" w:hAnsi="宋体" w:hint="eastAsia"/>
              </w:rPr>
              <w:t>东营市昕喜晟商贸有限责任公司</w:t>
            </w:r>
          </w:p>
        </w:tc>
      </w:tr>
      <w:tr w:rsidR="008E1C22" w:rsidRPr="00D70EFB"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注册资本</w:t>
            </w:r>
          </w:p>
        </w:tc>
        <w:tc>
          <w:tcPr>
            <w:tcW w:w="6538" w:type="dxa"/>
            <w:tcBorders>
              <w:left w:val="single" w:sz="4" w:space="0" w:color="auto"/>
              <w:right w:val="thinThickSmallGap" w:sz="24" w:space="0" w:color="auto"/>
            </w:tcBorders>
            <w:shd w:val="clear" w:color="auto" w:fill="auto"/>
            <w:vAlign w:val="center"/>
          </w:tcPr>
          <w:p w:rsidR="008E1C22" w:rsidRPr="00D70EFB" w:rsidRDefault="008E1C22" w:rsidP="00B95A15">
            <w:pPr>
              <w:ind w:firstLine="480"/>
              <w:jc w:val="left"/>
              <w:rPr>
                <w:rFonts w:ascii="宋体" w:hAnsi="宋体"/>
              </w:rPr>
            </w:pPr>
            <w:r>
              <w:rPr>
                <w:rFonts w:ascii="宋体" w:hAnsi="宋体" w:hint="eastAsia"/>
              </w:rPr>
              <w:t>50</w:t>
            </w:r>
            <w:r w:rsidRPr="00D70EFB">
              <w:rPr>
                <w:rFonts w:ascii="宋体" w:hAnsi="宋体" w:hint="eastAsia"/>
              </w:rPr>
              <w:t>万元</w:t>
            </w:r>
          </w:p>
        </w:tc>
      </w:tr>
      <w:tr w:rsidR="008E1C22" w:rsidRPr="00D70EFB"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Chars="0" w:firstLine="0"/>
              <w:rPr>
                <w:rFonts w:ascii="宋体" w:hAnsi="宋体"/>
              </w:rPr>
            </w:pPr>
            <w:r w:rsidRPr="00D70EFB">
              <w:rPr>
                <w:rFonts w:ascii="宋体" w:hAnsi="宋体" w:hint="eastAsia"/>
              </w:rPr>
              <w:t>统一社会信用代码</w:t>
            </w:r>
          </w:p>
        </w:tc>
        <w:tc>
          <w:tcPr>
            <w:tcW w:w="6538" w:type="dxa"/>
            <w:tcBorders>
              <w:left w:val="single" w:sz="4" w:space="0" w:color="auto"/>
              <w:right w:val="thinThickSmallGap" w:sz="24" w:space="0" w:color="auto"/>
            </w:tcBorders>
            <w:shd w:val="clear" w:color="auto" w:fill="auto"/>
            <w:vAlign w:val="center"/>
          </w:tcPr>
          <w:p w:rsidR="008E1C22" w:rsidRPr="00D70EFB" w:rsidRDefault="008E1C22" w:rsidP="00B95A15">
            <w:pPr>
              <w:ind w:firstLine="480"/>
              <w:jc w:val="left"/>
              <w:rPr>
                <w:rFonts w:ascii="宋体" w:hAnsi="宋体"/>
              </w:rPr>
            </w:pPr>
            <w:r w:rsidRPr="00330557">
              <w:rPr>
                <w:rFonts w:ascii="宋体" w:hAnsi="宋体" w:hint="eastAsia"/>
              </w:rPr>
              <w:t>913705023127158497</w:t>
            </w:r>
          </w:p>
        </w:tc>
      </w:tr>
      <w:tr w:rsidR="008E1C22" w:rsidRPr="00D70EFB"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法定代表人</w:t>
            </w:r>
          </w:p>
        </w:tc>
        <w:tc>
          <w:tcPr>
            <w:tcW w:w="6538" w:type="dxa"/>
            <w:tcBorders>
              <w:left w:val="single" w:sz="4" w:space="0" w:color="auto"/>
              <w:right w:val="thinThickSmallGap" w:sz="24" w:space="0" w:color="auto"/>
            </w:tcBorders>
            <w:shd w:val="clear" w:color="auto" w:fill="auto"/>
            <w:vAlign w:val="center"/>
          </w:tcPr>
          <w:p w:rsidR="008E1C22" w:rsidRPr="00D70EFB" w:rsidRDefault="008E1C22" w:rsidP="00B95A15">
            <w:pPr>
              <w:ind w:firstLine="480"/>
              <w:jc w:val="left"/>
              <w:rPr>
                <w:rFonts w:ascii="宋体" w:hAnsi="宋体"/>
              </w:rPr>
            </w:pPr>
            <w:r>
              <w:rPr>
                <w:rFonts w:ascii="宋体" w:hAnsi="宋体" w:hint="eastAsia"/>
              </w:rPr>
              <w:t>李学峰</w:t>
            </w:r>
          </w:p>
        </w:tc>
      </w:tr>
      <w:tr w:rsidR="008E1C22" w:rsidRPr="00D70EFB"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成立日期</w:t>
            </w:r>
          </w:p>
        </w:tc>
        <w:tc>
          <w:tcPr>
            <w:tcW w:w="6538" w:type="dxa"/>
            <w:tcBorders>
              <w:left w:val="single" w:sz="4" w:space="0" w:color="auto"/>
              <w:right w:val="thinThickSmallGap" w:sz="24" w:space="0" w:color="auto"/>
            </w:tcBorders>
            <w:shd w:val="clear" w:color="auto" w:fill="auto"/>
            <w:vAlign w:val="center"/>
          </w:tcPr>
          <w:p w:rsidR="008E1C22" w:rsidRPr="00D70EFB" w:rsidRDefault="008E1C22" w:rsidP="00B95A15">
            <w:pPr>
              <w:ind w:firstLine="480"/>
              <w:jc w:val="left"/>
              <w:rPr>
                <w:rFonts w:ascii="宋体" w:hAnsi="宋体"/>
              </w:rPr>
            </w:pPr>
            <w:r w:rsidRPr="00D70EFB">
              <w:rPr>
                <w:rFonts w:ascii="宋体" w:hAnsi="宋体" w:hint="eastAsia"/>
              </w:rPr>
              <w:t>20</w:t>
            </w:r>
            <w:r>
              <w:rPr>
                <w:rFonts w:ascii="宋体" w:hAnsi="宋体" w:hint="eastAsia"/>
              </w:rPr>
              <w:t>14</w:t>
            </w:r>
            <w:r w:rsidRPr="00D70EFB">
              <w:rPr>
                <w:rFonts w:ascii="宋体" w:hAnsi="宋体" w:hint="eastAsia"/>
              </w:rPr>
              <w:t>年</w:t>
            </w:r>
            <w:r>
              <w:rPr>
                <w:rFonts w:ascii="宋体" w:hAnsi="宋体" w:hint="eastAsia"/>
              </w:rPr>
              <w:t>8</w:t>
            </w:r>
            <w:r w:rsidRPr="00D70EFB">
              <w:rPr>
                <w:rFonts w:ascii="宋体" w:hAnsi="宋体" w:hint="eastAsia"/>
              </w:rPr>
              <w:t>月</w:t>
            </w:r>
            <w:r>
              <w:rPr>
                <w:rFonts w:ascii="宋体" w:hAnsi="宋体" w:hint="eastAsia"/>
              </w:rPr>
              <w:t>1</w:t>
            </w:r>
            <w:r w:rsidRPr="00D70EFB">
              <w:rPr>
                <w:rFonts w:ascii="宋体" w:hAnsi="宋体" w:hint="eastAsia"/>
              </w:rPr>
              <w:t>日</w:t>
            </w:r>
          </w:p>
        </w:tc>
      </w:tr>
      <w:tr w:rsidR="008E1C22" w:rsidRPr="00330557"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公司住所地</w:t>
            </w:r>
          </w:p>
        </w:tc>
        <w:tc>
          <w:tcPr>
            <w:tcW w:w="6538" w:type="dxa"/>
            <w:tcBorders>
              <w:left w:val="single" w:sz="4" w:space="0" w:color="auto"/>
              <w:right w:val="thinThickSmallGap" w:sz="24" w:space="0" w:color="auto"/>
            </w:tcBorders>
            <w:shd w:val="clear" w:color="auto" w:fill="auto"/>
            <w:vAlign w:val="center"/>
          </w:tcPr>
          <w:p w:rsidR="008E1C22" w:rsidRPr="00330557" w:rsidRDefault="008E1C22" w:rsidP="00B95A15">
            <w:pPr>
              <w:wordWrap w:val="0"/>
              <w:spacing w:after="300"/>
              <w:ind w:firstLine="480"/>
              <w:jc w:val="left"/>
              <w:rPr>
                <w:rFonts w:ascii="微软雅黑" w:eastAsia="微软雅黑" w:hAnsi="微软雅黑" w:cs="宋体"/>
                <w:color w:val="222222"/>
                <w:sz w:val="21"/>
                <w:szCs w:val="21"/>
              </w:rPr>
            </w:pPr>
            <w:r w:rsidRPr="00330557">
              <w:rPr>
                <w:rFonts w:ascii="宋体" w:hAnsi="宋体" w:hint="eastAsia"/>
              </w:rPr>
              <w:t>山东省东营市东营区西四路598号</w:t>
            </w:r>
          </w:p>
        </w:tc>
      </w:tr>
      <w:tr w:rsidR="008E1C22" w:rsidRPr="00D70EFB"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经营范围</w:t>
            </w:r>
          </w:p>
        </w:tc>
        <w:tc>
          <w:tcPr>
            <w:tcW w:w="6538" w:type="dxa"/>
            <w:tcBorders>
              <w:left w:val="single" w:sz="4" w:space="0" w:color="auto"/>
              <w:right w:val="thinThickSmallGap" w:sz="24" w:space="0" w:color="auto"/>
            </w:tcBorders>
            <w:shd w:val="clear" w:color="auto" w:fill="auto"/>
            <w:vAlign w:val="center"/>
          </w:tcPr>
          <w:p w:rsidR="008E1C22" w:rsidRPr="00D70EFB" w:rsidRDefault="008E1C22" w:rsidP="00B95A15">
            <w:pPr>
              <w:ind w:firstLine="480"/>
              <w:rPr>
                <w:rFonts w:ascii="宋体" w:hAnsi="宋体"/>
              </w:rPr>
            </w:pPr>
            <w:r w:rsidRPr="00330557">
              <w:rPr>
                <w:rFonts w:ascii="宋体" w:hAnsi="宋体" w:hint="eastAsia"/>
              </w:rPr>
              <w:t>批发兼零售预包装食品(有效期限以许可证为准);家用电器、办公用品、煤炭、建筑材料、家具、仪器仪表、化工产品(不含危险品及易制毒化学品)、锅炉配件、机电产品(不含九座以下乘用车)、五金建材、井下工具、钢材、石油机械配件、装饰材料、消防器材、日用百货、计算机及耗材、电线电缆销售;防水工程;建筑工程;市政工程;园林绿化工程;装饰工程;管道工程(不含压力管道);土石方工程;防腐保温工程;钢结构工程;建筑设备租赁;石油技术服务。(依法须经批准的项目,经相关部门批准后方可开展经营活动)。</w:t>
            </w:r>
          </w:p>
        </w:tc>
      </w:tr>
      <w:tr w:rsidR="008E1C22" w:rsidRPr="00D70EFB"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主要产品</w:t>
            </w:r>
          </w:p>
        </w:tc>
        <w:tc>
          <w:tcPr>
            <w:tcW w:w="6538" w:type="dxa"/>
            <w:tcBorders>
              <w:left w:val="single" w:sz="4" w:space="0" w:color="auto"/>
              <w:right w:val="thinThickSmallGap" w:sz="24" w:space="0" w:color="auto"/>
            </w:tcBorders>
            <w:shd w:val="clear" w:color="auto" w:fill="auto"/>
            <w:vAlign w:val="center"/>
          </w:tcPr>
          <w:p w:rsidR="008E1C22" w:rsidRPr="00D70EFB" w:rsidRDefault="008E1C22" w:rsidP="00B95A15">
            <w:pPr>
              <w:ind w:firstLine="480"/>
              <w:rPr>
                <w:rFonts w:ascii="宋体" w:hAnsi="宋体"/>
              </w:rPr>
            </w:pPr>
            <w:r w:rsidRPr="00330557">
              <w:rPr>
                <w:rFonts w:ascii="宋体" w:hAnsi="宋体" w:hint="eastAsia"/>
              </w:rPr>
              <w:t>批发兼零售预包装食品</w:t>
            </w:r>
          </w:p>
        </w:tc>
      </w:tr>
      <w:tr w:rsidR="008E1C22" w:rsidRPr="00D70EFB"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邮政编码</w:t>
            </w:r>
          </w:p>
        </w:tc>
        <w:tc>
          <w:tcPr>
            <w:tcW w:w="6538" w:type="dxa"/>
            <w:tcBorders>
              <w:left w:val="single" w:sz="4" w:space="0" w:color="auto"/>
              <w:right w:val="thinThickSmallGap" w:sz="24" w:space="0" w:color="auto"/>
            </w:tcBorders>
            <w:shd w:val="clear" w:color="auto" w:fill="auto"/>
            <w:vAlign w:val="center"/>
          </w:tcPr>
          <w:p w:rsidR="008E1C22" w:rsidRPr="00D70EFB" w:rsidRDefault="008E1C22" w:rsidP="00B95A15">
            <w:pPr>
              <w:ind w:firstLine="480"/>
              <w:jc w:val="left"/>
              <w:rPr>
                <w:rFonts w:ascii="宋体" w:hAnsi="宋体"/>
              </w:rPr>
            </w:pPr>
            <w:r w:rsidRPr="00D70EFB">
              <w:rPr>
                <w:rFonts w:ascii="宋体" w:hAnsi="宋体" w:hint="eastAsia"/>
              </w:rPr>
              <w:t>257000</w:t>
            </w:r>
          </w:p>
        </w:tc>
      </w:tr>
      <w:tr w:rsidR="008E1C22" w:rsidRPr="00D70EFB" w:rsidTr="00B95A15">
        <w:tc>
          <w:tcPr>
            <w:tcW w:w="2224" w:type="dxa"/>
            <w:tcBorders>
              <w:left w:val="thinThickSmallGap" w:sz="24" w:space="0" w:color="auto"/>
              <w:right w:val="single" w:sz="4" w:space="0" w:color="auto"/>
            </w:tcBorders>
            <w:shd w:val="clear" w:color="auto" w:fill="auto"/>
            <w:vAlign w:val="center"/>
          </w:tcPr>
          <w:p w:rsidR="008E1C22" w:rsidRPr="00D70EFB" w:rsidRDefault="008E1C22" w:rsidP="00B95A15">
            <w:pPr>
              <w:ind w:firstLine="480"/>
              <w:rPr>
                <w:rFonts w:ascii="宋体" w:hAnsi="宋体"/>
              </w:rPr>
            </w:pPr>
            <w:r w:rsidRPr="00D70EFB">
              <w:rPr>
                <w:rFonts w:ascii="宋体" w:hAnsi="宋体" w:hint="eastAsia"/>
              </w:rPr>
              <w:t>公司网站</w:t>
            </w:r>
          </w:p>
        </w:tc>
        <w:tc>
          <w:tcPr>
            <w:tcW w:w="6538" w:type="dxa"/>
            <w:tcBorders>
              <w:left w:val="single" w:sz="4" w:space="0" w:color="auto"/>
              <w:right w:val="thinThickSmallGap" w:sz="24" w:space="0" w:color="auto"/>
            </w:tcBorders>
            <w:shd w:val="clear" w:color="auto" w:fill="auto"/>
            <w:vAlign w:val="center"/>
          </w:tcPr>
          <w:p w:rsidR="008E1C22" w:rsidRPr="00D70EFB" w:rsidRDefault="008E1C22" w:rsidP="00B95A15">
            <w:pPr>
              <w:ind w:firstLine="480"/>
              <w:rPr>
                <w:rFonts w:ascii="宋体" w:hAnsi="宋体"/>
              </w:rPr>
            </w:pPr>
          </w:p>
        </w:tc>
      </w:tr>
      <w:tr w:rsidR="00210095" w:rsidRPr="001D1E54" w:rsidTr="00B95A15">
        <w:tc>
          <w:tcPr>
            <w:tcW w:w="2224" w:type="dxa"/>
            <w:tcBorders>
              <w:left w:val="thinThickSmallGap" w:sz="24" w:space="0" w:color="auto"/>
              <w:right w:val="single" w:sz="4" w:space="0" w:color="auto"/>
            </w:tcBorders>
            <w:shd w:val="clear" w:color="auto" w:fill="auto"/>
            <w:vAlign w:val="center"/>
          </w:tcPr>
          <w:p w:rsidR="00210095" w:rsidRPr="001D1E54" w:rsidRDefault="00210095" w:rsidP="009B0042">
            <w:pPr>
              <w:ind w:firstLine="480"/>
              <w:rPr>
                <w:rFonts w:ascii="宋体" w:hAnsi="宋体"/>
                <w:color w:val="000000"/>
              </w:rPr>
            </w:pPr>
            <w:r w:rsidRPr="001D1E54">
              <w:rPr>
                <w:rFonts w:ascii="宋体" w:hAnsi="宋体" w:hint="eastAsia"/>
                <w:color w:val="000000"/>
              </w:rPr>
              <w:t>电子信箱</w:t>
            </w:r>
          </w:p>
        </w:tc>
        <w:tc>
          <w:tcPr>
            <w:tcW w:w="6538" w:type="dxa"/>
            <w:tcBorders>
              <w:left w:val="single" w:sz="4" w:space="0" w:color="auto"/>
              <w:right w:val="thinThickSmallGap" w:sz="24" w:space="0" w:color="auto"/>
            </w:tcBorders>
            <w:shd w:val="clear" w:color="auto" w:fill="auto"/>
            <w:vAlign w:val="center"/>
          </w:tcPr>
          <w:p w:rsidR="00210095" w:rsidRPr="001D1E54" w:rsidRDefault="00210095" w:rsidP="009B0042">
            <w:pPr>
              <w:ind w:firstLine="480"/>
              <w:rPr>
                <w:rFonts w:ascii="宋体" w:hAnsi="宋体"/>
                <w:color w:val="000000"/>
              </w:rPr>
            </w:pPr>
            <w:r w:rsidRPr="00F73239">
              <w:rPr>
                <w:rFonts w:ascii="宋体" w:hAnsi="宋体" w:hint="eastAsia"/>
              </w:rPr>
              <w:t>18654649312</w:t>
            </w:r>
            <w:r>
              <w:rPr>
                <w:rFonts w:ascii="宋体" w:hAnsi="宋体" w:hint="eastAsia"/>
              </w:rPr>
              <w:t>@qq.com</w:t>
            </w:r>
          </w:p>
        </w:tc>
      </w:tr>
      <w:tr w:rsidR="00210095" w:rsidRPr="00330557" w:rsidTr="00B95A15">
        <w:tc>
          <w:tcPr>
            <w:tcW w:w="2224" w:type="dxa"/>
            <w:tcBorders>
              <w:left w:val="thinThickSmallGap" w:sz="24" w:space="0" w:color="auto"/>
              <w:right w:val="single" w:sz="4" w:space="0" w:color="auto"/>
            </w:tcBorders>
            <w:shd w:val="clear" w:color="auto" w:fill="auto"/>
            <w:vAlign w:val="center"/>
          </w:tcPr>
          <w:p w:rsidR="00210095" w:rsidRPr="00F73239" w:rsidRDefault="00210095" w:rsidP="009B0042">
            <w:pPr>
              <w:ind w:firstLineChars="132" w:firstLine="317"/>
              <w:rPr>
                <w:rFonts w:ascii="宋体" w:hAnsi="宋体"/>
              </w:rPr>
            </w:pPr>
            <w:r w:rsidRPr="00F73239">
              <w:rPr>
                <w:rFonts w:ascii="宋体" w:hAnsi="宋体" w:hint="eastAsia"/>
              </w:rPr>
              <w:t>执行董事秘书</w:t>
            </w:r>
          </w:p>
        </w:tc>
        <w:tc>
          <w:tcPr>
            <w:tcW w:w="6538" w:type="dxa"/>
            <w:tcBorders>
              <w:left w:val="single" w:sz="4" w:space="0" w:color="auto"/>
              <w:right w:val="thinThickSmallGap" w:sz="24" w:space="0" w:color="auto"/>
            </w:tcBorders>
            <w:shd w:val="clear" w:color="auto" w:fill="auto"/>
            <w:vAlign w:val="center"/>
          </w:tcPr>
          <w:p w:rsidR="00210095" w:rsidRPr="00F73239" w:rsidRDefault="00210095" w:rsidP="009B0042">
            <w:pPr>
              <w:ind w:firstLine="480"/>
              <w:rPr>
                <w:rFonts w:ascii="宋体" w:hAnsi="宋体"/>
              </w:rPr>
            </w:pPr>
            <w:r w:rsidRPr="00F73239">
              <w:rPr>
                <w:rFonts w:ascii="宋体" w:hAnsi="宋体" w:hint="eastAsia"/>
              </w:rPr>
              <w:t>姜志刚</w:t>
            </w:r>
          </w:p>
        </w:tc>
      </w:tr>
      <w:tr w:rsidR="00210095" w:rsidRPr="001D1E54" w:rsidTr="00B95A15">
        <w:tc>
          <w:tcPr>
            <w:tcW w:w="2224" w:type="dxa"/>
            <w:tcBorders>
              <w:left w:val="thinThickSmallGap" w:sz="24" w:space="0" w:color="auto"/>
              <w:right w:val="single" w:sz="4" w:space="0" w:color="auto"/>
            </w:tcBorders>
            <w:shd w:val="clear" w:color="auto" w:fill="auto"/>
            <w:vAlign w:val="center"/>
          </w:tcPr>
          <w:p w:rsidR="00210095" w:rsidRPr="00F73239" w:rsidRDefault="00210095" w:rsidP="009B0042">
            <w:pPr>
              <w:ind w:firstLineChars="300" w:firstLine="720"/>
              <w:rPr>
                <w:rFonts w:ascii="宋体" w:hAnsi="宋体"/>
              </w:rPr>
            </w:pPr>
            <w:r w:rsidRPr="00F73239">
              <w:rPr>
                <w:rFonts w:ascii="宋体" w:hAnsi="宋体" w:hint="eastAsia"/>
              </w:rPr>
              <w:t>电话</w:t>
            </w:r>
          </w:p>
        </w:tc>
        <w:tc>
          <w:tcPr>
            <w:tcW w:w="6538" w:type="dxa"/>
            <w:tcBorders>
              <w:left w:val="single" w:sz="4" w:space="0" w:color="auto"/>
              <w:right w:val="thinThickSmallGap" w:sz="24" w:space="0" w:color="auto"/>
            </w:tcBorders>
            <w:shd w:val="clear" w:color="auto" w:fill="auto"/>
            <w:vAlign w:val="center"/>
          </w:tcPr>
          <w:p w:rsidR="00210095" w:rsidRPr="00F73239" w:rsidRDefault="00210095" w:rsidP="009B0042">
            <w:pPr>
              <w:ind w:firstLine="480"/>
              <w:rPr>
                <w:rFonts w:ascii="宋体" w:hAnsi="宋体"/>
              </w:rPr>
            </w:pPr>
            <w:r w:rsidRPr="00F73239">
              <w:rPr>
                <w:rFonts w:ascii="宋体" w:hAnsi="宋体" w:hint="eastAsia"/>
              </w:rPr>
              <w:t>18654649312</w:t>
            </w:r>
          </w:p>
        </w:tc>
      </w:tr>
      <w:tr w:rsidR="008E1C22" w:rsidRPr="00D70EFB" w:rsidTr="00B95A15">
        <w:tc>
          <w:tcPr>
            <w:tcW w:w="2224" w:type="dxa"/>
            <w:tcBorders>
              <w:left w:val="thinThickSmallGap" w:sz="24" w:space="0" w:color="auto"/>
              <w:bottom w:val="thinThickSmallGap" w:sz="24" w:space="0" w:color="auto"/>
              <w:right w:val="single" w:sz="4" w:space="0" w:color="auto"/>
            </w:tcBorders>
            <w:shd w:val="clear" w:color="auto" w:fill="auto"/>
            <w:vAlign w:val="center"/>
          </w:tcPr>
          <w:p w:rsidR="008E1C22" w:rsidRPr="00D70EFB" w:rsidRDefault="008E1C22" w:rsidP="00B95A15">
            <w:pPr>
              <w:ind w:firstLineChars="300" w:firstLine="720"/>
              <w:rPr>
                <w:rFonts w:ascii="宋体" w:hAnsi="宋体"/>
              </w:rPr>
            </w:pPr>
            <w:r w:rsidRPr="00D70EFB">
              <w:rPr>
                <w:rFonts w:ascii="宋体" w:hAnsi="宋体" w:hint="eastAsia"/>
              </w:rPr>
              <w:t>传真</w:t>
            </w:r>
          </w:p>
        </w:tc>
        <w:tc>
          <w:tcPr>
            <w:tcW w:w="6538" w:type="dxa"/>
            <w:tcBorders>
              <w:left w:val="single" w:sz="4" w:space="0" w:color="auto"/>
              <w:bottom w:val="thinThickSmallGap" w:sz="24" w:space="0" w:color="auto"/>
              <w:right w:val="thinThickSmallGap" w:sz="24" w:space="0" w:color="auto"/>
            </w:tcBorders>
            <w:shd w:val="clear" w:color="auto" w:fill="auto"/>
            <w:vAlign w:val="center"/>
          </w:tcPr>
          <w:p w:rsidR="008E1C22" w:rsidRPr="00D70EFB" w:rsidRDefault="008E1C22" w:rsidP="00B95A15">
            <w:pPr>
              <w:ind w:firstLine="480"/>
              <w:rPr>
                <w:rFonts w:ascii="宋体" w:hAnsi="宋体"/>
              </w:rPr>
            </w:pPr>
          </w:p>
        </w:tc>
      </w:tr>
    </w:tbl>
    <w:p w:rsidR="008E1C22" w:rsidRPr="00D70EFB" w:rsidRDefault="008E1C22" w:rsidP="00365901">
      <w:pPr>
        <w:spacing w:beforeLines="100" w:line="360" w:lineRule="auto"/>
        <w:ind w:firstLine="480"/>
        <w:rPr>
          <w:rFonts w:ascii="宋体" w:hAnsi="宋体"/>
        </w:rPr>
      </w:pPr>
      <w:r>
        <w:rPr>
          <w:rFonts w:ascii="宋体" w:hAnsi="宋体" w:hint="eastAsia"/>
        </w:rPr>
        <w:t>东营市昕喜晟商贸有限责任公司</w:t>
      </w:r>
      <w:r w:rsidRPr="00D70EFB">
        <w:rPr>
          <w:rFonts w:ascii="宋体" w:hAnsi="宋体" w:hint="eastAsia"/>
        </w:rPr>
        <w:t>位于</w:t>
      </w:r>
      <w:r w:rsidRPr="00330557">
        <w:rPr>
          <w:rFonts w:ascii="宋体" w:hAnsi="宋体" w:hint="eastAsia"/>
        </w:rPr>
        <w:t>山东省东营市东营区西四路</w:t>
      </w:r>
      <w:r w:rsidRPr="00D70EFB">
        <w:rPr>
          <w:rFonts w:ascii="宋体" w:hAnsi="宋体" w:hint="eastAsia"/>
        </w:rPr>
        <w:t>，是一家集</w:t>
      </w:r>
      <w:r>
        <w:rPr>
          <w:rFonts w:ascii="宋体" w:hAnsi="宋体" w:hint="eastAsia"/>
        </w:rPr>
        <w:t>食品批发、零售</w:t>
      </w:r>
      <w:r w:rsidRPr="00D70EFB">
        <w:rPr>
          <w:rFonts w:ascii="宋体" w:hAnsi="宋体" w:hint="eastAsia"/>
        </w:rPr>
        <w:t>于一体的</w:t>
      </w:r>
      <w:r>
        <w:rPr>
          <w:rFonts w:ascii="宋体" w:hAnsi="宋体" w:hint="eastAsia"/>
        </w:rPr>
        <w:t>食品贸易</w:t>
      </w:r>
      <w:r w:rsidRPr="00D70EFB">
        <w:rPr>
          <w:rFonts w:ascii="宋体" w:hAnsi="宋体" w:hint="eastAsia"/>
        </w:rPr>
        <w:t>公司。</w:t>
      </w:r>
    </w:p>
    <w:p w:rsidR="008E1C22" w:rsidRDefault="008E1C22" w:rsidP="003A096D">
      <w:pPr>
        <w:spacing w:line="360" w:lineRule="auto"/>
        <w:ind w:firstLine="480"/>
        <w:rPr>
          <w:rFonts w:ascii="宋体" w:hAnsi="宋体"/>
          <w:bCs/>
          <w:szCs w:val="21"/>
        </w:rPr>
      </w:pPr>
      <w:r>
        <w:rPr>
          <w:rFonts w:ascii="宋体" w:hAnsi="宋体" w:hint="eastAsia"/>
          <w:bCs/>
          <w:szCs w:val="21"/>
        </w:rPr>
        <w:t>自成立之初，</w:t>
      </w:r>
      <w:r w:rsidRPr="00E96A6D">
        <w:rPr>
          <w:rFonts w:ascii="宋体" w:hAnsi="宋体" w:hint="eastAsia"/>
          <w:bCs/>
          <w:szCs w:val="21"/>
        </w:rPr>
        <w:t>公司</w:t>
      </w:r>
      <w:r>
        <w:rPr>
          <w:rFonts w:ascii="宋体" w:hAnsi="宋体" w:hint="eastAsia"/>
          <w:bCs/>
          <w:szCs w:val="21"/>
        </w:rPr>
        <w:t>始终</w:t>
      </w:r>
      <w:r w:rsidRPr="00E96A6D">
        <w:rPr>
          <w:rFonts w:ascii="宋体" w:hAnsi="宋体" w:hint="eastAsia"/>
          <w:bCs/>
          <w:szCs w:val="21"/>
        </w:rPr>
        <w:t>坚持以市场为导向，</w:t>
      </w:r>
      <w:r>
        <w:rPr>
          <w:rFonts w:ascii="宋体" w:hAnsi="宋体" w:hint="eastAsia"/>
          <w:bCs/>
          <w:szCs w:val="21"/>
        </w:rPr>
        <w:t>在保持批发零售业务持续增长的同时，</w:t>
      </w:r>
      <w:r w:rsidRPr="00E96A6D">
        <w:rPr>
          <w:rFonts w:ascii="宋体" w:hAnsi="宋体" w:hint="eastAsia"/>
          <w:bCs/>
          <w:szCs w:val="21"/>
        </w:rPr>
        <w:t>积极拓展</w:t>
      </w:r>
      <w:r>
        <w:rPr>
          <w:rFonts w:ascii="宋体" w:hAnsi="宋体" w:hint="eastAsia"/>
          <w:bCs/>
          <w:szCs w:val="21"/>
        </w:rPr>
        <w:t>诸如百货商场、大型超市等大的客户</w:t>
      </w:r>
      <w:r w:rsidRPr="00E96A6D">
        <w:rPr>
          <w:rFonts w:ascii="宋体" w:hAnsi="宋体" w:hint="eastAsia"/>
          <w:bCs/>
          <w:szCs w:val="21"/>
        </w:rPr>
        <w:t>，迅速取得一定的市场占有</w:t>
      </w:r>
      <w:r w:rsidRPr="00E96A6D">
        <w:rPr>
          <w:rFonts w:ascii="宋体" w:hAnsi="宋体" w:hint="eastAsia"/>
          <w:bCs/>
          <w:szCs w:val="21"/>
        </w:rPr>
        <w:lastRenderedPageBreak/>
        <w:t>率。同时，努力增强服务意识，满足不同客户的产品需求。</w:t>
      </w:r>
      <w:r>
        <w:rPr>
          <w:rFonts w:ascii="宋体" w:hAnsi="宋体" w:hint="eastAsia"/>
          <w:bCs/>
          <w:szCs w:val="21"/>
        </w:rPr>
        <w:t>公司</w:t>
      </w:r>
      <w:r w:rsidRPr="00E96A6D">
        <w:rPr>
          <w:rFonts w:ascii="宋体" w:hAnsi="宋体" w:hint="eastAsia"/>
          <w:bCs/>
          <w:szCs w:val="21"/>
        </w:rPr>
        <w:t>坚持“品质第一，顾客至上”的质量方针，力争顾客满意度</w:t>
      </w:r>
      <w:r w:rsidRPr="00E96A6D">
        <w:rPr>
          <w:rFonts w:ascii="宋体" w:hAnsi="宋体"/>
          <w:bCs/>
          <w:szCs w:val="21"/>
        </w:rPr>
        <w:t>100%</w:t>
      </w:r>
      <w:r w:rsidRPr="00E96A6D">
        <w:rPr>
          <w:rFonts w:ascii="宋体" w:hAnsi="宋体" w:hint="eastAsia"/>
          <w:bCs/>
          <w:szCs w:val="21"/>
        </w:rPr>
        <w:t>。通过不断创新和完善，提升员工素质，在业内树立良好的口碑和品牌价值，促进企业持续、稳定、快速、健康发展。</w:t>
      </w:r>
    </w:p>
    <w:p w:rsidR="008E1C22" w:rsidRPr="004D1FF1" w:rsidRDefault="008E1C22" w:rsidP="003A096D">
      <w:pPr>
        <w:spacing w:line="360" w:lineRule="auto"/>
        <w:ind w:firstLine="480"/>
        <w:rPr>
          <w:rFonts w:ascii="宋体" w:hAnsi="宋体"/>
          <w:color w:val="000000"/>
        </w:rPr>
      </w:pPr>
      <w:r>
        <w:rPr>
          <w:rFonts w:ascii="宋体" w:hAnsi="宋体" w:cs="宋体" w:hint="eastAsia"/>
        </w:rPr>
        <w:t>公司相关卫生许可证、检疫证等证件均齐全,运输过程严格遵循国家冷鲜肉运输相关标准，坚持“第一时间让顾客吃到放心肉”这一信念，</w:t>
      </w:r>
      <w:r w:rsidRPr="004D1FF1">
        <w:rPr>
          <w:rFonts w:ascii="宋体" w:hAnsi="宋体" w:hint="eastAsia"/>
          <w:color w:val="000000"/>
        </w:rPr>
        <w:t>始终坚持以客户的需求和满意为核心，以“诚信”为宗旨，不断的用</w:t>
      </w:r>
      <w:r>
        <w:rPr>
          <w:rFonts w:ascii="宋体" w:hAnsi="宋体" w:hint="eastAsia"/>
          <w:color w:val="000000"/>
        </w:rPr>
        <w:t>优质的</w:t>
      </w:r>
      <w:r w:rsidRPr="004D1FF1">
        <w:rPr>
          <w:rFonts w:ascii="宋体" w:hAnsi="宋体" w:hint="eastAsia"/>
          <w:color w:val="000000"/>
        </w:rPr>
        <w:t>产品为客户提供更大的价值回报，从而使公司不断发展壮大。</w:t>
      </w:r>
    </w:p>
    <w:p w:rsidR="008E1C22" w:rsidRPr="001226E1" w:rsidRDefault="008E1C22" w:rsidP="003A096D">
      <w:pPr>
        <w:adjustRightInd/>
        <w:snapToGrid/>
        <w:spacing w:line="360" w:lineRule="auto"/>
        <w:ind w:firstLine="480"/>
        <w:rPr>
          <w:rFonts w:ascii="宋体" w:hAnsi="宋体"/>
          <w:color w:val="0C0C0C"/>
        </w:rPr>
      </w:pPr>
      <w:r>
        <w:rPr>
          <w:rFonts w:ascii="宋体" w:hAnsi="宋体" w:cs="宋体" w:hint="eastAsia"/>
        </w:rPr>
        <w:t>公司始终秉承企业核心价值观，不断有本土向外围延伸的发展方向，探索物流产业链价值深度挖掘。</w:t>
      </w:r>
      <w:r>
        <w:rPr>
          <w:rFonts w:ascii="宋体" w:hAnsi="宋体" w:hint="eastAsia"/>
          <w:color w:val="0C0C0C"/>
        </w:rPr>
        <w:t>坚持以市场为导向，积极拓展新的、规模大的服务对象，迅速取得一定的市场占有率。同时，努力增强服务意识，满足不同客户的产品需求。坚持“品质第一，顾客至上”的质量方针，力争顾客满意度</w:t>
      </w:r>
      <w:r>
        <w:rPr>
          <w:rFonts w:ascii="宋体" w:hAnsi="宋体"/>
          <w:color w:val="0C0C0C"/>
        </w:rPr>
        <w:t>100%</w:t>
      </w:r>
      <w:r>
        <w:rPr>
          <w:rFonts w:ascii="宋体" w:hAnsi="宋体" w:hint="eastAsia"/>
          <w:color w:val="0C0C0C"/>
        </w:rPr>
        <w:t>”。通过不断创新和完善，提升员工素质，在业内树立良好的口碑和品牌价值，促进企业持续、稳定、快速、健康发展。开展特色促销活动。</w:t>
      </w:r>
      <w:r>
        <w:rPr>
          <w:rFonts w:ascii="宋体" w:hAnsi="宋体" w:cs="宋体" w:hint="eastAsia"/>
        </w:rPr>
        <w:t>未来</w:t>
      </w:r>
      <w:r>
        <w:rPr>
          <w:rFonts w:ascii="宋体" w:hAnsi="宋体" w:cs="宋体"/>
        </w:rPr>
        <w:t>3-5</w:t>
      </w:r>
      <w:r>
        <w:rPr>
          <w:rFonts w:ascii="宋体" w:hAnsi="宋体" w:cs="宋体" w:hint="eastAsia"/>
        </w:rPr>
        <w:t>年，公司将继续实施品牌战略，通过提供优质的服务建立良好的品牌，牢牢稳固客户群，以东营西城区为核心，逐步向东营市其他县区辐射和渗透。</w:t>
      </w:r>
    </w:p>
    <w:p w:rsidR="004E38D5" w:rsidRDefault="004E38D5" w:rsidP="003A096D">
      <w:pPr>
        <w:widowControl/>
        <w:adjustRightInd/>
        <w:snapToGrid/>
        <w:spacing w:line="360" w:lineRule="auto"/>
        <w:ind w:firstLineChars="0"/>
        <w:jc w:val="left"/>
        <w:rPr>
          <w:rFonts w:ascii="宋体" w:hAnsi="宋体"/>
          <w:b/>
          <w:bCs/>
          <w:color w:val="000000"/>
        </w:rPr>
      </w:pPr>
      <w:bookmarkStart w:id="88" w:name="_Toc245701656"/>
      <w:bookmarkStart w:id="89" w:name="_Toc317756560"/>
      <w:bookmarkStart w:id="90" w:name="_Toc342567484"/>
      <w:bookmarkStart w:id="91" w:name="_Toc346092706"/>
      <w:bookmarkStart w:id="92" w:name="_Toc346286120"/>
      <w:bookmarkStart w:id="93" w:name="_Toc347754987"/>
      <w:bookmarkStart w:id="94" w:name="_Toc347823172"/>
      <w:bookmarkStart w:id="95" w:name="_Toc347823922"/>
      <w:bookmarkStart w:id="96" w:name="_Toc22666"/>
      <w:bookmarkStart w:id="97" w:name="_Toc2588"/>
      <w:bookmarkStart w:id="98" w:name="_Toc29996"/>
      <w:bookmarkStart w:id="99" w:name="_Toc500488354"/>
      <w:bookmarkStart w:id="100" w:name="_Toc8127093"/>
      <w:bookmarkEnd w:id="0"/>
      <w:bookmarkEnd w:id="1"/>
      <w:r>
        <w:rPr>
          <w:rFonts w:ascii="宋体" w:hAnsi="宋体"/>
          <w:color w:val="000000"/>
        </w:rPr>
        <w:br w:type="page"/>
      </w:r>
    </w:p>
    <w:p w:rsidR="0025573E" w:rsidRDefault="0025573E" w:rsidP="008E1C22">
      <w:pPr>
        <w:pStyle w:val="2"/>
        <w:spacing w:before="100" w:after="100" w:line="240" w:lineRule="atLeast"/>
        <w:ind w:firstLine="482"/>
        <w:rPr>
          <w:rFonts w:ascii="宋体" w:hAnsi="宋体"/>
          <w:color w:val="000000"/>
          <w:szCs w:val="24"/>
        </w:rPr>
      </w:pPr>
      <w:r>
        <w:rPr>
          <w:rFonts w:ascii="宋体" w:hAnsi="宋体" w:hint="eastAsia"/>
          <w:color w:val="000000"/>
          <w:szCs w:val="24"/>
        </w:rPr>
        <w:lastRenderedPageBreak/>
        <w:t>二、公司股</w:t>
      </w:r>
      <w:bookmarkEnd w:id="88"/>
      <w:bookmarkEnd w:id="89"/>
      <w:bookmarkEnd w:id="90"/>
      <w:bookmarkEnd w:id="91"/>
      <w:bookmarkEnd w:id="92"/>
      <w:bookmarkEnd w:id="93"/>
      <w:bookmarkEnd w:id="94"/>
      <w:bookmarkEnd w:id="95"/>
      <w:bookmarkEnd w:id="96"/>
      <w:bookmarkEnd w:id="97"/>
      <w:bookmarkEnd w:id="98"/>
      <w:bookmarkEnd w:id="99"/>
      <w:r w:rsidR="00173D7F">
        <w:rPr>
          <w:rFonts w:ascii="宋体" w:hAnsi="宋体" w:hint="eastAsia"/>
          <w:color w:val="000000"/>
          <w:szCs w:val="24"/>
        </w:rPr>
        <w:t>本结构</w:t>
      </w:r>
      <w:bookmarkEnd w:id="100"/>
    </w:p>
    <w:p w:rsidR="0025573E" w:rsidRDefault="0025573E" w:rsidP="007271E8">
      <w:pPr>
        <w:spacing w:line="360" w:lineRule="auto"/>
        <w:ind w:firstLine="480"/>
        <w:rPr>
          <w:rFonts w:ascii="宋体" w:hAnsi="宋体"/>
          <w:color w:val="000000"/>
        </w:rPr>
      </w:pPr>
      <w:bookmarkStart w:id="101" w:name="_Toc228431325"/>
      <w:bookmarkStart w:id="102" w:name="_Toc228433056"/>
      <w:bookmarkStart w:id="103" w:name="_Toc228505923"/>
      <w:bookmarkStart w:id="104" w:name="_Toc229469622"/>
      <w:r>
        <w:rPr>
          <w:rFonts w:ascii="宋体" w:hAnsi="宋体" w:hint="eastAsia"/>
          <w:color w:val="000000"/>
        </w:rPr>
        <w:t>（一）股权结构</w:t>
      </w:r>
      <w:bookmarkEnd w:id="101"/>
      <w:bookmarkEnd w:id="102"/>
      <w:bookmarkEnd w:id="103"/>
      <w:bookmarkEnd w:id="104"/>
      <w:r>
        <w:rPr>
          <w:rFonts w:ascii="宋体" w:hAnsi="宋体" w:hint="eastAsia"/>
          <w:color w:val="000000"/>
        </w:rPr>
        <w:t>图</w:t>
      </w:r>
      <w:bookmarkStart w:id="105" w:name="_Toc236113118"/>
      <w:bookmarkStart w:id="106" w:name="_Toc236113875"/>
      <w:bookmarkStart w:id="107" w:name="_Toc236206515"/>
    </w:p>
    <w:p w:rsidR="0025573E" w:rsidRDefault="008E1C22" w:rsidP="007271E8">
      <w:pPr>
        <w:autoSpaceDN w:val="0"/>
        <w:spacing w:line="360" w:lineRule="auto"/>
        <w:ind w:firstLine="480"/>
        <w:rPr>
          <w:rFonts w:ascii="宋体"/>
        </w:rPr>
      </w:pPr>
      <w:r>
        <w:rPr>
          <w:rFonts w:ascii="宋体"/>
        </w:rPr>
        <w:t>东营市昕喜晟商贸有限责任公司</w:t>
      </w:r>
      <w:r w:rsidR="0025573E">
        <w:rPr>
          <w:rFonts w:ascii="宋体" w:hint="eastAsia"/>
        </w:rPr>
        <w:t>股权构成如下：</w:t>
      </w:r>
    </w:p>
    <w:tbl>
      <w:tblPr>
        <w:tblpPr w:leftFromText="180" w:rightFromText="180" w:vertAnchor="text" w:horzAnchor="margin" w:tblpY="204"/>
        <w:tblOverlap w:val="never"/>
        <w:tblW w:w="87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84"/>
        <w:gridCol w:w="1276"/>
        <w:gridCol w:w="1276"/>
        <w:gridCol w:w="1417"/>
        <w:gridCol w:w="2211"/>
        <w:gridCol w:w="1200"/>
      </w:tblGrid>
      <w:tr w:rsidR="008E1C22" w:rsidRPr="00641CDE" w:rsidTr="00B95A15">
        <w:trPr>
          <w:trHeight w:val="440"/>
        </w:trPr>
        <w:tc>
          <w:tcPr>
            <w:tcW w:w="1384" w:type="dxa"/>
            <w:tcBorders>
              <w:top w:val="thinThickSmallGap" w:sz="24" w:space="0" w:color="auto"/>
              <w:left w:val="thinThickSmallGap" w:sz="24" w:space="0" w:color="auto"/>
              <w:bottom w:val="single" w:sz="4" w:space="0" w:color="auto"/>
              <w:right w:val="single" w:sz="4" w:space="0" w:color="auto"/>
            </w:tcBorders>
            <w:shd w:val="clear" w:color="auto" w:fill="D9D9D9" w:themeFill="background1" w:themeFillShade="D9"/>
            <w:vAlign w:val="center"/>
          </w:tcPr>
          <w:p w:rsidR="008E1C22" w:rsidRPr="00641CDE" w:rsidRDefault="008E1C22" w:rsidP="00B95A15">
            <w:pPr>
              <w:ind w:firstLineChars="49" w:firstLine="118"/>
              <w:rPr>
                <w:rFonts w:ascii="宋体" w:hAnsi="宋体" w:cs="宋体"/>
                <w:b/>
                <w:color w:val="000000"/>
              </w:rPr>
            </w:pPr>
            <w:r w:rsidRPr="00641CDE">
              <w:rPr>
                <w:rFonts w:ascii="宋体" w:hAnsi="宋体" w:cs="宋体" w:hint="eastAsia"/>
                <w:b/>
                <w:color w:val="000000"/>
              </w:rPr>
              <w:t>股东名称</w:t>
            </w:r>
          </w:p>
        </w:tc>
        <w:tc>
          <w:tcPr>
            <w:tcW w:w="1276"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8E1C22" w:rsidRPr="00641CDE" w:rsidRDefault="008E1C22" w:rsidP="00B95A15">
            <w:pPr>
              <w:ind w:firstLineChars="0" w:firstLine="0"/>
              <w:rPr>
                <w:rFonts w:ascii="宋体" w:hAnsi="宋体" w:cs="宋体"/>
                <w:b/>
                <w:color w:val="000000"/>
              </w:rPr>
            </w:pPr>
            <w:r w:rsidRPr="00641CDE">
              <w:rPr>
                <w:rFonts w:ascii="宋体" w:hAnsi="宋体" w:cs="宋体" w:hint="eastAsia"/>
                <w:b/>
                <w:color w:val="000000"/>
              </w:rPr>
              <w:t>认缴出资额（万元）</w:t>
            </w:r>
          </w:p>
        </w:tc>
        <w:tc>
          <w:tcPr>
            <w:tcW w:w="1276"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8E1C22" w:rsidRPr="00CB5750" w:rsidRDefault="008E1C22" w:rsidP="00B95A15">
            <w:pPr>
              <w:ind w:firstLineChars="0" w:firstLine="0"/>
              <w:rPr>
                <w:rFonts w:ascii="宋体" w:hAnsi="宋体" w:cs="宋体"/>
                <w:b/>
              </w:rPr>
            </w:pPr>
            <w:r w:rsidRPr="00CB5750">
              <w:rPr>
                <w:rFonts w:ascii="宋体" w:hAnsi="宋体" w:cs="宋体" w:hint="eastAsia"/>
                <w:b/>
              </w:rPr>
              <w:t>实缴出资额（万元）</w:t>
            </w:r>
          </w:p>
        </w:tc>
        <w:tc>
          <w:tcPr>
            <w:tcW w:w="1417"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8E1C22" w:rsidRPr="00641CDE" w:rsidRDefault="008E1C22" w:rsidP="00B95A15">
            <w:pPr>
              <w:ind w:firstLineChars="0" w:firstLine="0"/>
              <w:rPr>
                <w:rFonts w:ascii="宋体" w:hAnsi="宋体" w:cs="宋体"/>
                <w:b/>
                <w:color w:val="000000"/>
              </w:rPr>
            </w:pPr>
            <w:r w:rsidRPr="00641CDE">
              <w:rPr>
                <w:rFonts w:ascii="宋体" w:hAnsi="宋体" w:cs="宋体" w:hint="eastAsia"/>
                <w:b/>
                <w:color w:val="000000"/>
              </w:rPr>
              <w:t>持股比例%</w:t>
            </w:r>
          </w:p>
        </w:tc>
        <w:tc>
          <w:tcPr>
            <w:tcW w:w="2211"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8E1C22" w:rsidRPr="00641CDE" w:rsidRDefault="00CB5750" w:rsidP="00B95A15">
            <w:pPr>
              <w:ind w:firstLineChars="181" w:firstLine="436"/>
              <w:rPr>
                <w:rFonts w:ascii="宋体" w:hAnsi="宋体" w:cs="宋体"/>
                <w:b/>
                <w:color w:val="000000"/>
              </w:rPr>
            </w:pPr>
            <w:r>
              <w:rPr>
                <w:rFonts w:ascii="宋体" w:hAnsi="宋体" w:cs="宋体" w:hint="eastAsia"/>
                <w:b/>
                <w:color w:val="000000"/>
              </w:rPr>
              <w:t>认缴</w:t>
            </w:r>
            <w:r w:rsidR="008E1C22" w:rsidRPr="00641CDE">
              <w:rPr>
                <w:rFonts w:ascii="宋体" w:hAnsi="宋体" w:cs="宋体" w:hint="eastAsia"/>
                <w:b/>
                <w:color w:val="000000"/>
              </w:rPr>
              <w:t>出资时间</w:t>
            </w:r>
          </w:p>
        </w:tc>
        <w:tc>
          <w:tcPr>
            <w:tcW w:w="1200" w:type="dxa"/>
            <w:tcBorders>
              <w:top w:val="thinThickSmallGap" w:sz="24" w:space="0" w:color="auto"/>
              <w:left w:val="single" w:sz="4" w:space="0" w:color="auto"/>
              <w:bottom w:val="single" w:sz="4" w:space="0" w:color="auto"/>
              <w:right w:val="thinThickSmallGap" w:sz="24" w:space="0" w:color="auto"/>
            </w:tcBorders>
            <w:shd w:val="clear" w:color="auto" w:fill="D9D9D9" w:themeFill="background1" w:themeFillShade="D9"/>
            <w:vAlign w:val="center"/>
          </w:tcPr>
          <w:p w:rsidR="008E1C22" w:rsidRPr="00641CDE" w:rsidRDefault="008E1C22" w:rsidP="00B95A15">
            <w:pPr>
              <w:ind w:firstLineChars="0" w:firstLine="0"/>
              <w:rPr>
                <w:rFonts w:ascii="宋体" w:hAnsi="宋体" w:cs="宋体"/>
                <w:b/>
                <w:color w:val="000000"/>
              </w:rPr>
            </w:pPr>
            <w:r w:rsidRPr="00641CDE">
              <w:rPr>
                <w:rFonts w:ascii="宋体" w:hAnsi="宋体" w:cs="宋体" w:hint="eastAsia"/>
                <w:b/>
                <w:color w:val="000000"/>
              </w:rPr>
              <w:t>出资方式</w:t>
            </w:r>
          </w:p>
        </w:tc>
      </w:tr>
      <w:tr w:rsidR="008E1C22" w:rsidRPr="00641CDE" w:rsidTr="00B95A15">
        <w:trPr>
          <w:trHeight w:val="441"/>
        </w:trPr>
        <w:tc>
          <w:tcPr>
            <w:tcW w:w="1384" w:type="dxa"/>
            <w:tcBorders>
              <w:top w:val="single" w:sz="4" w:space="0" w:color="auto"/>
              <w:left w:val="thinThickSmallGap" w:sz="24" w:space="0" w:color="auto"/>
              <w:bottom w:val="single" w:sz="4" w:space="0" w:color="auto"/>
              <w:right w:val="single" w:sz="4" w:space="0" w:color="auto"/>
            </w:tcBorders>
            <w:vAlign w:val="center"/>
          </w:tcPr>
          <w:p w:rsidR="008E1C22" w:rsidRPr="00641CDE" w:rsidRDefault="008E1C22" w:rsidP="00B95A15">
            <w:pPr>
              <w:ind w:firstLineChars="0" w:firstLine="0"/>
              <w:jc w:val="center"/>
              <w:rPr>
                <w:rFonts w:ascii="宋体" w:hAnsi="宋体" w:cs="宋体"/>
                <w:color w:val="000000"/>
              </w:rPr>
            </w:pPr>
            <w:r w:rsidRPr="00641CDE">
              <w:rPr>
                <w:rFonts w:ascii="宋体" w:hAnsi="宋体" w:cs="宋体" w:hint="eastAsia"/>
                <w:color w:val="000000"/>
              </w:rPr>
              <w:t>李学峰</w:t>
            </w:r>
          </w:p>
        </w:tc>
        <w:tc>
          <w:tcPr>
            <w:tcW w:w="1276" w:type="dxa"/>
            <w:tcBorders>
              <w:top w:val="single" w:sz="4" w:space="0" w:color="auto"/>
              <w:left w:val="single" w:sz="4" w:space="0" w:color="auto"/>
              <w:bottom w:val="single" w:sz="4" w:space="0" w:color="auto"/>
              <w:right w:val="single" w:sz="4" w:space="0" w:color="auto"/>
            </w:tcBorders>
            <w:vAlign w:val="center"/>
          </w:tcPr>
          <w:p w:rsidR="008E1C22" w:rsidRPr="00641CDE" w:rsidRDefault="00365901" w:rsidP="00B95A15">
            <w:pPr>
              <w:ind w:firstLine="480"/>
              <w:rPr>
                <w:rFonts w:ascii="宋体" w:hAnsi="宋体" w:cs="宋体"/>
                <w:color w:val="000000"/>
              </w:rPr>
            </w:pPr>
            <w:r>
              <w:rPr>
                <w:rFonts w:ascii="宋体" w:hAnsi="宋体" w:cs="宋体" w:hint="eastAsia"/>
                <w:color w:val="000000"/>
              </w:rPr>
              <w:t>210</w:t>
            </w:r>
          </w:p>
        </w:tc>
        <w:tc>
          <w:tcPr>
            <w:tcW w:w="1276" w:type="dxa"/>
            <w:tcBorders>
              <w:top w:val="single" w:sz="4" w:space="0" w:color="auto"/>
              <w:left w:val="single" w:sz="4" w:space="0" w:color="auto"/>
              <w:bottom w:val="single" w:sz="4" w:space="0" w:color="auto"/>
              <w:right w:val="single" w:sz="4" w:space="0" w:color="auto"/>
            </w:tcBorders>
            <w:vAlign w:val="center"/>
          </w:tcPr>
          <w:p w:rsidR="008E1C22" w:rsidRPr="00CB5750" w:rsidRDefault="00CB5750" w:rsidP="00B95A15">
            <w:pPr>
              <w:ind w:firstLine="480"/>
              <w:rPr>
                <w:rFonts w:ascii="宋体" w:hAnsi="宋体" w:cs="宋体"/>
              </w:rPr>
            </w:pPr>
            <w:r w:rsidRPr="00CB5750">
              <w:rPr>
                <w:rFonts w:ascii="宋体" w:hAnsi="宋体" w:cs="宋体" w:hint="eastAsia"/>
              </w:rPr>
              <w:t>35</w:t>
            </w:r>
          </w:p>
        </w:tc>
        <w:tc>
          <w:tcPr>
            <w:tcW w:w="1417" w:type="dxa"/>
            <w:tcBorders>
              <w:top w:val="single" w:sz="4" w:space="0" w:color="auto"/>
              <w:left w:val="single" w:sz="4" w:space="0" w:color="auto"/>
              <w:bottom w:val="single" w:sz="4" w:space="0" w:color="auto"/>
              <w:right w:val="single" w:sz="4" w:space="0" w:color="auto"/>
            </w:tcBorders>
            <w:vAlign w:val="center"/>
          </w:tcPr>
          <w:p w:rsidR="008E1C22" w:rsidRPr="00641CDE" w:rsidRDefault="008E1C22" w:rsidP="00B95A15">
            <w:pPr>
              <w:ind w:firstLine="480"/>
              <w:rPr>
                <w:rFonts w:ascii="宋体" w:hAnsi="宋体" w:cs="宋体"/>
                <w:color w:val="000000"/>
              </w:rPr>
            </w:pPr>
            <w:r w:rsidRPr="00641CDE">
              <w:rPr>
                <w:rFonts w:ascii="宋体" w:hAnsi="宋体" w:cs="宋体" w:hint="eastAsia"/>
                <w:color w:val="000000"/>
              </w:rPr>
              <w:t>70</w:t>
            </w:r>
          </w:p>
        </w:tc>
        <w:tc>
          <w:tcPr>
            <w:tcW w:w="2211" w:type="dxa"/>
            <w:tcBorders>
              <w:top w:val="single" w:sz="4" w:space="0" w:color="auto"/>
              <w:left w:val="single" w:sz="4" w:space="0" w:color="auto"/>
              <w:bottom w:val="single" w:sz="4" w:space="0" w:color="auto"/>
              <w:right w:val="single" w:sz="4" w:space="0" w:color="auto"/>
            </w:tcBorders>
            <w:vAlign w:val="center"/>
          </w:tcPr>
          <w:p w:rsidR="008E1C22" w:rsidRPr="00641CDE" w:rsidRDefault="008E1C22" w:rsidP="00B95A15">
            <w:pPr>
              <w:ind w:firstLineChars="50" w:firstLine="120"/>
              <w:rPr>
                <w:rFonts w:ascii="宋体" w:hAnsi="宋体" w:cs="宋体"/>
                <w:color w:val="000000"/>
              </w:rPr>
            </w:pPr>
            <w:r w:rsidRPr="00641CDE">
              <w:rPr>
                <w:rFonts w:ascii="宋体" w:hAnsi="宋体" w:cs="宋体" w:hint="eastAsia"/>
                <w:color w:val="000000"/>
              </w:rPr>
              <w:t>2024年5月21日</w:t>
            </w:r>
          </w:p>
        </w:tc>
        <w:tc>
          <w:tcPr>
            <w:tcW w:w="1200" w:type="dxa"/>
            <w:tcBorders>
              <w:top w:val="single" w:sz="4" w:space="0" w:color="auto"/>
              <w:left w:val="single" w:sz="4" w:space="0" w:color="auto"/>
              <w:bottom w:val="single" w:sz="4" w:space="0" w:color="auto"/>
              <w:right w:val="thinThickSmallGap" w:sz="24" w:space="0" w:color="auto"/>
            </w:tcBorders>
            <w:vAlign w:val="center"/>
          </w:tcPr>
          <w:p w:rsidR="008E1C22" w:rsidRPr="00641CDE" w:rsidRDefault="008E1C22" w:rsidP="00B95A15">
            <w:pPr>
              <w:ind w:firstLineChars="100" w:firstLine="240"/>
              <w:rPr>
                <w:rFonts w:ascii="宋体" w:hAnsi="宋体" w:cs="宋体"/>
                <w:color w:val="000000"/>
              </w:rPr>
            </w:pPr>
            <w:r w:rsidRPr="00641CDE">
              <w:rPr>
                <w:rFonts w:ascii="宋体" w:hAnsi="宋体" w:cs="宋体" w:hint="eastAsia"/>
                <w:color w:val="000000"/>
              </w:rPr>
              <w:t>货币</w:t>
            </w:r>
          </w:p>
        </w:tc>
      </w:tr>
      <w:tr w:rsidR="008E1C22" w:rsidRPr="00641CDE" w:rsidTr="00B95A15">
        <w:trPr>
          <w:trHeight w:val="441"/>
        </w:trPr>
        <w:tc>
          <w:tcPr>
            <w:tcW w:w="1384" w:type="dxa"/>
            <w:tcBorders>
              <w:top w:val="single" w:sz="4" w:space="0" w:color="auto"/>
              <w:left w:val="thinThickSmallGap" w:sz="24" w:space="0" w:color="auto"/>
              <w:bottom w:val="single" w:sz="4" w:space="0" w:color="auto"/>
              <w:right w:val="single" w:sz="4" w:space="0" w:color="auto"/>
            </w:tcBorders>
            <w:vAlign w:val="center"/>
          </w:tcPr>
          <w:p w:rsidR="008E1C22" w:rsidRPr="00641CDE" w:rsidRDefault="008E1C22" w:rsidP="00B95A15">
            <w:pPr>
              <w:ind w:firstLineChars="0" w:firstLine="0"/>
              <w:jc w:val="center"/>
              <w:rPr>
                <w:rFonts w:ascii="宋体" w:hAnsi="宋体" w:cs="宋体"/>
                <w:color w:val="000000"/>
              </w:rPr>
            </w:pPr>
            <w:r w:rsidRPr="00641CDE">
              <w:rPr>
                <w:rFonts w:ascii="宋体" w:hAnsi="宋体" w:cs="宋体" w:hint="eastAsia"/>
                <w:color w:val="000000"/>
              </w:rPr>
              <w:t>张皓</w:t>
            </w:r>
          </w:p>
        </w:tc>
        <w:tc>
          <w:tcPr>
            <w:tcW w:w="1276" w:type="dxa"/>
            <w:tcBorders>
              <w:top w:val="single" w:sz="4" w:space="0" w:color="auto"/>
              <w:left w:val="single" w:sz="4" w:space="0" w:color="auto"/>
              <w:bottom w:val="single" w:sz="4" w:space="0" w:color="auto"/>
              <w:right w:val="single" w:sz="4" w:space="0" w:color="auto"/>
            </w:tcBorders>
            <w:vAlign w:val="center"/>
          </w:tcPr>
          <w:p w:rsidR="008E1C22" w:rsidRPr="00641CDE" w:rsidRDefault="00365901" w:rsidP="00B95A15">
            <w:pPr>
              <w:ind w:firstLine="480"/>
              <w:rPr>
                <w:rFonts w:ascii="宋体" w:hAnsi="宋体" w:cs="宋体"/>
                <w:color w:val="000000"/>
              </w:rPr>
            </w:pPr>
            <w:r>
              <w:rPr>
                <w:rFonts w:ascii="宋体" w:hAnsi="宋体" w:cs="宋体" w:hint="eastAsia"/>
                <w:color w:val="000000"/>
              </w:rPr>
              <w:t>90</w:t>
            </w:r>
          </w:p>
        </w:tc>
        <w:tc>
          <w:tcPr>
            <w:tcW w:w="1276" w:type="dxa"/>
            <w:tcBorders>
              <w:top w:val="single" w:sz="4" w:space="0" w:color="auto"/>
              <w:left w:val="single" w:sz="4" w:space="0" w:color="auto"/>
              <w:bottom w:val="single" w:sz="4" w:space="0" w:color="auto"/>
              <w:right w:val="single" w:sz="4" w:space="0" w:color="auto"/>
            </w:tcBorders>
            <w:vAlign w:val="center"/>
          </w:tcPr>
          <w:p w:rsidR="008E1C22" w:rsidRPr="00CB5750" w:rsidRDefault="00CB5750" w:rsidP="00B95A15">
            <w:pPr>
              <w:ind w:firstLine="480"/>
              <w:rPr>
                <w:rFonts w:ascii="宋体" w:hAnsi="宋体" w:cs="宋体"/>
              </w:rPr>
            </w:pPr>
            <w:r w:rsidRPr="00CB5750">
              <w:rPr>
                <w:rFonts w:ascii="宋体" w:hAnsi="宋体" w:cs="宋体" w:hint="eastAsia"/>
              </w:rPr>
              <w:t>10</w:t>
            </w:r>
          </w:p>
        </w:tc>
        <w:tc>
          <w:tcPr>
            <w:tcW w:w="1417" w:type="dxa"/>
            <w:tcBorders>
              <w:top w:val="single" w:sz="4" w:space="0" w:color="auto"/>
              <w:left w:val="single" w:sz="4" w:space="0" w:color="auto"/>
              <w:bottom w:val="single" w:sz="4" w:space="0" w:color="auto"/>
              <w:right w:val="single" w:sz="4" w:space="0" w:color="auto"/>
            </w:tcBorders>
            <w:vAlign w:val="center"/>
          </w:tcPr>
          <w:p w:rsidR="008E1C22" w:rsidRPr="00641CDE" w:rsidRDefault="008E1C22" w:rsidP="00B95A15">
            <w:pPr>
              <w:ind w:firstLine="480"/>
              <w:rPr>
                <w:rFonts w:ascii="宋体" w:hAnsi="宋体" w:cs="宋体"/>
                <w:color w:val="000000"/>
              </w:rPr>
            </w:pPr>
            <w:r w:rsidRPr="00641CDE">
              <w:rPr>
                <w:rFonts w:ascii="宋体" w:hAnsi="宋体" w:cs="宋体" w:hint="eastAsia"/>
                <w:color w:val="000000"/>
              </w:rPr>
              <w:t>30</w:t>
            </w:r>
          </w:p>
        </w:tc>
        <w:tc>
          <w:tcPr>
            <w:tcW w:w="2211" w:type="dxa"/>
            <w:tcBorders>
              <w:top w:val="single" w:sz="4" w:space="0" w:color="auto"/>
              <w:left w:val="single" w:sz="4" w:space="0" w:color="auto"/>
              <w:bottom w:val="single" w:sz="4" w:space="0" w:color="auto"/>
              <w:right w:val="single" w:sz="4" w:space="0" w:color="auto"/>
            </w:tcBorders>
            <w:vAlign w:val="center"/>
          </w:tcPr>
          <w:p w:rsidR="008E1C22" w:rsidRPr="00641CDE" w:rsidRDefault="008E1C22" w:rsidP="00B95A15">
            <w:pPr>
              <w:ind w:firstLineChars="50" w:firstLine="120"/>
              <w:rPr>
                <w:rFonts w:ascii="宋体" w:hAnsi="宋体" w:cs="宋体"/>
                <w:color w:val="000000"/>
              </w:rPr>
            </w:pPr>
            <w:r w:rsidRPr="00641CDE">
              <w:rPr>
                <w:rFonts w:ascii="宋体" w:hAnsi="宋体" w:cs="宋体" w:hint="eastAsia"/>
                <w:color w:val="000000"/>
              </w:rPr>
              <w:t>2024年5月21日</w:t>
            </w:r>
          </w:p>
        </w:tc>
        <w:tc>
          <w:tcPr>
            <w:tcW w:w="1200" w:type="dxa"/>
            <w:tcBorders>
              <w:top w:val="single" w:sz="4" w:space="0" w:color="auto"/>
              <w:left w:val="single" w:sz="4" w:space="0" w:color="auto"/>
              <w:bottom w:val="single" w:sz="4" w:space="0" w:color="auto"/>
              <w:right w:val="thinThickSmallGap" w:sz="24" w:space="0" w:color="auto"/>
            </w:tcBorders>
            <w:vAlign w:val="center"/>
          </w:tcPr>
          <w:p w:rsidR="008E1C22" w:rsidRPr="00641CDE" w:rsidRDefault="00CB5750" w:rsidP="00B95A15">
            <w:pPr>
              <w:ind w:firstLineChars="100" w:firstLine="240"/>
              <w:rPr>
                <w:rFonts w:ascii="宋体" w:hAnsi="宋体" w:cs="宋体"/>
                <w:color w:val="000000"/>
              </w:rPr>
            </w:pPr>
            <w:r>
              <w:rPr>
                <w:rFonts w:ascii="宋体" w:hAnsi="宋体" w:cs="宋体" w:hint="eastAsia"/>
                <w:color w:val="000000"/>
              </w:rPr>
              <w:t>货币</w:t>
            </w:r>
          </w:p>
        </w:tc>
      </w:tr>
      <w:tr w:rsidR="008E1C22" w:rsidRPr="00641CDE" w:rsidTr="008E1C22">
        <w:trPr>
          <w:trHeight w:val="345"/>
        </w:trPr>
        <w:tc>
          <w:tcPr>
            <w:tcW w:w="1384" w:type="dxa"/>
            <w:tcBorders>
              <w:top w:val="single" w:sz="4" w:space="0" w:color="auto"/>
              <w:left w:val="thinThickSmallGap" w:sz="24" w:space="0" w:color="auto"/>
              <w:bottom w:val="single" w:sz="4" w:space="0" w:color="auto"/>
              <w:right w:val="single" w:sz="4" w:space="0" w:color="auto"/>
            </w:tcBorders>
            <w:vAlign w:val="center"/>
          </w:tcPr>
          <w:p w:rsidR="008E1C22" w:rsidRPr="00641CDE" w:rsidRDefault="008E1C22" w:rsidP="00B95A15">
            <w:pPr>
              <w:ind w:firstLineChars="132" w:firstLine="317"/>
              <w:rPr>
                <w:rFonts w:ascii="宋体" w:hAnsi="宋体" w:cs="宋体"/>
                <w:color w:val="000000"/>
              </w:rPr>
            </w:pPr>
            <w:r w:rsidRPr="00641CDE">
              <w:rPr>
                <w:rFonts w:ascii="宋体" w:hAnsi="宋体" w:cs="宋体" w:hint="eastAsia"/>
                <w:color w:val="000000"/>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8E1C22" w:rsidRPr="00641CDE" w:rsidRDefault="00365901" w:rsidP="00B95A15">
            <w:pPr>
              <w:ind w:firstLine="480"/>
              <w:rPr>
                <w:rFonts w:ascii="宋体" w:hAnsi="宋体" w:cs="宋体"/>
                <w:color w:val="000000"/>
              </w:rPr>
            </w:pPr>
            <w:r>
              <w:rPr>
                <w:rFonts w:ascii="宋体" w:hAnsi="宋体" w:cs="宋体" w:hint="eastAsia"/>
                <w:color w:val="00000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8E1C22" w:rsidRPr="00CB5750" w:rsidRDefault="00CB5750" w:rsidP="00B95A15">
            <w:pPr>
              <w:ind w:firstLine="480"/>
              <w:rPr>
                <w:rFonts w:ascii="宋体" w:hAnsi="宋体" w:cs="宋体"/>
              </w:rPr>
            </w:pPr>
            <w:r w:rsidRPr="00CB5750">
              <w:rPr>
                <w:rFonts w:ascii="宋体" w:hAnsi="宋体" w:cs="宋体" w:hint="eastAsia"/>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1C22" w:rsidRPr="00641CDE" w:rsidRDefault="008E1C22" w:rsidP="00B95A15">
            <w:pPr>
              <w:ind w:firstLineChars="100" w:firstLine="240"/>
              <w:rPr>
                <w:rFonts w:ascii="宋体" w:hAnsi="宋体" w:cs="宋体"/>
                <w:color w:val="000000"/>
              </w:rPr>
            </w:pPr>
            <w:r w:rsidRPr="00641CDE">
              <w:rPr>
                <w:rFonts w:ascii="宋体" w:hAnsi="宋体" w:cs="宋体" w:hint="eastAsia"/>
                <w:color w:val="000000"/>
              </w:rPr>
              <w:t>100.00</w:t>
            </w:r>
          </w:p>
        </w:tc>
        <w:tc>
          <w:tcPr>
            <w:tcW w:w="2211" w:type="dxa"/>
            <w:tcBorders>
              <w:top w:val="single" w:sz="4" w:space="0" w:color="auto"/>
              <w:left w:val="single" w:sz="4" w:space="0" w:color="auto"/>
              <w:bottom w:val="single" w:sz="4" w:space="0" w:color="auto"/>
              <w:right w:val="single" w:sz="4" w:space="0" w:color="auto"/>
            </w:tcBorders>
            <w:vAlign w:val="center"/>
          </w:tcPr>
          <w:p w:rsidR="008E1C22" w:rsidRPr="00641CDE" w:rsidRDefault="008E1C22" w:rsidP="00B95A15">
            <w:pPr>
              <w:ind w:firstLine="480"/>
              <w:jc w:val="center"/>
              <w:rPr>
                <w:rFonts w:ascii="宋体" w:hAnsi="宋体" w:cs="宋体"/>
                <w:color w:val="000000"/>
              </w:rPr>
            </w:pPr>
          </w:p>
        </w:tc>
        <w:tc>
          <w:tcPr>
            <w:tcW w:w="1200" w:type="dxa"/>
            <w:tcBorders>
              <w:top w:val="single" w:sz="4" w:space="0" w:color="auto"/>
              <w:left w:val="single" w:sz="4" w:space="0" w:color="auto"/>
              <w:bottom w:val="single" w:sz="4" w:space="0" w:color="auto"/>
              <w:right w:val="thinThickSmallGap" w:sz="24" w:space="0" w:color="auto"/>
            </w:tcBorders>
            <w:vAlign w:val="center"/>
          </w:tcPr>
          <w:p w:rsidR="008E1C22" w:rsidRPr="00641CDE" w:rsidRDefault="008E1C22" w:rsidP="00B95A15">
            <w:pPr>
              <w:ind w:firstLine="480"/>
              <w:jc w:val="center"/>
              <w:rPr>
                <w:rFonts w:ascii="宋体" w:hAnsi="宋体" w:cs="宋体"/>
                <w:color w:val="000000"/>
              </w:rPr>
            </w:pPr>
          </w:p>
        </w:tc>
      </w:tr>
      <w:tr w:rsidR="008E1C22" w:rsidRPr="00641CDE" w:rsidTr="008E1C22">
        <w:trPr>
          <w:trHeight w:val="2769"/>
        </w:trPr>
        <w:tc>
          <w:tcPr>
            <w:tcW w:w="8764" w:type="dxa"/>
            <w:gridSpan w:val="6"/>
            <w:tcBorders>
              <w:top w:val="single" w:sz="4" w:space="0" w:color="auto"/>
              <w:left w:val="thinThickSmallGap" w:sz="24" w:space="0" w:color="auto"/>
              <w:bottom w:val="thinThickSmallGap" w:sz="24" w:space="0" w:color="auto"/>
              <w:right w:val="thinThickSmallGap" w:sz="24" w:space="0" w:color="auto"/>
            </w:tcBorders>
            <w:vAlign w:val="center"/>
          </w:tcPr>
          <w:p w:rsidR="008E1C22" w:rsidRPr="00641CDE" w:rsidRDefault="008E1C22" w:rsidP="008E1C22">
            <w:pPr>
              <w:ind w:firstLineChars="0" w:firstLine="0"/>
              <w:rPr>
                <w:rFonts w:ascii="宋体" w:hAnsi="宋体" w:cs="宋体"/>
                <w:color w:val="000000"/>
              </w:rPr>
            </w:pPr>
            <w:r w:rsidRPr="008E1C22">
              <w:rPr>
                <w:rFonts w:ascii="宋体" w:hAnsi="宋体" w:cs="宋体"/>
                <w:noProof/>
                <w:color w:val="000000"/>
              </w:rPr>
              <w:drawing>
                <wp:inline distT="0" distB="0" distL="0" distR="0">
                  <wp:extent cx="5476875" cy="1619250"/>
                  <wp:effectExtent l="19050" t="0" r="9525"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8E1C22" w:rsidRPr="009605F0" w:rsidRDefault="008E1C22" w:rsidP="008E1C22">
      <w:pPr>
        <w:spacing w:line="360" w:lineRule="auto"/>
        <w:ind w:left="480" w:firstLineChars="0" w:firstLine="0"/>
        <w:rPr>
          <w:rFonts w:ascii="宋体" w:hAnsi="宋体"/>
          <w:kern w:val="24"/>
        </w:rPr>
      </w:pPr>
      <w:bookmarkStart w:id="108" w:name="_Toc245701658"/>
      <w:bookmarkStart w:id="109" w:name="_Toc317756561"/>
      <w:bookmarkStart w:id="110" w:name="_Toc342567485"/>
      <w:bookmarkStart w:id="111" w:name="_Toc346092707"/>
      <w:bookmarkStart w:id="112" w:name="_Toc346286121"/>
      <w:bookmarkStart w:id="113" w:name="_Toc347754988"/>
      <w:bookmarkStart w:id="114" w:name="_Toc347823173"/>
      <w:bookmarkStart w:id="115" w:name="_Toc347823923"/>
      <w:bookmarkEnd w:id="105"/>
      <w:bookmarkEnd w:id="106"/>
      <w:bookmarkEnd w:id="107"/>
      <w:r>
        <w:rPr>
          <w:rFonts w:ascii="宋体" w:hAnsi="宋体" w:hint="eastAsia"/>
          <w:kern w:val="24"/>
        </w:rPr>
        <w:t>（二）、</w:t>
      </w:r>
      <w:r w:rsidRPr="009605F0">
        <w:rPr>
          <w:rFonts w:ascii="宋体" w:hAnsi="宋体" w:hint="eastAsia"/>
          <w:kern w:val="24"/>
        </w:rPr>
        <w:t>公司控股股东、实际控制人情况</w:t>
      </w:r>
    </w:p>
    <w:p w:rsidR="008E1C22" w:rsidRPr="009605F0" w:rsidRDefault="008E1C22" w:rsidP="00365901">
      <w:pPr>
        <w:spacing w:beforeLines="50" w:line="360" w:lineRule="auto"/>
        <w:ind w:firstLine="480"/>
        <w:rPr>
          <w:kern w:val="24"/>
        </w:rPr>
      </w:pPr>
      <w:r w:rsidRPr="009605F0">
        <w:rPr>
          <w:rFonts w:hint="eastAsia"/>
          <w:kern w:val="24"/>
        </w:rPr>
        <w:t>1</w:t>
      </w:r>
      <w:r w:rsidRPr="009605F0">
        <w:rPr>
          <w:rFonts w:hint="eastAsia"/>
          <w:kern w:val="24"/>
        </w:rPr>
        <w:t>、公司的控股股东</w:t>
      </w:r>
    </w:p>
    <w:p w:rsidR="008E1C22" w:rsidRPr="009605F0" w:rsidRDefault="008E1C22" w:rsidP="008E1C22">
      <w:pPr>
        <w:spacing w:line="360" w:lineRule="auto"/>
        <w:ind w:firstLine="480"/>
        <w:rPr>
          <w:kern w:val="24"/>
        </w:rPr>
      </w:pPr>
      <w:r w:rsidRPr="009605F0">
        <w:rPr>
          <w:rFonts w:hint="eastAsia"/>
          <w:kern w:val="24"/>
        </w:rPr>
        <w:t>截至本说明书出具之日，</w:t>
      </w:r>
      <w:r>
        <w:rPr>
          <w:rFonts w:hint="eastAsia"/>
          <w:kern w:val="24"/>
        </w:rPr>
        <w:t>李学峰女士</w:t>
      </w:r>
      <w:r w:rsidRPr="009605F0">
        <w:rPr>
          <w:rFonts w:hint="eastAsia"/>
          <w:kern w:val="24"/>
        </w:rPr>
        <w:t>持有公司</w:t>
      </w:r>
      <w:r w:rsidR="00365901">
        <w:rPr>
          <w:rFonts w:hint="eastAsia"/>
          <w:kern w:val="24"/>
        </w:rPr>
        <w:t>210</w:t>
      </w:r>
      <w:r>
        <w:rPr>
          <w:rFonts w:hint="eastAsia"/>
          <w:kern w:val="24"/>
        </w:rPr>
        <w:t>万</w:t>
      </w:r>
      <w:r w:rsidRPr="009605F0">
        <w:rPr>
          <w:rFonts w:hint="eastAsia"/>
          <w:kern w:val="24"/>
        </w:rPr>
        <w:t>股，占注册资本的</w:t>
      </w:r>
      <w:r>
        <w:rPr>
          <w:rFonts w:hint="eastAsia"/>
          <w:kern w:val="24"/>
        </w:rPr>
        <w:t>70</w:t>
      </w:r>
      <w:r w:rsidRPr="009605F0">
        <w:rPr>
          <w:rFonts w:hint="eastAsia"/>
          <w:kern w:val="24"/>
        </w:rPr>
        <w:t>%</w:t>
      </w:r>
      <w:r w:rsidRPr="009605F0">
        <w:rPr>
          <w:rFonts w:hint="eastAsia"/>
          <w:kern w:val="24"/>
        </w:rPr>
        <w:t>。经推荐机构核查后认定，</w:t>
      </w:r>
      <w:r>
        <w:rPr>
          <w:rFonts w:hint="eastAsia"/>
          <w:kern w:val="24"/>
        </w:rPr>
        <w:t>李学峰女士</w:t>
      </w:r>
      <w:r w:rsidRPr="009605F0">
        <w:rPr>
          <w:rFonts w:hint="eastAsia"/>
          <w:kern w:val="24"/>
        </w:rPr>
        <w:t>为公司控股股东。</w:t>
      </w:r>
    </w:p>
    <w:p w:rsidR="008E1C22" w:rsidRPr="009605F0" w:rsidRDefault="008E1C22" w:rsidP="00365901">
      <w:pPr>
        <w:spacing w:beforeLines="50" w:line="360" w:lineRule="auto"/>
        <w:ind w:firstLine="480"/>
        <w:rPr>
          <w:kern w:val="24"/>
        </w:rPr>
      </w:pPr>
      <w:r w:rsidRPr="009605F0">
        <w:rPr>
          <w:rFonts w:hint="eastAsia"/>
          <w:kern w:val="24"/>
        </w:rPr>
        <w:t>2</w:t>
      </w:r>
      <w:r w:rsidRPr="009605F0">
        <w:rPr>
          <w:rFonts w:hint="eastAsia"/>
          <w:kern w:val="24"/>
        </w:rPr>
        <w:t>、公司的实际控制人</w:t>
      </w:r>
    </w:p>
    <w:p w:rsidR="008E1C22" w:rsidRPr="009605F0" w:rsidRDefault="008E1C22" w:rsidP="008E1C22">
      <w:pPr>
        <w:spacing w:line="360" w:lineRule="auto"/>
        <w:ind w:firstLine="480"/>
        <w:rPr>
          <w:kern w:val="24"/>
        </w:rPr>
      </w:pPr>
      <w:r w:rsidRPr="009605F0">
        <w:rPr>
          <w:rFonts w:hint="eastAsia"/>
          <w:kern w:val="24"/>
        </w:rPr>
        <w:t>公司控股股东</w:t>
      </w:r>
      <w:r>
        <w:rPr>
          <w:rFonts w:hint="eastAsia"/>
          <w:kern w:val="24"/>
        </w:rPr>
        <w:t>李学峰女士</w:t>
      </w:r>
      <w:r w:rsidRPr="009605F0">
        <w:rPr>
          <w:rFonts w:hint="eastAsia"/>
          <w:kern w:val="24"/>
        </w:rPr>
        <w:t>持有公司</w:t>
      </w:r>
      <w:r w:rsidR="00365901">
        <w:rPr>
          <w:rFonts w:hint="eastAsia"/>
          <w:kern w:val="24"/>
        </w:rPr>
        <w:t>210</w:t>
      </w:r>
      <w:r>
        <w:rPr>
          <w:rFonts w:hint="eastAsia"/>
          <w:kern w:val="24"/>
        </w:rPr>
        <w:t>万</w:t>
      </w:r>
      <w:r w:rsidRPr="009605F0">
        <w:rPr>
          <w:rFonts w:hint="eastAsia"/>
          <w:kern w:val="24"/>
        </w:rPr>
        <w:t>股，占注册资本的</w:t>
      </w:r>
      <w:r>
        <w:rPr>
          <w:rFonts w:hint="eastAsia"/>
          <w:kern w:val="24"/>
        </w:rPr>
        <w:t>70</w:t>
      </w:r>
      <w:r w:rsidRPr="009605F0">
        <w:rPr>
          <w:rFonts w:hint="eastAsia"/>
          <w:kern w:val="24"/>
        </w:rPr>
        <w:t>%</w:t>
      </w:r>
      <w:r w:rsidRPr="009605F0">
        <w:rPr>
          <w:rFonts w:hint="eastAsia"/>
          <w:kern w:val="24"/>
        </w:rPr>
        <w:t>，</w:t>
      </w:r>
      <w:r w:rsidRPr="009605F0">
        <w:rPr>
          <w:rFonts w:cs="宋体" w:hint="eastAsia"/>
          <w:kern w:val="24"/>
        </w:rPr>
        <w:t>能够直接支配公司行为，</w:t>
      </w:r>
      <w:r w:rsidRPr="009605F0">
        <w:rPr>
          <w:rFonts w:hint="eastAsia"/>
          <w:kern w:val="24"/>
        </w:rPr>
        <w:t>可以对公司发展战略、人事任免、生产</w:t>
      </w:r>
      <w:r>
        <w:rPr>
          <w:rFonts w:hint="eastAsia"/>
          <w:kern w:val="24"/>
        </w:rPr>
        <w:t>经营决策、对外投资、利润分配等重大问题产生决定性的影响，李学峰</w:t>
      </w:r>
      <w:r w:rsidRPr="009605F0">
        <w:rPr>
          <w:rFonts w:hint="eastAsia"/>
          <w:kern w:val="24"/>
        </w:rPr>
        <w:t>为公司实际控制人。</w:t>
      </w:r>
    </w:p>
    <w:p w:rsidR="008E1C22" w:rsidRPr="009605F0" w:rsidRDefault="008E1C22" w:rsidP="008E1C22">
      <w:pPr>
        <w:spacing w:line="360" w:lineRule="auto"/>
        <w:ind w:firstLine="480"/>
        <w:rPr>
          <w:rFonts w:ascii="宋体" w:hAnsi="宋体"/>
          <w:kern w:val="24"/>
        </w:rPr>
      </w:pPr>
      <w:r w:rsidRPr="009605F0">
        <w:rPr>
          <w:kern w:val="24"/>
        </w:rPr>
        <w:t>公司</w:t>
      </w:r>
      <w:r w:rsidRPr="009605F0">
        <w:rPr>
          <w:rFonts w:hint="eastAsia"/>
          <w:kern w:val="24"/>
        </w:rPr>
        <w:t>实际控制人简介详见本说明书“第六章</w:t>
      </w:r>
      <w:r w:rsidRPr="009605F0">
        <w:rPr>
          <w:rFonts w:hint="eastAsia"/>
          <w:kern w:val="24"/>
        </w:rPr>
        <w:t xml:space="preserve"> </w:t>
      </w:r>
      <w:r w:rsidRPr="009605F0">
        <w:rPr>
          <w:rFonts w:hint="eastAsia"/>
          <w:kern w:val="24"/>
        </w:rPr>
        <w:t>执行董事、监事、高级管理人员和核心技术人员”之“执行董事、监事、高级管理人员和核心技术人员”一节。</w:t>
      </w:r>
    </w:p>
    <w:p w:rsidR="0073483C" w:rsidRPr="000200F9" w:rsidRDefault="0073483C" w:rsidP="0073483C">
      <w:pPr>
        <w:spacing w:line="360" w:lineRule="auto"/>
        <w:ind w:firstLine="480"/>
      </w:pPr>
      <w:r>
        <w:rPr>
          <w:rFonts w:hint="eastAsia"/>
        </w:rPr>
        <w:t>（三）</w:t>
      </w:r>
      <w:r w:rsidRPr="000200F9">
        <w:rPr>
          <w:rFonts w:hint="eastAsia"/>
        </w:rPr>
        <w:t>发起人之间的关联关系</w:t>
      </w:r>
    </w:p>
    <w:p w:rsidR="0073483C" w:rsidRDefault="0073483C" w:rsidP="0073483C">
      <w:pPr>
        <w:spacing w:line="360" w:lineRule="auto"/>
        <w:ind w:firstLine="480"/>
        <w:rPr>
          <w:rFonts w:ascii="宋体" w:hAnsi="宋体"/>
        </w:rPr>
      </w:pPr>
      <w:r>
        <w:rPr>
          <w:rFonts w:ascii="宋体" w:hAnsi="宋体" w:hint="eastAsia"/>
        </w:rPr>
        <w:t>根据公司说明并经本所律师核查</w:t>
      </w:r>
      <w:r w:rsidRPr="001B040B">
        <w:rPr>
          <w:rFonts w:ascii="宋体" w:hAnsi="宋体" w:hint="eastAsia"/>
        </w:rPr>
        <w:t>，发起人之间不存在关联关系。</w:t>
      </w:r>
    </w:p>
    <w:p w:rsidR="0091147B" w:rsidRDefault="00091A90" w:rsidP="00FD0858">
      <w:pPr>
        <w:pStyle w:val="2"/>
        <w:ind w:firstLine="482"/>
      </w:pPr>
      <w:bookmarkStart w:id="116" w:name="_Toc9809"/>
      <w:bookmarkStart w:id="117" w:name="_Toc13327"/>
      <w:bookmarkStart w:id="118" w:name="_Toc21274"/>
      <w:bookmarkStart w:id="119" w:name="_Toc25065"/>
      <w:bookmarkStart w:id="120" w:name="_Toc21529"/>
      <w:bookmarkStart w:id="121" w:name="_Toc346092714"/>
      <w:bookmarkStart w:id="122" w:name="_Toc347754995"/>
      <w:bookmarkStart w:id="123" w:name="_Toc347823930"/>
      <w:bookmarkStart w:id="124" w:name="_Toc347823180"/>
      <w:bookmarkStart w:id="125" w:name="_Toc346286128"/>
      <w:bookmarkStart w:id="126" w:name="_Toc6628"/>
      <w:bookmarkStart w:id="127" w:name="_Toc25308"/>
      <w:bookmarkStart w:id="128" w:name="_Toc25528"/>
      <w:bookmarkEnd w:id="108"/>
      <w:bookmarkEnd w:id="109"/>
      <w:bookmarkEnd w:id="110"/>
      <w:bookmarkEnd w:id="111"/>
      <w:bookmarkEnd w:id="112"/>
      <w:bookmarkEnd w:id="113"/>
      <w:bookmarkEnd w:id="114"/>
      <w:bookmarkEnd w:id="115"/>
      <w:r>
        <w:rPr>
          <w:rFonts w:ascii="宋体" w:hAnsi="宋体" w:hint="eastAsia"/>
          <w:szCs w:val="24"/>
        </w:rPr>
        <w:t xml:space="preserve"> </w:t>
      </w:r>
      <w:bookmarkStart w:id="129" w:name="_Toc8127094"/>
      <w:r w:rsidR="00173D7F" w:rsidRPr="00FD0858">
        <w:rPr>
          <w:rFonts w:hint="eastAsia"/>
        </w:rPr>
        <w:t>三</w:t>
      </w:r>
      <w:r w:rsidR="0091147B" w:rsidRPr="00FD0858">
        <w:rPr>
          <w:rFonts w:hint="eastAsia"/>
        </w:rPr>
        <w:t>、公司业务情况</w:t>
      </w:r>
      <w:bookmarkEnd w:id="116"/>
      <w:bookmarkEnd w:id="117"/>
      <w:bookmarkEnd w:id="118"/>
      <w:bookmarkEnd w:id="119"/>
      <w:bookmarkEnd w:id="120"/>
      <w:bookmarkEnd w:id="129"/>
    </w:p>
    <w:p w:rsidR="008E1C22" w:rsidRDefault="008E1C22" w:rsidP="008E1C22">
      <w:pPr>
        <w:spacing w:line="360" w:lineRule="auto"/>
        <w:ind w:firstLine="480"/>
        <w:rPr>
          <w:rFonts w:ascii="宋体" w:hAnsi="宋体"/>
        </w:rPr>
      </w:pPr>
      <w:r>
        <w:rPr>
          <w:rFonts w:ascii="宋体" w:hAnsi="宋体" w:hint="eastAsia"/>
        </w:rPr>
        <w:t>（一）主营业务情况</w:t>
      </w:r>
    </w:p>
    <w:p w:rsidR="008E1C22" w:rsidRDefault="008E1C22" w:rsidP="008E1C22">
      <w:pPr>
        <w:spacing w:line="360" w:lineRule="auto"/>
        <w:ind w:firstLine="480"/>
      </w:pPr>
      <w:r>
        <w:rPr>
          <w:rFonts w:ascii="宋体" w:hAnsi="宋体" w:hint="eastAsia"/>
        </w:rPr>
        <w:lastRenderedPageBreak/>
        <w:t>昕喜晟公司专注于食品批发，出售有品质精良的</w:t>
      </w:r>
      <w:r>
        <w:rPr>
          <w:rFonts w:hint="eastAsia"/>
        </w:rPr>
        <w:t>里脊肉、五花肉等冷鲜肉制品，严格把控采购的每个细节，对冷鲜肉的质量精确把关，在业内拥有良好的口碑。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159"/>
      </w:tblGrid>
      <w:tr w:rsidR="008E1C22" w:rsidRPr="001E7642" w:rsidTr="00B95A15">
        <w:tc>
          <w:tcPr>
            <w:tcW w:w="8528" w:type="dxa"/>
            <w:gridSpan w:val="2"/>
            <w:tcBorders>
              <w:top w:val="thickThinSmallGap" w:sz="18" w:space="0" w:color="auto"/>
              <w:left w:val="thickThinSmallGap" w:sz="18" w:space="0" w:color="auto"/>
              <w:right w:val="thickThinSmallGap" w:sz="18" w:space="0" w:color="auto"/>
            </w:tcBorders>
            <w:shd w:val="clear" w:color="auto" w:fill="D9D9D9"/>
          </w:tcPr>
          <w:p w:rsidR="008E1C22" w:rsidRPr="001E7642" w:rsidRDefault="008E1C22" w:rsidP="00365901">
            <w:pPr>
              <w:spacing w:beforeLines="50" w:line="360" w:lineRule="auto"/>
              <w:ind w:firstLineChars="0" w:firstLine="0"/>
              <w:jc w:val="center"/>
              <w:rPr>
                <w:rFonts w:ascii="黑体" w:eastAsia="黑体" w:hAnsi="黑体"/>
                <w:b/>
                <w:sz w:val="30"/>
                <w:szCs w:val="30"/>
              </w:rPr>
            </w:pPr>
            <w:r w:rsidRPr="001E7642">
              <w:rPr>
                <w:rFonts w:ascii="黑体" w:eastAsia="黑体" w:hAnsi="黑体" w:hint="eastAsia"/>
                <w:b/>
                <w:sz w:val="30"/>
                <w:szCs w:val="30"/>
              </w:rPr>
              <w:t>主要产品</w:t>
            </w:r>
          </w:p>
        </w:tc>
      </w:tr>
      <w:tr w:rsidR="008E1C22" w:rsidRPr="001E7642" w:rsidTr="00B95A15">
        <w:trPr>
          <w:trHeight w:val="1985"/>
        </w:trPr>
        <w:tc>
          <w:tcPr>
            <w:tcW w:w="3369" w:type="dxa"/>
            <w:tcBorders>
              <w:top w:val="thickThinSmallGap" w:sz="18" w:space="0" w:color="auto"/>
              <w:left w:val="thickThinSmallGap" w:sz="18" w:space="0" w:color="auto"/>
            </w:tcBorders>
          </w:tcPr>
          <w:p w:rsidR="008E1C22" w:rsidRPr="001E7642" w:rsidRDefault="008E1C22" w:rsidP="00365901">
            <w:pPr>
              <w:spacing w:beforeLines="500" w:line="360" w:lineRule="auto"/>
              <w:ind w:firstLineChars="0" w:firstLine="0"/>
              <w:jc w:val="center"/>
              <w:rPr>
                <w:rFonts w:ascii="宋体" w:hAnsi="宋体"/>
              </w:rPr>
            </w:pPr>
            <w:r w:rsidRPr="003C49B6">
              <w:rPr>
                <w:rFonts w:ascii="宋体" w:hAnsi="宋体"/>
                <w:color w:val="000000"/>
              </w:rPr>
              <w:t>带颈前排</w:t>
            </w:r>
          </w:p>
        </w:tc>
        <w:tc>
          <w:tcPr>
            <w:tcW w:w="5159" w:type="dxa"/>
            <w:tcBorders>
              <w:top w:val="thickThinSmallGap" w:sz="18" w:space="0" w:color="auto"/>
              <w:right w:val="thickThinSmallGap" w:sz="18" w:space="0" w:color="auto"/>
            </w:tcBorders>
          </w:tcPr>
          <w:p w:rsidR="008E1C22" w:rsidRPr="001E7642" w:rsidRDefault="008E1C22" w:rsidP="00B95A15">
            <w:pPr>
              <w:spacing w:line="360" w:lineRule="auto"/>
              <w:ind w:firstLineChars="0" w:firstLine="0"/>
              <w:rPr>
                <w:rFonts w:ascii="宋体" w:hAnsi="宋体"/>
              </w:rPr>
            </w:pPr>
            <w:r w:rsidRPr="006B6A2D">
              <w:rPr>
                <w:rFonts w:ascii="宋体" w:hAnsi="宋体"/>
                <w:noProof/>
              </w:rPr>
              <w:drawing>
                <wp:inline distT="0" distB="0" distL="0" distR="0">
                  <wp:extent cx="2570480" cy="1343025"/>
                  <wp:effectExtent l="19050" t="0" r="1270" b="0"/>
                  <wp:docPr id="28" name="图片 2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stretch>
                            <a:fillRect/>
                          </a:stretch>
                        </pic:blipFill>
                        <pic:spPr>
                          <a:xfrm>
                            <a:off x="0" y="0"/>
                            <a:ext cx="2570480" cy="1343025"/>
                          </a:xfrm>
                          <a:prstGeom prst="rect">
                            <a:avLst/>
                          </a:prstGeom>
                        </pic:spPr>
                      </pic:pic>
                    </a:graphicData>
                  </a:graphic>
                </wp:inline>
              </w:drawing>
            </w:r>
          </w:p>
        </w:tc>
      </w:tr>
      <w:tr w:rsidR="008E1C22" w:rsidRPr="001E7642" w:rsidTr="00B95A15">
        <w:tc>
          <w:tcPr>
            <w:tcW w:w="3369" w:type="dxa"/>
            <w:tcBorders>
              <w:left w:val="thickThinSmallGap" w:sz="18" w:space="0" w:color="auto"/>
            </w:tcBorders>
          </w:tcPr>
          <w:p w:rsidR="008E1C22" w:rsidRPr="001E7642" w:rsidRDefault="008E1C22" w:rsidP="00365901">
            <w:pPr>
              <w:spacing w:beforeLines="500" w:line="360" w:lineRule="auto"/>
              <w:ind w:firstLineChars="0" w:firstLine="0"/>
              <w:jc w:val="center"/>
              <w:rPr>
                <w:rFonts w:ascii="宋体" w:hAnsi="宋体"/>
              </w:rPr>
            </w:pPr>
            <w:r>
              <w:rPr>
                <w:rFonts w:ascii="宋体" w:hAnsi="宋体" w:hint="eastAsia"/>
              </w:rPr>
              <w:t>里脊肉</w:t>
            </w:r>
          </w:p>
        </w:tc>
        <w:tc>
          <w:tcPr>
            <w:tcW w:w="5159" w:type="dxa"/>
            <w:tcBorders>
              <w:right w:val="thickThinSmallGap" w:sz="18" w:space="0" w:color="auto"/>
            </w:tcBorders>
          </w:tcPr>
          <w:p w:rsidR="008E1C22" w:rsidRPr="001E7642" w:rsidRDefault="008E1C22" w:rsidP="00B95A15">
            <w:pPr>
              <w:spacing w:line="360" w:lineRule="auto"/>
              <w:ind w:firstLineChars="0" w:firstLine="0"/>
              <w:rPr>
                <w:rFonts w:ascii="宋体" w:hAnsi="宋体"/>
              </w:rPr>
            </w:pPr>
            <w:r w:rsidRPr="006B6A2D">
              <w:rPr>
                <w:rFonts w:ascii="宋体" w:hAnsi="宋体"/>
                <w:noProof/>
              </w:rPr>
              <w:drawing>
                <wp:inline distT="0" distB="0" distL="0" distR="0">
                  <wp:extent cx="2570480" cy="1219200"/>
                  <wp:effectExtent l="19050" t="0" r="1270" b="0"/>
                  <wp:docPr id="29" name="图片 2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2" cstate="print"/>
                          <a:stretch>
                            <a:fillRect/>
                          </a:stretch>
                        </pic:blipFill>
                        <pic:spPr>
                          <a:xfrm>
                            <a:off x="0" y="0"/>
                            <a:ext cx="2570480" cy="1219200"/>
                          </a:xfrm>
                          <a:prstGeom prst="rect">
                            <a:avLst/>
                          </a:prstGeom>
                        </pic:spPr>
                      </pic:pic>
                    </a:graphicData>
                  </a:graphic>
                </wp:inline>
              </w:drawing>
            </w:r>
          </w:p>
        </w:tc>
      </w:tr>
      <w:tr w:rsidR="008E1C22" w:rsidRPr="001E7642" w:rsidTr="00B95A15">
        <w:tc>
          <w:tcPr>
            <w:tcW w:w="3369" w:type="dxa"/>
            <w:tcBorders>
              <w:left w:val="thickThinSmallGap" w:sz="18" w:space="0" w:color="auto"/>
            </w:tcBorders>
          </w:tcPr>
          <w:p w:rsidR="008E1C22" w:rsidRPr="001E7642" w:rsidRDefault="008E1C22" w:rsidP="00365901">
            <w:pPr>
              <w:spacing w:beforeLines="500" w:line="360" w:lineRule="auto"/>
              <w:ind w:firstLineChars="0" w:firstLine="0"/>
              <w:jc w:val="center"/>
              <w:rPr>
                <w:rFonts w:ascii="宋体" w:hAnsi="宋体"/>
              </w:rPr>
            </w:pPr>
            <w:r>
              <w:rPr>
                <w:rFonts w:ascii="宋体" w:hAnsi="宋体" w:hint="eastAsia"/>
              </w:rPr>
              <w:t>带皮五花肉</w:t>
            </w:r>
          </w:p>
        </w:tc>
        <w:tc>
          <w:tcPr>
            <w:tcW w:w="5159" w:type="dxa"/>
            <w:tcBorders>
              <w:right w:val="thickThinSmallGap" w:sz="18" w:space="0" w:color="auto"/>
            </w:tcBorders>
          </w:tcPr>
          <w:p w:rsidR="008E1C22" w:rsidRPr="001E7642" w:rsidRDefault="008E1C22" w:rsidP="00B95A15">
            <w:pPr>
              <w:spacing w:line="360" w:lineRule="auto"/>
              <w:ind w:firstLineChars="0" w:firstLine="0"/>
              <w:rPr>
                <w:rFonts w:ascii="宋体" w:hAnsi="宋体"/>
              </w:rPr>
            </w:pPr>
            <w:r w:rsidRPr="006B6A2D">
              <w:rPr>
                <w:rFonts w:ascii="宋体" w:hAnsi="宋体"/>
                <w:noProof/>
              </w:rPr>
              <w:drawing>
                <wp:inline distT="0" distB="0" distL="0" distR="0">
                  <wp:extent cx="2570480" cy="1266825"/>
                  <wp:effectExtent l="19050" t="0" r="1270" b="0"/>
                  <wp:docPr id="30" name="图片 28"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23" cstate="print"/>
                          <a:stretch>
                            <a:fillRect/>
                          </a:stretch>
                        </pic:blipFill>
                        <pic:spPr>
                          <a:xfrm>
                            <a:off x="0" y="0"/>
                            <a:ext cx="2570480" cy="1266825"/>
                          </a:xfrm>
                          <a:prstGeom prst="rect">
                            <a:avLst/>
                          </a:prstGeom>
                        </pic:spPr>
                      </pic:pic>
                    </a:graphicData>
                  </a:graphic>
                </wp:inline>
              </w:drawing>
            </w:r>
          </w:p>
        </w:tc>
      </w:tr>
      <w:tr w:rsidR="008E1C22" w:rsidRPr="001E7642" w:rsidTr="00B95A15">
        <w:trPr>
          <w:trHeight w:val="2271"/>
        </w:trPr>
        <w:tc>
          <w:tcPr>
            <w:tcW w:w="3369" w:type="dxa"/>
            <w:tcBorders>
              <w:left w:val="thickThinSmallGap" w:sz="18" w:space="0" w:color="auto"/>
              <w:bottom w:val="thickThinSmallGap" w:sz="18" w:space="0" w:color="auto"/>
            </w:tcBorders>
          </w:tcPr>
          <w:p w:rsidR="008E1C22" w:rsidRPr="001E7642" w:rsidRDefault="008E1C22" w:rsidP="00365901">
            <w:pPr>
              <w:spacing w:beforeLines="500" w:line="360" w:lineRule="auto"/>
              <w:ind w:firstLineChars="0" w:firstLine="0"/>
              <w:jc w:val="center"/>
              <w:rPr>
                <w:rFonts w:ascii="宋体" w:hAnsi="宋体"/>
              </w:rPr>
            </w:pPr>
            <w:r>
              <w:rPr>
                <w:rFonts w:ascii="宋体" w:hAnsi="宋体" w:hint="eastAsia"/>
              </w:rPr>
              <w:t>去颈前排</w:t>
            </w:r>
          </w:p>
        </w:tc>
        <w:tc>
          <w:tcPr>
            <w:tcW w:w="5159" w:type="dxa"/>
            <w:tcBorders>
              <w:bottom w:val="thickThinSmallGap" w:sz="18" w:space="0" w:color="auto"/>
              <w:right w:val="thickThinSmallGap" w:sz="18" w:space="0" w:color="auto"/>
            </w:tcBorders>
          </w:tcPr>
          <w:p w:rsidR="008E1C22" w:rsidRPr="001E7642" w:rsidRDefault="008E1C22" w:rsidP="00B95A15">
            <w:pPr>
              <w:spacing w:line="360" w:lineRule="auto"/>
              <w:ind w:firstLineChars="0" w:firstLine="0"/>
              <w:rPr>
                <w:rFonts w:ascii="宋体" w:hAnsi="宋体"/>
              </w:rPr>
            </w:pPr>
            <w:r w:rsidRPr="006B6A2D">
              <w:rPr>
                <w:rFonts w:ascii="宋体" w:hAnsi="宋体"/>
                <w:noProof/>
              </w:rPr>
              <w:drawing>
                <wp:inline distT="0" distB="0" distL="0" distR="0">
                  <wp:extent cx="2570480" cy="1295400"/>
                  <wp:effectExtent l="19050" t="0" r="1270" b="0"/>
                  <wp:docPr id="31" name="图片 29"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24" cstate="print"/>
                          <a:stretch>
                            <a:fillRect/>
                          </a:stretch>
                        </pic:blipFill>
                        <pic:spPr>
                          <a:xfrm>
                            <a:off x="0" y="0"/>
                            <a:ext cx="2570480" cy="1295400"/>
                          </a:xfrm>
                          <a:prstGeom prst="rect">
                            <a:avLst/>
                          </a:prstGeom>
                        </pic:spPr>
                      </pic:pic>
                    </a:graphicData>
                  </a:graphic>
                </wp:inline>
              </w:drawing>
            </w:r>
          </w:p>
        </w:tc>
      </w:tr>
    </w:tbl>
    <w:p w:rsidR="008E1C22" w:rsidRPr="00DD4DCD" w:rsidRDefault="008E1C22" w:rsidP="008E1C22">
      <w:pPr>
        <w:spacing w:line="360" w:lineRule="auto"/>
        <w:ind w:firstLine="480"/>
        <w:rPr>
          <w:rFonts w:ascii="宋体" w:hAnsi="宋体"/>
        </w:rPr>
      </w:pPr>
      <w:r w:rsidRPr="00DD4DCD">
        <w:rPr>
          <w:rFonts w:ascii="宋体" w:hAnsi="宋体" w:hint="eastAsia"/>
        </w:rPr>
        <w:t>（二）主要业务模式</w:t>
      </w:r>
    </w:p>
    <w:p w:rsidR="008E1C22" w:rsidRDefault="008E1C22" w:rsidP="008E1C22">
      <w:pPr>
        <w:spacing w:line="360" w:lineRule="auto"/>
        <w:ind w:firstLineChars="132" w:firstLine="317"/>
        <w:rPr>
          <w:kern w:val="24"/>
        </w:rPr>
      </w:pPr>
      <w:r>
        <w:rPr>
          <w:rFonts w:hint="eastAsia"/>
          <w:kern w:val="24"/>
        </w:rPr>
        <w:t>公司的业务模式是“采购</w:t>
      </w:r>
      <w:r>
        <w:rPr>
          <w:kern w:val="24"/>
        </w:rPr>
        <w:t>—</w:t>
      </w:r>
      <w:r>
        <w:rPr>
          <w:rFonts w:hint="eastAsia"/>
          <w:kern w:val="24"/>
        </w:rPr>
        <w:t>销售</w:t>
      </w:r>
      <w:r>
        <w:rPr>
          <w:kern w:val="24"/>
        </w:rPr>
        <w:t>—</w:t>
      </w:r>
      <w:r>
        <w:rPr>
          <w:rFonts w:hint="eastAsia"/>
          <w:kern w:val="24"/>
        </w:rPr>
        <w:t>售后”，根据销售情况到相应的生产厂家组织货源，然后批零销售，获取中间差价。</w:t>
      </w:r>
    </w:p>
    <w:p w:rsidR="008E1C22" w:rsidRDefault="008E1C22" w:rsidP="008E1C22">
      <w:pPr>
        <w:adjustRightInd/>
        <w:snapToGrid/>
        <w:spacing w:line="360" w:lineRule="auto"/>
        <w:ind w:firstLine="480"/>
        <w:rPr>
          <w:rFonts w:ascii="宋体" w:hAnsi="宋体" w:cs="宋体"/>
        </w:rPr>
      </w:pPr>
      <w:r>
        <w:rPr>
          <w:rFonts w:ascii="宋体" w:hAnsi="宋体" w:cs="宋体" w:hint="eastAsia"/>
        </w:rPr>
        <w:t>1、采购模式</w:t>
      </w:r>
    </w:p>
    <w:p w:rsidR="008E1C22" w:rsidRDefault="008E1C22" w:rsidP="008E1C22">
      <w:pPr>
        <w:adjustRightInd/>
        <w:snapToGrid/>
        <w:spacing w:line="360" w:lineRule="auto"/>
        <w:ind w:firstLine="480"/>
        <w:rPr>
          <w:rFonts w:ascii="宋体" w:hAnsi="宋体" w:cs="宋体"/>
        </w:rPr>
      </w:pPr>
      <w:r>
        <w:rPr>
          <w:rFonts w:ascii="宋体" w:hAnsi="宋体" w:cs="宋体" w:hint="eastAsia"/>
        </w:rPr>
        <w:t>公司采购模式采用“以销定采”或“订单采购”“以销定采”就是根据门店销售情况及时补充货源，“订单采购”一般针对大型商场的大额采购，根据合同</w:t>
      </w:r>
      <w:r>
        <w:rPr>
          <w:rFonts w:ascii="宋体" w:hAnsi="宋体" w:cs="宋体" w:hint="eastAsia"/>
        </w:rPr>
        <w:lastRenderedPageBreak/>
        <w:t>要求的数量及规格型号到上游厂家采购。</w:t>
      </w:r>
      <w:r>
        <w:rPr>
          <w:rFonts w:hint="eastAsia"/>
        </w:rPr>
        <w:t>采购人员根据采购清单需求量、规格、型号和收货时间以电子邮件方式通知厂家发货；货物到达后，专业人员检查检疫证明等其他标识，验收合格后用专车送至客户。</w:t>
      </w:r>
    </w:p>
    <w:p w:rsidR="008E1C22" w:rsidRDefault="008E1C22" w:rsidP="008E1C22">
      <w:pPr>
        <w:adjustRightInd/>
        <w:snapToGrid/>
        <w:spacing w:line="360" w:lineRule="auto"/>
        <w:ind w:firstLine="480"/>
        <w:rPr>
          <w:rFonts w:ascii="宋体" w:hAnsi="宋体" w:cs="宋体"/>
        </w:rPr>
      </w:pPr>
      <w:r>
        <w:rPr>
          <w:rFonts w:ascii="宋体" w:hAnsi="宋体" w:cs="宋体" w:hint="eastAsia"/>
        </w:rPr>
        <w:t>2、销售模式</w:t>
      </w:r>
    </w:p>
    <w:p w:rsidR="008E1C22" w:rsidRDefault="008E1C22" w:rsidP="008E1C22">
      <w:pPr>
        <w:adjustRightInd/>
        <w:snapToGrid/>
        <w:spacing w:line="360" w:lineRule="auto"/>
        <w:ind w:firstLine="480"/>
        <w:rPr>
          <w:rFonts w:ascii="宋体" w:hAnsi="宋体" w:cs="宋体"/>
        </w:rPr>
      </w:pPr>
      <w:r>
        <w:rPr>
          <w:rFonts w:ascii="宋体" w:hAnsi="宋体" w:cs="宋体" w:hint="eastAsia"/>
        </w:rPr>
        <w:t>（1）、</w:t>
      </w:r>
      <w:r>
        <w:rPr>
          <w:rFonts w:ascii="宋体" w:hAnsi="宋体" w:cs="宋体"/>
        </w:rPr>
        <w:t>自营</w:t>
      </w:r>
      <w:r>
        <w:rPr>
          <w:rFonts w:ascii="宋体" w:hAnsi="宋体" w:cs="宋体" w:hint="eastAsia"/>
        </w:rPr>
        <w:t>零售。</w:t>
      </w:r>
      <w:r>
        <w:rPr>
          <w:rFonts w:ascii="宋体" w:hAnsi="宋体" w:cs="宋体"/>
        </w:rPr>
        <w:t>自营</w:t>
      </w:r>
      <w:r>
        <w:rPr>
          <w:rFonts w:ascii="宋体" w:hAnsi="宋体" w:cs="宋体" w:hint="eastAsia"/>
        </w:rPr>
        <w:t>零售</w:t>
      </w:r>
      <w:r>
        <w:rPr>
          <w:rFonts w:ascii="宋体" w:hAnsi="宋体" w:cs="宋体"/>
        </w:rPr>
        <w:t>是公司最主要的</w:t>
      </w:r>
      <w:r>
        <w:rPr>
          <w:rFonts w:ascii="宋体" w:hAnsi="宋体" w:cs="宋体" w:hint="eastAsia"/>
        </w:rPr>
        <w:t>销售</w:t>
      </w:r>
      <w:r>
        <w:rPr>
          <w:rFonts w:ascii="宋体" w:hAnsi="宋体" w:cs="宋体"/>
        </w:rPr>
        <w:t>模式</w:t>
      </w:r>
      <w:r>
        <w:rPr>
          <w:rFonts w:ascii="宋体" w:hAnsi="宋体" w:cs="宋体" w:hint="eastAsia"/>
        </w:rPr>
        <w:t>之一</w:t>
      </w:r>
      <w:r>
        <w:rPr>
          <w:rFonts w:ascii="宋体" w:hAnsi="宋体" w:cs="宋体"/>
        </w:rPr>
        <w:t>，自营零售是指顾客直接在自营店进行商品选购并最终以零售价格进行支付</w:t>
      </w:r>
      <w:r>
        <w:rPr>
          <w:rFonts w:ascii="宋体" w:hAnsi="宋体" w:cs="宋体" w:hint="eastAsia"/>
        </w:rPr>
        <w:t>，</w:t>
      </w:r>
      <w:r>
        <w:rPr>
          <w:rFonts w:ascii="宋体" w:hAnsi="宋体" w:cs="宋体"/>
        </w:rPr>
        <w:t>是公司营业收入的主要来源</w:t>
      </w:r>
      <w:r>
        <w:rPr>
          <w:rFonts w:ascii="宋体" w:hAnsi="宋体" w:cs="宋体" w:hint="eastAsia"/>
        </w:rPr>
        <w:t>。</w:t>
      </w:r>
      <w:r>
        <w:rPr>
          <w:rFonts w:ascii="宋体" w:hAnsi="宋体" w:cs="宋体"/>
        </w:rPr>
        <w:t>公司直接从</w:t>
      </w:r>
      <w:r>
        <w:rPr>
          <w:rFonts w:ascii="宋体" w:hAnsi="宋体" w:cs="宋体" w:hint="eastAsia"/>
        </w:rPr>
        <w:t>屠宰场</w:t>
      </w:r>
      <w:r>
        <w:rPr>
          <w:rFonts w:ascii="宋体" w:hAnsi="宋体" w:cs="宋体"/>
        </w:rPr>
        <w:t>采购商品，商品验收入库后纳入库存管理，之后由公司通过自营店面向顾客直接销售，获得进销差价从而实现盈利。</w:t>
      </w:r>
    </w:p>
    <w:p w:rsidR="008E1C22" w:rsidRDefault="008E1C22" w:rsidP="008E1C22">
      <w:pPr>
        <w:adjustRightInd/>
        <w:snapToGrid/>
        <w:spacing w:line="360" w:lineRule="auto"/>
        <w:ind w:firstLine="480"/>
        <w:rPr>
          <w:rFonts w:ascii="宋体" w:hAnsi="宋体" w:cs="宋体"/>
        </w:rPr>
      </w:pPr>
      <w:r>
        <w:rPr>
          <w:rFonts w:ascii="宋体" w:hAnsi="宋体" w:cs="宋体" w:hint="eastAsia"/>
        </w:rPr>
        <w:t>（2）、订单销售。订单销售是与各大百货商场签订购销合同，公司根据合同采购，并负责验货、储存、保管、物流，最后送到客户签收，完成交接。</w:t>
      </w:r>
    </w:p>
    <w:p w:rsidR="008E1C22" w:rsidRDefault="008E1C22" w:rsidP="008E1C22">
      <w:pPr>
        <w:adjustRightInd/>
        <w:snapToGrid/>
        <w:spacing w:line="360" w:lineRule="auto"/>
        <w:ind w:firstLine="480"/>
        <w:rPr>
          <w:rFonts w:ascii="宋体" w:hAnsi="宋体" w:cs="宋体"/>
        </w:rPr>
      </w:pPr>
      <w:r>
        <w:rPr>
          <w:rFonts w:ascii="宋体" w:hAnsi="宋体" w:cs="宋体" w:hint="eastAsia"/>
        </w:rPr>
        <w:t>3、结算模式：</w:t>
      </w:r>
    </w:p>
    <w:p w:rsidR="008E1C22" w:rsidRDefault="008E1C22" w:rsidP="008E1C22">
      <w:pPr>
        <w:adjustRightInd/>
        <w:snapToGrid/>
        <w:spacing w:line="360" w:lineRule="auto"/>
        <w:ind w:firstLine="480"/>
        <w:rPr>
          <w:rFonts w:ascii="宋体" w:hAnsi="宋体" w:cs="宋体"/>
        </w:rPr>
      </w:pPr>
      <w:r>
        <w:rPr>
          <w:rFonts w:ascii="宋体" w:hAnsi="宋体" w:cs="宋体" w:hint="eastAsia"/>
        </w:rPr>
        <w:t>公司采购</w:t>
      </w:r>
      <w:r>
        <w:rPr>
          <w:rFonts w:ascii="宋体" w:hAnsi="宋体" w:cs="宋体"/>
        </w:rPr>
        <w:t>结算方式</w:t>
      </w:r>
      <w:r>
        <w:rPr>
          <w:rFonts w:ascii="宋体" w:hAnsi="宋体" w:cs="宋体" w:hint="eastAsia"/>
        </w:rPr>
        <w:t>是“先款后货”主要以银行汇兑方式打入对方指定账户；销售结算方式：自营店以POS机刷卡、微信、现金等；大额交易</w:t>
      </w:r>
      <w:r>
        <w:rPr>
          <w:rFonts w:ascii="宋体" w:hAnsi="宋体" w:cs="宋体"/>
        </w:rPr>
        <w:t>主要包括银行POS机刷卡</w:t>
      </w:r>
      <w:r>
        <w:rPr>
          <w:rFonts w:ascii="宋体" w:hAnsi="宋体" w:cs="宋体" w:hint="eastAsia"/>
        </w:rPr>
        <w:t>、银行汇兑</w:t>
      </w:r>
      <w:r>
        <w:rPr>
          <w:rFonts w:ascii="宋体" w:hAnsi="宋体" w:cs="宋体"/>
        </w:rPr>
        <w:t>结算。</w:t>
      </w:r>
    </w:p>
    <w:p w:rsidR="0025573E" w:rsidRDefault="00173D7F" w:rsidP="00FD0858">
      <w:pPr>
        <w:pStyle w:val="2"/>
        <w:ind w:firstLine="482"/>
      </w:pPr>
      <w:bookmarkStart w:id="130" w:name="_Toc245701692"/>
      <w:bookmarkStart w:id="131" w:name="_Toc317756607"/>
      <w:bookmarkStart w:id="132" w:name="_Toc342567519"/>
      <w:bookmarkStart w:id="133" w:name="_Toc346092743"/>
      <w:bookmarkStart w:id="134" w:name="_Toc18104"/>
      <w:bookmarkStart w:id="135" w:name="_Toc346286157"/>
      <w:bookmarkStart w:id="136" w:name="_Toc31257"/>
      <w:bookmarkStart w:id="137" w:name="_Toc23455"/>
      <w:bookmarkStart w:id="138" w:name="_Toc347755024"/>
      <w:bookmarkStart w:id="139" w:name="_Toc347823209"/>
      <w:bookmarkStart w:id="140" w:name="_Toc347823959"/>
      <w:bookmarkStart w:id="141" w:name="_Toc500488396"/>
      <w:bookmarkStart w:id="142" w:name="_Toc8127095"/>
      <w:bookmarkStart w:id="143" w:name="_Toc226719348"/>
      <w:bookmarkStart w:id="144" w:name="_Toc245701695"/>
      <w:bookmarkEnd w:id="121"/>
      <w:bookmarkEnd w:id="122"/>
      <w:bookmarkEnd w:id="123"/>
      <w:bookmarkEnd w:id="124"/>
      <w:bookmarkEnd w:id="125"/>
      <w:bookmarkEnd w:id="126"/>
      <w:bookmarkEnd w:id="127"/>
      <w:bookmarkEnd w:id="128"/>
      <w:r>
        <w:rPr>
          <w:rFonts w:hint="eastAsia"/>
        </w:rPr>
        <w:t>四</w:t>
      </w:r>
      <w:r w:rsidR="0025573E">
        <w:rPr>
          <w:rFonts w:hint="eastAsia"/>
        </w:rPr>
        <w:t>、</w:t>
      </w:r>
      <w:bookmarkEnd w:id="130"/>
      <w:bookmarkEnd w:id="131"/>
      <w:bookmarkEnd w:id="132"/>
      <w:bookmarkEnd w:id="133"/>
      <w:bookmarkEnd w:id="134"/>
      <w:bookmarkEnd w:id="135"/>
      <w:bookmarkEnd w:id="136"/>
      <w:bookmarkEnd w:id="137"/>
      <w:bookmarkEnd w:id="138"/>
      <w:bookmarkEnd w:id="139"/>
      <w:bookmarkEnd w:id="140"/>
      <w:bookmarkEnd w:id="141"/>
      <w:r w:rsidR="00FD0858">
        <w:rPr>
          <w:rFonts w:hint="eastAsia"/>
        </w:rPr>
        <w:t>业务发展目标</w:t>
      </w:r>
      <w:bookmarkEnd w:id="142"/>
    </w:p>
    <w:bookmarkEnd w:id="143"/>
    <w:bookmarkEnd w:id="144"/>
    <w:p w:rsidR="008E1C22" w:rsidRPr="001226E1" w:rsidRDefault="008E1C22" w:rsidP="008E1C22">
      <w:pPr>
        <w:adjustRightInd/>
        <w:snapToGrid/>
        <w:spacing w:line="360" w:lineRule="auto"/>
        <w:ind w:firstLine="480"/>
        <w:rPr>
          <w:rFonts w:ascii="宋体" w:hAnsi="宋体"/>
          <w:color w:val="0C0C0C"/>
        </w:rPr>
      </w:pPr>
      <w:r>
        <w:rPr>
          <w:rFonts w:ascii="宋体" w:hAnsi="宋体" w:cs="宋体" w:hint="eastAsia"/>
        </w:rPr>
        <w:t>公司始终秉承企业核心价值观，不断有本土向外围延伸的发展方向，探索物流产业链价值深度挖掘。</w:t>
      </w:r>
      <w:r>
        <w:rPr>
          <w:rFonts w:ascii="宋体" w:hAnsi="宋体" w:hint="eastAsia"/>
          <w:color w:val="0C0C0C"/>
        </w:rPr>
        <w:t>坚持以市场为导向，积极拓展新的、规模大的服务对象，迅速取得一定的市场占有率。同时，努力增强服务意识，满足不同客户的产品需求。坚持“品质第一，顾客至上”的质量方针，力争顾客满意度</w:t>
      </w:r>
      <w:r>
        <w:rPr>
          <w:rFonts w:ascii="宋体" w:hAnsi="宋体"/>
          <w:color w:val="0C0C0C"/>
        </w:rPr>
        <w:t>100%</w:t>
      </w:r>
      <w:r>
        <w:rPr>
          <w:rFonts w:ascii="宋体" w:hAnsi="宋体" w:hint="eastAsia"/>
          <w:color w:val="0C0C0C"/>
        </w:rPr>
        <w:t>”。通过不断创新和完善，提升员工素质，在业内树立良好的口碑和品牌价值，促进企业持续、稳定、快速、健康发展。开展特色促销活动。</w:t>
      </w:r>
      <w:r>
        <w:rPr>
          <w:rFonts w:ascii="宋体" w:hAnsi="宋体" w:cs="宋体" w:hint="eastAsia"/>
        </w:rPr>
        <w:t>未来</w:t>
      </w:r>
      <w:r>
        <w:rPr>
          <w:rFonts w:ascii="宋体" w:hAnsi="宋体" w:cs="宋体"/>
        </w:rPr>
        <w:t>3-5</w:t>
      </w:r>
      <w:r>
        <w:rPr>
          <w:rFonts w:ascii="宋体" w:hAnsi="宋体" w:cs="宋体" w:hint="eastAsia"/>
        </w:rPr>
        <w:t>年，继续实施品牌战略，通过提供优质的服务建立良好的品牌，牢牢稳固客户群。以东营西城区为核心，逐步向东城区、河口区、广饶县等周边县区辐射和渗透。</w:t>
      </w:r>
    </w:p>
    <w:p w:rsidR="008E1C22" w:rsidRDefault="008E1C22" w:rsidP="00295D41">
      <w:pPr>
        <w:tabs>
          <w:tab w:val="left" w:pos="6379"/>
        </w:tabs>
        <w:spacing w:line="360" w:lineRule="auto"/>
        <w:ind w:firstLine="600"/>
        <w:jc w:val="center"/>
        <w:rPr>
          <w:rStyle w:val="1Char"/>
          <w:rFonts w:ascii="黑体" w:eastAsia="黑体" w:hAnsi="黑体" w:cs="黑体"/>
          <w:b w:val="0"/>
          <w:bCs w:val="0"/>
          <w:sz w:val="30"/>
          <w:szCs w:val="30"/>
        </w:rPr>
        <w:sectPr w:rsidR="008E1C22" w:rsidSect="00F60814">
          <w:pgSz w:w="11906" w:h="16838"/>
          <w:pgMar w:top="1440" w:right="1797" w:bottom="1440" w:left="1797" w:header="851" w:footer="992" w:gutter="0"/>
          <w:cols w:space="720"/>
          <w:docGrid w:type="lines" w:linePitch="312"/>
        </w:sectPr>
      </w:pPr>
      <w:bookmarkStart w:id="145" w:name="_Toc8127096"/>
    </w:p>
    <w:p w:rsidR="00295D41" w:rsidRDefault="00295D41" w:rsidP="00295D41">
      <w:pPr>
        <w:tabs>
          <w:tab w:val="left" w:pos="6379"/>
        </w:tabs>
        <w:spacing w:line="360" w:lineRule="auto"/>
        <w:ind w:firstLine="600"/>
        <w:jc w:val="center"/>
        <w:rPr>
          <w:rStyle w:val="1Char"/>
          <w:rFonts w:ascii="黑体" w:eastAsia="黑体" w:hAnsi="黑体" w:cs="黑体"/>
          <w:b w:val="0"/>
          <w:bCs w:val="0"/>
          <w:sz w:val="30"/>
          <w:szCs w:val="30"/>
        </w:rPr>
      </w:pPr>
      <w:r w:rsidRPr="00CF51B3">
        <w:rPr>
          <w:rStyle w:val="1Char"/>
          <w:rFonts w:ascii="黑体" w:eastAsia="黑体" w:hAnsi="黑体" w:cs="黑体" w:hint="eastAsia"/>
          <w:b w:val="0"/>
          <w:bCs w:val="0"/>
          <w:sz w:val="30"/>
          <w:szCs w:val="30"/>
        </w:rPr>
        <w:lastRenderedPageBreak/>
        <w:t>第</w:t>
      </w:r>
      <w:r>
        <w:rPr>
          <w:rStyle w:val="1Char"/>
          <w:rFonts w:ascii="黑体" w:eastAsia="黑体" w:hAnsi="黑体" w:cs="黑体" w:hint="eastAsia"/>
          <w:b w:val="0"/>
          <w:bCs w:val="0"/>
          <w:sz w:val="30"/>
          <w:szCs w:val="30"/>
        </w:rPr>
        <w:t>四节</w:t>
      </w:r>
      <w:r w:rsidRPr="00CF51B3">
        <w:rPr>
          <w:rStyle w:val="1Char"/>
          <w:rFonts w:ascii="黑体" w:eastAsia="黑体" w:hAnsi="黑体" w:cs="黑体" w:hint="eastAsia"/>
          <w:b w:val="0"/>
          <w:bCs w:val="0"/>
          <w:sz w:val="30"/>
          <w:szCs w:val="30"/>
        </w:rPr>
        <w:t xml:space="preserve">  </w:t>
      </w:r>
      <w:r>
        <w:rPr>
          <w:rStyle w:val="1Char"/>
          <w:rFonts w:ascii="黑体" w:eastAsia="黑体" w:hAnsi="黑体" w:cs="黑体" w:hint="eastAsia"/>
          <w:b w:val="0"/>
          <w:bCs w:val="0"/>
          <w:sz w:val="30"/>
          <w:szCs w:val="30"/>
        </w:rPr>
        <w:t>挂牌双方当事人</w:t>
      </w:r>
      <w:bookmarkEnd w:id="145"/>
    </w:p>
    <w:p w:rsidR="003F00C1" w:rsidRPr="009605F0" w:rsidRDefault="003F00C1" w:rsidP="003F00C1">
      <w:pPr>
        <w:pStyle w:val="2"/>
        <w:ind w:firstLine="482"/>
        <w:rPr>
          <w:rFonts w:ascii="宋体" w:hAnsi="宋体"/>
          <w:kern w:val="24"/>
          <w:szCs w:val="24"/>
        </w:rPr>
      </w:pPr>
      <w:bookmarkStart w:id="146" w:name="_Toc317756626"/>
      <w:bookmarkStart w:id="147" w:name="_Toc342567538"/>
      <w:bookmarkStart w:id="148" w:name="_Toc346092756"/>
      <w:bookmarkStart w:id="149" w:name="_Toc346286170"/>
      <w:bookmarkStart w:id="150" w:name="_Toc347755035"/>
      <w:bookmarkStart w:id="151" w:name="_Toc347823220"/>
      <w:bookmarkStart w:id="152" w:name="_Toc11556"/>
      <w:bookmarkStart w:id="153" w:name="_Toc494455664"/>
      <w:bookmarkStart w:id="154" w:name="_Toc494458980"/>
      <w:bookmarkStart w:id="155" w:name="_Toc500488407"/>
      <w:bookmarkStart w:id="156" w:name="_Toc8127097"/>
      <w:r w:rsidRPr="009605F0">
        <w:rPr>
          <w:rFonts w:ascii="宋体" w:hAnsi="宋体" w:hint="eastAsia"/>
          <w:kern w:val="24"/>
          <w:szCs w:val="24"/>
        </w:rPr>
        <w:t>一、</w:t>
      </w:r>
      <w:bookmarkEnd w:id="146"/>
      <w:bookmarkEnd w:id="147"/>
      <w:bookmarkEnd w:id="148"/>
      <w:bookmarkEnd w:id="149"/>
      <w:bookmarkEnd w:id="150"/>
      <w:bookmarkEnd w:id="151"/>
      <w:bookmarkEnd w:id="152"/>
      <w:bookmarkEnd w:id="153"/>
      <w:bookmarkEnd w:id="154"/>
      <w:bookmarkEnd w:id="155"/>
      <w:r>
        <w:rPr>
          <w:rFonts w:ascii="宋体" w:hAnsi="宋体" w:hint="eastAsia"/>
          <w:kern w:val="24"/>
          <w:szCs w:val="24"/>
        </w:rPr>
        <w:t>挂牌公司</w:t>
      </w:r>
      <w:bookmarkEnd w:id="156"/>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全体董事签名：</w:t>
      </w:r>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_______________       ________________       ________________</w:t>
      </w:r>
    </w:p>
    <w:p w:rsidR="003F00C1" w:rsidRPr="009605F0" w:rsidRDefault="003F00C1" w:rsidP="003F00C1">
      <w:pPr>
        <w:spacing w:line="360" w:lineRule="auto"/>
        <w:ind w:firstLineChars="0" w:firstLine="0"/>
        <w:rPr>
          <w:rFonts w:ascii="宋体" w:hAnsi="宋体" w:cs="宋体"/>
          <w:kern w:val="24"/>
        </w:rPr>
      </w:pPr>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 xml:space="preserve">_______________       ________________       </w:t>
      </w:r>
    </w:p>
    <w:p w:rsidR="003F00C1" w:rsidRPr="009605F0" w:rsidRDefault="003F00C1" w:rsidP="003F00C1">
      <w:pPr>
        <w:spacing w:line="360" w:lineRule="auto"/>
        <w:ind w:firstLineChars="0" w:firstLine="0"/>
        <w:rPr>
          <w:rFonts w:ascii="宋体" w:hAnsi="宋体" w:cs="宋体"/>
          <w:kern w:val="24"/>
        </w:rPr>
      </w:pPr>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全体监事签名：</w:t>
      </w:r>
    </w:p>
    <w:p w:rsidR="003F00C1" w:rsidRPr="009605F0" w:rsidRDefault="003F00C1" w:rsidP="003F00C1">
      <w:pPr>
        <w:spacing w:line="360" w:lineRule="auto"/>
        <w:ind w:firstLineChars="0" w:firstLine="0"/>
        <w:rPr>
          <w:rFonts w:ascii="宋体" w:hAnsi="宋体" w:cs="宋体"/>
          <w:kern w:val="24"/>
        </w:rPr>
      </w:pPr>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_______________       ________________       ________________</w:t>
      </w:r>
    </w:p>
    <w:p w:rsidR="003F00C1" w:rsidRPr="009605F0" w:rsidRDefault="003F00C1" w:rsidP="003F00C1">
      <w:pPr>
        <w:spacing w:line="360" w:lineRule="auto"/>
        <w:ind w:firstLineChars="0" w:firstLine="0"/>
        <w:rPr>
          <w:rFonts w:ascii="宋体" w:hAnsi="宋体" w:cs="宋体"/>
          <w:kern w:val="24"/>
        </w:rPr>
      </w:pPr>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全体高级管理人员签名：</w:t>
      </w:r>
    </w:p>
    <w:p w:rsidR="003F00C1" w:rsidRPr="009605F0" w:rsidRDefault="003F00C1" w:rsidP="003F00C1">
      <w:pPr>
        <w:spacing w:line="360" w:lineRule="auto"/>
        <w:ind w:firstLineChars="0" w:firstLine="0"/>
        <w:rPr>
          <w:rFonts w:ascii="宋体" w:hAnsi="宋体" w:cs="宋体"/>
          <w:kern w:val="24"/>
        </w:rPr>
      </w:pPr>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 xml:space="preserve">_______________       ________________       </w:t>
      </w:r>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 xml:space="preserve">               </w:t>
      </w:r>
    </w:p>
    <w:p w:rsidR="003F00C1" w:rsidRPr="009605F0" w:rsidRDefault="003F00C1" w:rsidP="003F00C1">
      <w:pPr>
        <w:spacing w:line="360" w:lineRule="auto"/>
        <w:ind w:firstLineChars="0" w:firstLine="0"/>
        <w:rPr>
          <w:rFonts w:ascii="宋体" w:hAnsi="宋体" w:cs="宋体"/>
          <w:kern w:val="24"/>
        </w:rPr>
      </w:pPr>
    </w:p>
    <w:p w:rsidR="003F00C1" w:rsidRPr="009605F0" w:rsidRDefault="002760D4" w:rsidP="003F00C1">
      <w:pPr>
        <w:spacing w:line="360" w:lineRule="auto"/>
        <w:ind w:firstLineChars="0" w:firstLine="0"/>
        <w:rPr>
          <w:rFonts w:ascii="宋体" w:hAnsi="宋体" w:cs="宋体"/>
          <w:kern w:val="24"/>
        </w:rPr>
      </w:pPr>
      <w:r>
        <w:rPr>
          <w:rFonts w:ascii="宋体" w:hAnsi="宋体" w:cs="宋体" w:hint="eastAsia"/>
          <w:kern w:val="24"/>
        </w:rPr>
        <w:t xml:space="preserve"> </w:t>
      </w:r>
    </w:p>
    <w:p w:rsidR="003F00C1" w:rsidRPr="009605F0" w:rsidRDefault="008E1C22" w:rsidP="002760D4">
      <w:pPr>
        <w:wordWrap w:val="0"/>
        <w:spacing w:line="360" w:lineRule="auto"/>
        <w:ind w:right="720" w:firstLineChars="1450" w:firstLine="3480"/>
        <w:rPr>
          <w:rFonts w:ascii="宋体" w:hAnsi="宋体"/>
          <w:kern w:val="24"/>
        </w:rPr>
      </w:pPr>
      <w:r>
        <w:rPr>
          <w:rFonts w:ascii="宋体" w:hAnsi="宋体" w:hint="eastAsia"/>
          <w:kern w:val="24"/>
        </w:rPr>
        <w:t>东营市昕喜晟商贸有限责任公司</w:t>
      </w:r>
      <w:r w:rsidR="003F00C1" w:rsidRPr="009605F0">
        <w:rPr>
          <w:rFonts w:ascii="宋体" w:hAnsi="宋体" w:hint="eastAsia"/>
          <w:kern w:val="24"/>
        </w:rPr>
        <w:t>（盖章）</w:t>
      </w:r>
    </w:p>
    <w:p w:rsidR="003F00C1" w:rsidRDefault="003F00C1" w:rsidP="003F00C1">
      <w:pPr>
        <w:spacing w:line="360" w:lineRule="auto"/>
        <w:ind w:right="1320" w:firstLineChars="0" w:firstLine="0"/>
        <w:jc w:val="center"/>
        <w:rPr>
          <w:rFonts w:ascii="宋体" w:hAnsi="宋体"/>
          <w:kern w:val="24"/>
        </w:rPr>
      </w:pPr>
      <w:r w:rsidRPr="009605F0">
        <w:rPr>
          <w:rFonts w:ascii="宋体" w:hAnsi="宋体" w:hint="eastAsia"/>
          <w:kern w:val="24"/>
        </w:rPr>
        <w:t xml:space="preserve">                                      </w:t>
      </w:r>
    </w:p>
    <w:p w:rsidR="003F00C1" w:rsidRPr="004E38D5" w:rsidRDefault="002760D4" w:rsidP="004E38D5">
      <w:pPr>
        <w:spacing w:line="360" w:lineRule="auto"/>
        <w:ind w:left="4680" w:right="1320" w:firstLineChars="0" w:firstLine="0"/>
        <w:jc w:val="center"/>
        <w:rPr>
          <w:rFonts w:ascii="宋体" w:hAnsi="宋体"/>
          <w:kern w:val="24"/>
        </w:rPr>
      </w:pPr>
      <w:r>
        <w:rPr>
          <w:rFonts w:ascii="宋体" w:hAnsi="宋体" w:hint="eastAsia"/>
          <w:kern w:val="24"/>
        </w:rPr>
        <w:t xml:space="preserve">    </w:t>
      </w:r>
      <w:r w:rsidR="004E38D5">
        <w:rPr>
          <w:rFonts w:ascii="宋体" w:hAnsi="宋体" w:hint="eastAsia"/>
          <w:kern w:val="24"/>
        </w:rPr>
        <w:t>2019</w:t>
      </w:r>
      <w:r w:rsidR="003F00C1" w:rsidRPr="004E38D5">
        <w:rPr>
          <w:rFonts w:ascii="宋体" w:hAnsi="宋体" w:hint="eastAsia"/>
          <w:kern w:val="24"/>
        </w:rPr>
        <w:t xml:space="preserve">年 </w:t>
      </w:r>
      <w:r w:rsidR="001812F3">
        <w:rPr>
          <w:rFonts w:ascii="宋体" w:hAnsi="宋体" w:hint="eastAsia"/>
          <w:kern w:val="24"/>
        </w:rPr>
        <w:t>6</w:t>
      </w:r>
      <w:r w:rsidR="003F00C1" w:rsidRPr="004E38D5">
        <w:rPr>
          <w:rFonts w:ascii="宋体" w:hAnsi="宋体" w:hint="eastAsia"/>
          <w:kern w:val="24"/>
        </w:rPr>
        <w:t>月</w:t>
      </w:r>
      <w:r w:rsidR="001812F3">
        <w:rPr>
          <w:rFonts w:ascii="宋体" w:hAnsi="宋体" w:hint="eastAsia"/>
          <w:kern w:val="24"/>
        </w:rPr>
        <w:t>5</w:t>
      </w:r>
      <w:r w:rsidR="003F00C1" w:rsidRPr="004E38D5">
        <w:rPr>
          <w:rFonts w:ascii="宋体" w:hAnsi="宋体" w:hint="eastAsia"/>
          <w:kern w:val="24"/>
        </w:rPr>
        <w:t>日</w:t>
      </w:r>
    </w:p>
    <w:p w:rsidR="003F00C1" w:rsidRPr="009605F0" w:rsidRDefault="003F00C1" w:rsidP="003F00C1">
      <w:pPr>
        <w:spacing w:line="360" w:lineRule="auto"/>
        <w:ind w:right="840" w:firstLineChars="0" w:firstLine="0"/>
        <w:rPr>
          <w:rFonts w:ascii="宋体" w:hAnsi="宋体"/>
          <w:kern w:val="24"/>
        </w:rPr>
      </w:pPr>
      <w:r w:rsidRPr="009605F0">
        <w:rPr>
          <w:rFonts w:ascii="宋体" w:hAnsi="宋体"/>
          <w:kern w:val="24"/>
        </w:rPr>
        <w:br w:type="page"/>
      </w:r>
    </w:p>
    <w:p w:rsidR="003F00C1" w:rsidRDefault="003F00C1" w:rsidP="003F00C1">
      <w:pPr>
        <w:pStyle w:val="2"/>
        <w:ind w:left="426" w:firstLineChars="0" w:firstLine="0"/>
        <w:rPr>
          <w:rFonts w:ascii="宋体" w:hAnsi="宋体"/>
          <w:kern w:val="24"/>
          <w:szCs w:val="24"/>
        </w:rPr>
      </w:pPr>
      <w:bookmarkStart w:id="157" w:name="_Toc8127098"/>
      <w:bookmarkStart w:id="158" w:name="_Toc28383"/>
      <w:bookmarkStart w:id="159" w:name="_Toc494455665"/>
      <w:bookmarkStart w:id="160" w:name="_Toc494458981"/>
      <w:bookmarkStart w:id="161" w:name="_Toc500488408"/>
      <w:r>
        <w:rPr>
          <w:rFonts w:ascii="宋体" w:hAnsi="宋体" w:hint="eastAsia"/>
          <w:kern w:val="24"/>
          <w:szCs w:val="24"/>
        </w:rPr>
        <w:lastRenderedPageBreak/>
        <w:t>二、本次挂牌有关机构</w:t>
      </w:r>
      <w:bookmarkEnd w:id="157"/>
    </w:p>
    <w:p w:rsidR="003F00C1" w:rsidRPr="003F00C1" w:rsidRDefault="003F00C1" w:rsidP="003F00C1">
      <w:pPr>
        <w:spacing w:line="360" w:lineRule="auto"/>
        <w:ind w:firstLine="482"/>
        <w:rPr>
          <w:b/>
          <w:kern w:val="24"/>
        </w:rPr>
      </w:pPr>
      <w:r w:rsidRPr="003F00C1">
        <w:rPr>
          <w:rFonts w:hint="eastAsia"/>
          <w:b/>
          <w:kern w:val="24"/>
        </w:rPr>
        <w:t>1</w:t>
      </w:r>
      <w:r w:rsidRPr="003F00C1">
        <w:rPr>
          <w:rFonts w:hint="eastAsia"/>
          <w:b/>
          <w:kern w:val="24"/>
        </w:rPr>
        <w:t>、推荐机构声明</w:t>
      </w:r>
      <w:bookmarkEnd w:id="158"/>
      <w:bookmarkEnd w:id="159"/>
      <w:bookmarkEnd w:id="160"/>
      <w:bookmarkEnd w:id="161"/>
    </w:p>
    <w:p w:rsidR="003F00C1" w:rsidRPr="009605F0" w:rsidRDefault="003F00C1" w:rsidP="003F00C1">
      <w:pPr>
        <w:spacing w:line="360" w:lineRule="auto"/>
        <w:ind w:firstLine="480"/>
        <w:rPr>
          <w:rFonts w:ascii="宋体" w:hAnsi="宋体"/>
          <w:kern w:val="24"/>
        </w:rPr>
      </w:pPr>
      <w:r w:rsidRPr="009605F0">
        <w:rPr>
          <w:rFonts w:ascii="宋体" w:hAnsi="宋体" w:hint="eastAsia"/>
          <w:kern w:val="24"/>
        </w:rPr>
        <w:t>本机构已对本挂牌转让说明书及摘要进行了核查，确认不存在虚假记载、误导性陈述或重大遗漏，并对其真实性、准确性和完整性承担相应的法律责任。</w:t>
      </w:r>
    </w:p>
    <w:p w:rsidR="003F00C1" w:rsidRPr="009605F0" w:rsidRDefault="003F00C1" w:rsidP="003F00C1">
      <w:pPr>
        <w:spacing w:line="360" w:lineRule="auto"/>
        <w:ind w:firstLineChars="0" w:firstLine="0"/>
        <w:rPr>
          <w:rFonts w:ascii="宋体" w:hAnsi="宋体" w:cs="宋体"/>
          <w:kern w:val="24"/>
        </w:rPr>
      </w:pPr>
    </w:p>
    <w:p w:rsidR="003F00C1" w:rsidRPr="009605F0" w:rsidRDefault="003F00C1" w:rsidP="003F00C1">
      <w:pPr>
        <w:spacing w:line="360" w:lineRule="auto"/>
        <w:ind w:firstLineChars="0" w:firstLine="0"/>
        <w:rPr>
          <w:rFonts w:ascii="宋体" w:hAnsi="宋体"/>
          <w:kern w:val="24"/>
        </w:rPr>
      </w:pPr>
      <w:r w:rsidRPr="009605F0">
        <w:rPr>
          <w:rFonts w:ascii="宋体" w:hAnsi="宋体" w:hint="eastAsia"/>
          <w:kern w:val="24"/>
        </w:rPr>
        <w:t>推荐机构法定代表人（负责人）：_______________</w:t>
      </w:r>
    </w:p>
    <w:p w:rsidR="003F00C1" w:rsidRPr="009605F0" w:rsidRDefault="003F00C1" w:rsidP="003F00C1">
      <w:pPr>
        <w:spacing w:line="360" w:lineRule="auto"/>
        <w:ind w:firstLineChars="0" w:firstLine="0"/>
        <w:rPr>
          <w:rFonts w:ascii="宋体" w:hAnsi="宋体" w:cs="宋体"/>
          <w:kern w:val="24"/>
        </w:rPr>
      </w:pPr>
      <w:r w:rsidRPr="009605F0">
        <w:rPr>
          <w:rFonts w:ascii="宋体" w:hAnsi="宋体" w:cs="宋体" w:hint="eastAsia"/>
          <w:kern w:val="24"/>
        </w:rPr>
        <w:t xml:space="preserve">  </w:t>
      </w:r>
    </w:p>
    <w:p w:rsidR="003F00C1" w:rsidRPr="009605F0" w:rsidRDefault="003F00C1" w:rsidP="003F00C1">
      <w:pPr>
        <w:spacing w:line="360" w:lineRule="auto"/>
        <w:ind w:firstLineChars="0" w:firstLine="0"/>
        <w:rPr>
          <w:rFonts w:ascii="宋体" w:hAnsi="宋体"/>
          <w:kern w:val="24"/>
        </w:rPr>
      </w:pPr>
      <w:r w:rsidRPr="009605F0">
        <w:rPr>
          <w:rFonts w:ascii="宋体" w:hAnsi="宋体" w:hint="eastAsia"/>
          <w:kern w:val="24"/>
        </w:rPr>
        <w:t>项目经办人：_______________    _______________</w:t>
      </w:r>
    </w:p>
    <w:p w:rsidR="003F00C1" w:rsidRPr="009605F0" w:rsidRDefault="003F00C1" w:rsidP="003F00C1">
      <w:pPr>
        <w:ind w:firstLine="480"/>
        <w:rPr>
          <w:rFonts w:ascii="宋体" w:hAnsi="宋体"/>
          <w:kern w:val="24"/>
        </w:rPr>
      </w:pPr>
    </w:p>
    <w:p w:rsidR="003F00C1" w:rsidRPr="009605F0" w:rsidRDefault="003F00C1" w:rsidP="003F00C1">
      <w:pPr>
        <w:ind w:firstLine="480"/>
        <w:rPr>
          <w:rFonts w:ascii="宋体" w:hAnsi="宋体"/>
          <w:kern w:val="24"/>
        </w:rPr>
      </w:pPr>
    </w:p>
    <w:p w:rsidR="003F00C1" w:rsidRPr="009605F0" w:rsidRDefault="003F00C1" w:rsidP="003F00C1">
      <w:pPr>
        <w:ind w:firstLine="480"/>
        <w:rPr>
          <w:rFonts w:ascii="宋体" w:hAnsi="宋体"/>
          <w:kern w:val="24"/>
        </w:rPr>
      </w:pPr>
    </w:p>
    <w:p w:rsidR="003F00C1" w:rsidRPr="009605F0" w:rsidRDefault="002760D4" w:rsidP="002760D4">
      <w:pPr>
        <w:wordWrap w:val="0"/>
        <w:spacing w:line="360" w:lineRule="auto"/>
        <w:ind w:firstLineChars="0" w:firstLine="0"/>
        <w:jc w:val="right"/>
        <w:rPr>
          <w:rFonts w:ascii="宋体" w:hAnsi="宋体"/>
          <w:kern w:val="24"/>
        </w:rPr>
      </w:pPr>
      <w:r>
        <w:rPr>
          <w:rFonts w:ascii="宋体" w:hAnsi="宋体" w:hint="eastAsia"/>
          <w:kern w:val="24"/>
        </w:rPr>
        <w:t xml:space="preserve">   </w:t>
      </w:r>
      <w:r w:rsidR="003F00C1">
        <w:rPr>
          <w:rFonts w:ascii="宋体" w:hAnsi="宋体" w:hint="eastAsia"/>
          <w:kern w:val="24"/>
        </w:rPr>
        <w:t>山东融泰企业管理咨询有限公司</w:t>
      </w:r>
      <w:r w:rsidR="003F00C1" w:rsidRPr="009605F0">
        <w:rPr>
          <w:rFonts w:ascii="宋体" w:hAnsi="宋体" w:hint="eastAsia"/>
          <w:kern w:val="24"/>
        </w:rPr>
        <w:t>（盖章）</w:t>
      </w:r>
    </w:p>
    <w:p w:rsidR="003F00C1" w:rsidRDefault="003F00C1" w:rsidP="002760D4">
      <w:pPr>
        <w:spacing w:line="360" w:lineRule="auto"/>
        <w:ind w:right="840" w:firstLineChars="0" w:firstLine="0"/>
        <w:jc w:val="right"/>
        <w:rPr>
          <w:rFonts w:ascii="宋体" w:hAnsi="宋体"/>
          <w:kern w:val="24"/>
        </w:rPr>
      </w:pPr>
    </w:p>
    <w:p w:rsidR="003F00C1" w:rsidRDefault="003F00C1" w:rsidP="002760D4">
      <w:pPr>
        <w:spacing w:line="360" w:lineRule="auto"/>
        <w:ind w:right="840" w:firstLineChars="0" w:firstLine="0"/>
        <w:jc w:val="right"/>
        <w:rPr>
          <w:rFonts w:ascii="宋体" w:hAnsi="宋体"/>
          <w:kern w:val="24"/>
        </w:rPr>
      </w:pPr>
    </w:p>
    <w:p w:rsidR="003F00C1" w:rsidRPr="009605F0" w:rsidRDefault="004E38D5" w:rsidP="002760D4">
      <w:pPr>
        <w:spacing w:line="360" w:lineRule="auto"/>
        <w:ind w:right="120" w:firstLineChars="0" w:firstLine="0"/>
        <w:jc w:val="right"/>
        <w:rPr>
          <w:rFonts w:ascii="宋体" w:hAnsi="宋体"/>
          <w:kern w:val="24"/>
        </w:rPr>
      </w:pPr>
      <w:r>
        <w:rPr>
          <w:rFonts w:ascii="宋体" w:hAnsi="宋体" w:hint="eastAsia"/>
          <w:kern w:val="24"/>
        </w:rPr>
        <w:t>2019</w:t>
      </w:r>
      <w:r w:rsidR="003F00C1" w:rsidRPr="009605F0">
        <w:rPr>
          <w:rFonts w:ascii="宋体" w:hAnsi="宋体" w:hint="eastAsia"/>
          <w:kern w:val="24"/>
        </w:rPr>
        <w:t xml:space="preserve">年 </w:t>
      </w:r>
      <w:r w:rsidR="001812F3">
        <w:rPr>
          <w:rFonts w:ascii="宋体" w:hAnsi="宋体" w:hint="eastAsia"/>
          <w:kern w:val="24"/>
        </w:rPr>
        <w:t>6</w:t>
      </w:r>
      <w:r w:rsidR="003F00C1" w:rsidRPr="009605F0">
        <w:rPr>
          <w:rFonts w:ascii="宋体" w:hAnsi="宋体" w:hint="eastAsia"/>
          <w:kern w:val="24"/>
        </w:rPr>
        <w:t>月</w:t>
      </w:r>
      <w:r w:rsidR="001812F3">
        <w:rPr>
          <w:rFonts w:ascii="宋体" w:hAnsi="宋体" w:hint="eastAsia"/>
          <w:kern w:val="24"/>
        </w:rPr>
        <w:t>5</w:t>
      </w:r>
      <w:r w:rsidR="003F00C1" w:rsidRPr="009605F0">
        <w:rPr>
          <w:rFonts w:ascii="宋体" w:hAnsi="宋体" w:hint="eastAsia"/>
          <w:kern w:val="24"/>
        </w:rPr>
        <w:t xml:space="preserve"> 日</w:t>
      </w:r>
    </w:p>
    <w:p w:rsidR="003F00C1" w:rsidRPr="003F00C1" w:rsidRDefault="003F00C1" w:rsidP="003F00C1">
      <w:pPr>
        <w:ind w:firstLine="480"/>
        <w:rPr>
          <w:b/>
          <w:kern w:val="24"/>
        </w:rPr>
      </w:pPr>
      <w:r w:rsidRPr="009605F0">
        <w:rPr>
          <w:kern w:val="24"/>
        </w:rPr>
        <w:br w:type="page"/>
      </w:r>
      <w:bookmarkStart w:id="162" w:name="_Toc23896"/>
      <w:bookmarkStart w:id="163" w:name="_Toc494455667"/>
      <w:bookmarkStart w:id="164" w:name="_Toc494458983"/>
      <w:bookmarkStart w:id="165" w:name="_Toc500488409"/>
      <w:r w:rsidRPr="003F00C1">
        <w:rPr>
          <w:rFonts w:hint="eastAsia"/>
          <w:b/>
          <w:kern w:val="24"/>
        </w:rPr>
        <w:lastRenderedPageBreak/>
        <w:t>2</w:t>
      </w:r>
      <w:r w:rsidRPr="003F00C1">
        <w:rPr>
          <w:rFonts w:hint="eastAsia"/>
          <w:b/>
          <w:kern w:val="24"/>
        </w:rPr>
        <w:t>、会计师事务所声明</w:t>
      </w:r>
      <w:bookmarkEnd w:id="162"/>
      <w:bookmarkEnd w:id="163"/>
      <w:bookmarkEnd w:id="164"/>
      <w:bookmarkEnd w:id="165"/>
    </w:p>
    <w:p w:rsidR="003F00C1" w:rsidRPr="009605F0" w:rsidRDefault="003F00C1" w:rsidP="003F00C1">
      <w:pPr>
        <w:ind w:firstLine="480"/>
        <w:rPr>
          <w:kern w:val="24"/>
        </w:rPr>
      </w:pPr>
      <w:r w:rsidRPr="009605F0">
        <w:rPr>
          <w:rFonts w:hint="eastAsia"/>
          <w:kern w:val="24"/>
        </w:rPr>
        <w:t>本所及签字注册会计师已阅读本挂牌转让说明书及摘要，确认本挂牌转让说明书及摘要与本所出具的审计报告、内部控制鉴证报告无矛盾之处。本所及签字注册会计师对公司在本挂牌转让说明书中引用的审计报告、内部控制鉴证报告的内容无异议，确认本挂牌转让说明书不致因上述内容而出现虚假记载、误导性陈述或重大遗漏，并对其真实性、准确性和完整性承担相应的法律责任。</w:t>
      </w:r>
    </w:p>
    <w:p w:rsidR="003F00C1" w:rsidRPr="009605F0" w:rsidRDefault="003F00C1" w:rsidP="003F00C1">
      <w:pPr>
        <w:spacing w:line="360" w:lineRule="auto"/>
        <w:ind w:firstLine="480"/>
        <w:rPr>
          <w:rFonts w:ascii="宋体" w:hAnsi="宋体"/>
          <w:kern w:val="24"/>
        </w:rPr>
      </w:pPr>
    </w:p>
    <w:p w:rsidR="003F00C1" w:rsidRPr="009605F0" w:rsidRDefault="003F00C1" w:rsidP="003F00C1">
      <w:pPr>
        <w:spacing w:line="360" w:lineRule="auto"/>
        <w:ind w:firstLine="480"/>
        <w:rPr>
          <w:rFonts w:ascii="宋体" w:hAnsi="宋体"/>
          <w:kern w:val="24"/>
        </w:rPr>
      </w:pPr>
      <w:r w:rsidRPr="009605F0">
        <w:rPr>
          <w:rFonts w:ascii="宋体" w:hAnsi="宋体" w:hint="eastAsia"/>
          <w:kern w:val="24"/>
        </w:rPr>
        <w:t>会计师事务所负责人：_______________</w:t>
      </w:r>
    </w:p>
    <w:p w:rsidR="003F00C1" w:rsidRPr="009605F0" w:rsidRDefault="003F00C1" w:rsidP="003F00C1">
      <w:pPr>
        <w:spacing w:line="360" w:lineRule="auto"/>
        <w:ind w:firstLine="480"/>
        <w:rPr>
          <w:rFonts w:ascii="宋体" w:hAnsi="宋体"/>
          <w:kern w:val="24"/>
        </w:rPr>
      </w:pPr>
    </w:p>
    <w:p w:rsidR="003F00C1" w:rsidRPr="009605F0" w:rsidRDefault="003F00C1" w:rsidP="003F00C1">
      <w:pPr>
        <w:spacing w:line="360" w:lineRule="auto"/>
        <w:ind w:firstLine="480"/>
        <w:rPr>
          <w:rFonts w:ascii="宋体" w:hAnsi="宋体"/>
          <w:kern w:val="24"/>
        </w:rPr>
      </w:pPr>
      <w:r w:rsidRPr="009605F0">
        <w:rPr>
          <w:rFonts w:ascii="宋体" w:hAnsi="宋体" w:hint="eastAsia"/>
          <w:kern w:val="24"/>
        </w:rPr>
        <w:t>签字注册会计师：_______________       _______________</w:t>
      </w:r>
    </w:p>
    <w:p w:rsidR="003F00C1" w:rsidRPr="009605F0" w:rsidRDefault="003F00C1" w:rsidP="003F00C1">
      <w:pPr>
        <w:spacing w:line="360" w:lineRule="auto"/>
        <w:ind w:firstLine="480"/>
        <w:rPr>
          <w:rFonts w:ascii="宋体" w:hAnsi="宋体"/>
          <w:kern w:val="24"/>
        </w:rPr>
      </w:pPr>
    </w:p>
    <w:p w:rsidR="003F00C1" w:rsidRPr="009605F0" w:rsidRDefault="003F00C1" w:rsidP="003F00C1">
      <w:pPr>
        <w:spacing w:line="360" w:lineRule="auto"/>
        <w:ind w:firstLine="480"/>
        <w:rPr>
          <w:rFonts w:ascii="宋体" w:hAnsi="宋体"/>
          <w:kern w:val="24"/>
        </w:rPr>
      </w:pPr>
    </w:p>
    <w:p w:rsidR="003F00C1" w:rsidRPr="009605F0" w:rsidRDefault="0002776D" w:rsidP="003F00C1">
      <w:pPr>
        <w:wordWrap w:val="0"/>
        <w:spacing w:line="360" w:lineRule="auto"/>
        <w:ind w:right="960" w:firstLineChars="0" w:firstLine="0"/>
        <w:jc w:val="right"/>
        <w:rPr>
          <w:rFonts w:ascii="宋体" w:hAnsi="宋体"/>
          <w:kern w:val="24"/>
        </w:rPr>
      </w:pPr>
      <w:r w:rsidRPr="0002776D">
        <w:rPr>
          <w:rFonts w:ascii="宋体" w:hAnsi="宋体" w:hint="eastAsia"/>
          <w:kern w:val="24"/>
        </w:rPr>
        <w:t>山东立明轩联合会计师事务所</w:t>
      </w:r>
      <w:r w:rsidR="003F00C1" w:rsidRPr="009605F0">
        <w:rPr>
          <w:rFonts w:ascii="宋体" w:hAnsi="宋体" w:hint="eastAsia"/>
          <w:kern w:val="24"/>
        </w:rPr>
        <w:t>（盖章）</w:t>
      </w: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spacing w:line="360" w:lineRule="auto"/>
        <w:ind w:right="960" w:firstLineChars="0" w:firstLine="0"/>
        <w:jc w:val="right"/>
        <w:rPr>
          <w:rFonts w:ascii="宋体" w:hAnsi="宋体"/>
          <w:kern w:val="24"/>
        </w:rPr>
      </w:pPr>
      <w:r>
        <w:rPr>
          <w:rFonts w:ascii="宋体" w:hAnsi="宋体" w:hint="eastAsia"/>
          <w:kern w:val="24"/>
        </w:rPr>
        <w:t>201</w:t>
      </w:r>
      <w:r w:rsidR="004E38D5">
        <w:rPr>
          <w:rFonts w:ascii="宋体" w:hAnsi="宋体" w:hint="eastAsia"/>
          <w:kern w:val="24"/>
        </w:rPr>
        <w:t>9</w:t>
      </w:r>
      <w:r w:rsidRPr="009605F0">
        <w:rPr>
          <w:rFonts w:ascii="宋体" w:hAnsi="宋体" w:hint="eastAsia"/>
          <w:kern w:val="24"/>
        </w:rPr>
        <w:t xml:space="preserve">年 </w:t>
      </w:r>
      <w:r w:rsidR="001812F3">
        <w:rPr>
          <w:rFonts w:ascii="宋体" w:hAnsi="宋体" w:hint="eastAsia"/>
          <w:kern w:val="24"/>
        </w:rPr>
        <w:t>6</w:t>
      </w:r>
      <w:r w:rsidRPr="009605F0">
        <w:rPr>
          <w:rFonts w:ascii="宋体" w:hAnsi="宋体" w:hint="eastAsia"/>
          <w:kern w:val="24"/>
        </w:rPr>
        <w:t>月</w:t>
      </w:r>
      <w:r w:rsidR="001812F3">
        <w:rPr>
          <w:rFonts w:ascii="宋体" w:hAnsi="宋体" w:hint="eastAsia"/>
          <w:kern w:val="24"/>
        </w:rPr>
        <w:t>5</w:t>
      </w:r>
      <w:r w:rsidRPr="009605F0">
        <w:rPr>
          <w:rFonts w:ascii="宋体" w:hAnsi="宋体" w:hint="eastAsia"/>
          <w:kern w:val="24"/>
        </w:rPr>
        <w:t>日</w:t>
      </w: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wordWrap w:val="0"/>
        <w:spacing w:line="360" w:lineRule="auto"/>
        <w:ind w:right="960" w:firstLineChars="0" w:firstLine="0"/>
        <w:jc w:val="right"/>
        <w:rPr>
          <w:rFonts w:ascii="宋体" w:hAnsi="宋体"/>
          <w:kern w:val="24"/>
        </w:rPr>
      </w:pPr>
    </w:p>
    <w:p w:rsidR="003F00C1" w:rsidRDefault="003F00C1" w:rsidP="003F00C1">
      <w:pPr>
        <w:spacing w:line="360" w:lineRule="auto"/>
        <w:ind w:right="960" w:firstLineChars="0" w:firstLine="0"/>
        <w:jc w:val="left"/>
        <w:rPr>
          <w:rFonts w:ascii="宋体" w:hAnsi="宋体"/>
          <w:kern w:val="24"/>
        </w:rPr>
      </w:pPr>
    </w:p>
    <w:p w:rsidR="003F00C1" w:rsidRPr="009605F0" w:rsidRDefault="003F00C1" w:rsidP="003F00C1">
      <w:pPr>
        <w:autoSpaceDE w:val="0"/>
        <w:autoSpaceDN w:val="0"/>
        <w:ind w:firstLine="482"/>
        <w:rPr>
          <w:rFonts w:ascii="宋体" w:hAnsi="宋体" w:cs="AdobeHeitiStd-Regular"/>
          <w:b/>
          <w:color w:val="FF0000"/>
          <w:kern w:val="24"/>
        </w:rPr>
      </w:pPr>
      <w:r w:rsidRPr="009605F0">
        <w:rPr>
          <w:rFonts w:ascii="宋体" w:hAnsi="宋体" w:cs="AdobeHeitiStd-Regular" w:hint="eastAsia"/>
          <w:b/>
          <w:kern w:val="24"/>
        </w:rPr>
        <w:lastRenderedPageBreak/>
        <w:t>【此页无正文】</w:t>
      </w: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480"/>
        <w:jc w:val="center"/>
        <w:rPr>
          <w:rFonts w:ascii="宋体" w:hAnsi="宋体"/>
          <w:kern w:val="24"/>
        </w:rPr>
      </w:pPr>
      <w:r w:rsidRPr="009605F0">
        <w:rPr>
          <w:rFonts w:ascii="宋体" w:hAnsi="宋体"/>
          <w:kern w:val="24"/>
        </w:rPr>
        <w:t xml:space="preserve">        </w:t>
      </w:r>
      <w:r w:rsidRPr="009605F0">
        <w:rPr>
          <w:rFonts w:ascii="宋体" w:hAnsi="宋体" w:hint="eastAsia"/>
          <w:kern w:val="24"/>
        </w:rPr>
        <w:t>挂牌公司：</w:t>
      </w:r>
      <w:r w:rsidR="008E1C22">
        <w:rPr>
          <w:rFonts w:ascii="宋体" w:hAnsi="宋体" w:hint="eastAsia"/>
          <w:kern w:val="24"/>
        </w:rPr>
        <w:t>东营市昕喜晟商贸有限责任公司</w:t>
      </w: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480"/>
        <w:jc w:val="center"/>
        <w:rPr>
          <w:rFonts w:ascii="宋体" w:hAnsi="宋体"/>
          <w:kern w:val="24"/>
        </w:rPr>
      </w:pPr>
      <w:r w:rsidRPr="009605F0">
        <w:rPr>
          <w:rFonts w:ascii="宋体" w:hAnsi="宋体"/>
          <w:kern w:val="24"/>
        </w:rPr>
        <w:t xml:space="preserve">         </w:t>
      </w:r>
      <w:r w:rsidRPr="009605F0">
        <w:rPr>
          <w:rFonts w:ascii="宋体" w:hAnsi="宋体" w:hint="eastAsia"/>
          <w:kern w:val="24"/>
        </w:rPr>
        <w:t>推荐机构：</w:t>
      </w:r>
      <w:r>
        <w:rPr>
          <w:rFonts w:ascii="宋体" w:hAnsi="宋体" w:hint="eastAsia"/>
          <w:kern w:val="24"/>
        </w:rPr>
        <w:t>山东融泰企业管理咨询有限公司</w:t>
      </w: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p>
    <w:p w:rsidR="003F00C1" w:rsidRPr="009605F0" w:rsidRDefault="003F00C1" w:rsidP="003F00C1">
      <w:pPr>
        <w:ind w:firstLineChars="0" w:firstLine="0"/>
        <w:rPr>
          <w:rFonts w:ascii="宋体" w:hAnsi="宋体"/>
          <w:kern w:val="24"/>
        </w:rPr>
      </w:pPr>
      <w:r w:rsidRPr="009605F0">
        <w:rPr>
          <w:rFonts w:ascii="宋体" w:hAnsi="宋体"/>
          <w:kern w:val="24"/>
        </w:rPr>
        <w:t xml:space="preserve">                           </w:t>
      </w:r>
      <w:r w:rsidRPr="009605F0">
        <w:rPr>
          <w:rFonts w:ascii="宋体" w:hAnsi="宋体" w:hint="eastAsia"/>
          <w:kern w:val="24"/>
        </w:rPr>
        <w:t xml:space="preserve">     </w:t>
      </w:r>
      <w:r>
        <w:rPr>
          <w:rFonts w:ascii="宋体" w:hAnsi="宋体" w:hint="eastAsia"/>
          <w:kern w:val="24"/>
        </w:rPr>
        <w:t xml:space="preserve">    </w:t>
      </w:r>
      <w:r w:rsidR="00C141FA">
        <w:rPr>
          <w:rFonts w:ascii="宋体" w:hAnsi="宋体" w:hint="eastAsia"/>
          <w:kern w:val="24"/>
        </w:rPr>
        <w:t xml:space="preserve">       </w:t>
      </w:r>
      <w:r>
        <w:rPr>
          <w:rFonts w:ascii="宋体" w:hAnsi="宋体" w:hint="eastAsia"/>
          <w:kern w:val="24"/>
        </w:rPr>
        <w:t>201</w:t>
      </w:r>
      <w:r w:rsidR="004E38D5">
        <w:rPr>
          <w:rFonts w:ascii="宋体" w:hAnsi="宋体" w:hint="eastAsia"/>
          <w:kern w:val="24"/>
        </w:rPr>
        <w:t>9</w:t>
      </w:r>
      <w:r w:rsidRPr="009605F0">
        <w:rPr>
          <w:rFonts w:ascii="宋体" w:hAnsi="宋体" w:hint="eastAsia"/>
          <w:kern w:val="24"/>
        </w:rPr>
        <w:t>年</w:t>
      </w:r>
      <w:r w:rsidR="001812F3">
        <w:rPr>
          <w:rFonts w:ascii="宋体" w:hAnsi="宋体" w:hint="eastAsia"/>
          <w:kern w:val="24"/>
        </w:rPr>
        <w:t>6</w:t>
      </w:r>
      <w:r w:rsidRPr="009605F0">
        <w:rPr>
          <w:rFonts w:ascii="宋体" w:hAnsi="宋体" w:hint="eastAsia"/>
          <w:kern w:val="24"/>
        </w:rPr>
        <w:t>月</w:t>
      </w:r>
      <w:r w:rsidR="001812F3">
        <w:rPr>
          <w:rFonts w:ascii="宋体" w:hAnsi="宋体" w:hint="eastAsia"/>
          <w:kern w:val="24"/>
        </w:rPr>
        <w:t>5</w:t>
      </w:r>
      <w:r w:rsidRPr="009605F0">
        <w:rPr>
          <w:rFonts w:ascii="宋体" w:hAnsi="宋体" w:hint="eastAsia"/>
          <w:kern w:val="24"/>
        </w:rPr>
        <w:t>日</w:t>
      </w:r>
    </w:p>
    <w:p w:rsidR="00001B08" w:rsidRPr="00001B08" w:rsidRDefault="00001B08" w:rsidP="003F00C1">
      <w:pPr>
        <w:pStyle w:val="2"/>
        <w:ind w:left="482" w:firstLineChars="0" w:firstLine="0"/>
      </w:pPr>
    </w:p>
    <w:sectPr w:rsidR="00001B08" w:rsidRPr="00001B08" w:rsidSect="00F60814">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8E" w:rsidRDefault="00C4748E">
      <w:pPr>
        <w:ind w:firstLine="480"/>
      </w:pPr>
      <w:r>
        <w:separator/>
      </w:r>
    </w:p>
  </w:endnote>
  <w:endnote w:type="continuationSeparator" w:id="1">
    <w:p w:rsidR="00C4748E" w:rsidRDefault="00C4748E">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AdobeHeitiStd-Regular">
    <w:altName w:val="黑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pPr>
      <w:pStyle w:val="af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rsidP="00A62FBA">
    <w:pPr>
      <w:pStyle w:val="af0"/>
      <w:framePr w:w="1294" w:h="318" w:hRule="exact" w:wrap="around" w:vAnchor="text" w:hAnchor="page" w:x="5758" w:y="-2"/>
      <w:ind w:firstLineChars="0" w:firstLine="0"/>
    </w:pPr>
    <w:r>
      <w:rPr>
        <w:rStyle w:val="a5"/>
        <w:rFonts w:hint="eastAsia"/>
      </w:rPr>
      <w:t>2-1-</w:t>
    </w:r>
    <w:r w:rsidR="006229B6">
      <w:fldChar w:fldCharType="begin"/>
    </w:r>
    <w:r>
      <w:rPr>
        <w:rStyle w:val="a5"/>
      </w:rPr>
      <w:instrText xml:space="preserve">PAGE  </w:instrText>
    </w:r>
    <w:r w:rsidR="006229B6">
      <w:fldChar w:fldCharType="separate"/>
    </w:r>
    <w:r w:rsidR="00365901">
      <w:rPr>
        <w:rStyle w:val="a5"/>
        <w:noProof/>
      </w:rPr>
      <w:t>1</w:t>
    </w:r>
    <w:r w:rsidR="006229B6">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pPr>
      <w:pStyle w:val="af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pPr>
      <w:pStyle w:val="af0"/>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rsidP="00A62FBA">
    <w:pPr>
      <w:pStyle w:val="af0"/>
      <w:framePr w:w="1294" w:h="318" w:hRule="exact" w:wrap="around" w:vAnchor="text" w:hAnchor="page" w:x="5758" w:y="-2"/>
      <w:ind w:firstLineChars="0" w:firstLine="0"/>
    </w:pPr>
    <w:r>
      <w:rPr>
        <w:rStyle w:val="a5"/>
        <w:rFonts w:hint="eastAsia"/>
      </w:rPr>
      <w:t>2-1-</w:t>
    </w:r>
    <w:r w:rsidR="006229B6">
      <w:fldChar w:fldCharType="begin"/>
    </w:r>
    <w:r>
      <w:rPr>
        <w:rStyle w:val="a5"/>
      </w:rPr>
      <w:instrText xml:space="preserve">PAGE  </w:instrText>
    </w:r>
    <w:r w:rsidR="006229B6">
      <w:fldChar w:fldCharType="separate"/>
    </w:r>
    <w:r w:rsidR="00365901">
      <w:rPr>
        <w:rStyle w:val="a5"/>
        <w:noProof/>
      </w:rPr>
      <w:t>10</w:t>
    </w:r>
    <w:r w:rsidR="006229B6">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pPr>
      <w:pStyle w:val="af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8E" w:rsidRDefault="00C4748E">
      <w:pPr>
        <w:ind w:firstLine="480"/>
      </w:pPr>
      <w:r>
        <w:separator/>
      </w:r>
    </w:p>
  </w:footnote>
  <w:footnote w:type="continuationSeparator" w:id="1">
    <w:p w:rsidR="00C4748E" w:rsidRDefault="00C4748E">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247A33">
    <w:pPr>
      <w:pStyle w:val="ae"/>
      <w:ind w:firstLineChars="0" w:firstLine="0"/>
      <w:jc w:val="both"/>
      <w:rPr>
        <w:color w:val="008000"/>
        <w:sz w:val="21"/>
        <w:szCs w:val="21"/>
      </w:rPr>
    </w:pPr>
    <w:r>
      <w:rPr>
        <w:rFonts w:ascii="宋体" w:hAnsi="宋体" w:hint="eastAsia"/>
        <w:color w:val="008000"/>
        <w:sz w:val="21"/>
        <w:szCs w:val="21"/>
      </w:rPr>
      <w:t>东营市昕喜晟商贸有限公司</w:t>
    </w:r>
    <w:r w:rsidR="00173D7F">
      <w:rPr>
        <w:rFonts w:hint="eastAsia"/>
        <w:color w:val="000000"/>
        <w:sz w:val="21"/>
        <w:szCs w:val="21"/>
      </w:rPr>
      <w:t xml:space="preserve"> </w:t>
    </w:r>
    <w:r w:rsidR="00173D7F">
      <w:rPr>
        <w:rFonts w:hint="eastAsia"/>
        <w:color w:val="008000"/>
        <w:sz w:val="21"/>
        <w:szCs w:val="21"/>
      </w:rPr>
      <w:t xml:space="preserve">     </w:t>
    </w:r>
    <w:r>
      <w:rPr>
        <w:rFonts w:hint="eastAsia"/>
        <w:color w:val="008000"/>
        <w:sz w:val="21"/>
        <w:szCs w:val="21"/>
      </w:rPr>
      <w:t xml:space="preserve">                      </w:t>
    </w:r>
    <w:r w:rsidR="00173D7F">
      <w:rPr>
        <w:rFonts w:hint="eastAsia"/>
        <w:color w:val="008000"/>
        <w:sz w:val="21"/>
        <w:szCs w:val="21"/>
      </w:rPr>
      <w:t xml:space="preserve"> </w:t>
    </w:r>
    <w:r w:rsidR="001550E5">
      <w:rPr>
        <w:rFonts w:hint="eastAsia"/>
        <w:color w:val="008000"/>
        <w:sz w:val="21"/>
        <w:szCs w:val="21"/>
      </w:rPr>
      <w:t xml:space="preserve">      </w:t>
    </w:r>
    <w:r w:rsidR="00173D7F">
      <w:rPr>
        <w:rFonts w:hint="eastAsia"/>
        <w:color w:val="008000"/>
        <w:sz w:val="21"/>
        <w:szCs w:val="21"/>
      </w:rPr>
      <w:t>股权挂牌转让说明</w:t>
    </w:r>
    <w:r w:rsidR="00F87B9A">
      <w:rPr>
        <w:rFonts w:hint="eastAsia"/>
        <w:color w:val="008000"/>
        <w:sz w:val="21"/>
        <w:szCs w:val="21"/>
      </w:rPr>
      <w:t>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pPr>
      <w:pStyle w:val="ae"/>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pPr>
      <w:pStyle w:val="ae"/>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8A2F70">
    <w:pPr>
      <w:pStyle w:val="ae"/>
      <w:ind w:firstLineChars="0" w:firstLine="0"/>
      <w:jc w:val="both"/>
      <w:rPr>
        <w:color w:val="008000"/>
        <w:sz w:val="21"/>
        <w:szCs w:val="21"/>
      </w:rPr>
    </w:pPr>
    <w:r>
      <w:rPr>
        <w:rFonts w:ascii="宋体" w:hAnsi="宋体" w:hint="eastAsia"/>
        <w:color w:val="008000"/>
        <w:sz w:val="21"/>
        <w:szCs w:val="21"/>
      </w:rPr>
      <w:t>东营市昕喜晟商贸有限公司</w:t>
    </w:r>
    <w:r w:rsidR="00173D7F">
      <w:rPr>
        <w:rFonts w:hint="eastAsia"/>
        <w:color w:val="000000"/>
        <w:sz w:val="21"/>
        <w:szCs w:val="21"/>
      </w:rPr>
      <w:t xml:space="preserve"> </w:t>
    </w:r>
    <w:r w:rsidR="00173D7F">
      <w:rPr>
        <w:rFonts w:hint="eastAsia"/>
        <w:color w:val="008000"/>
        <w:sz w:val="21"/>
        <w:szCs w:val="21"/>
      </w:rPr>
      <w:t xml:space="preserve">     </w:t>
    </w:r>
    <w:r w:rsidR="0093766E">
      <w:rPr>
        <w:rFonts w:hint="eastAsia"/>
        <w:color w:val="008000"/>
        <w:sz w:val="21"/>
        <w:szCs w:val="21"/>
      </w:rPr>
      <w:t xml:space="preserve">                         </w:t>
    </w:r>
    <w:r w:rsidR="00173D7F">
      <w:rPr>
        <w:rFonts w:hint="eastAsia"/>
        <w:color w:val="008000"/>
        <w:sz w:val="21"/>
        <w:szCs w:val="21"/>
      </w:rPr>
      <w:t xml:space="preserve"> </w:t>
    </w:r>
    <w:r w:rsidR="001550E5">
      <w:rPr>
        <w:rFonts w:hint="eastAsia"/>
        <w:color w:val="008000"/>
        <w:sz w:val="21"/>
        <w:szCs w:val="21"/>
      </w:rPr>
      <w:t xml:space="preserve">   </w:t>
    </w:r>
    <w:r w:rsidR="00173D7F">
      <w:rPr>
        <w:rFonts w:hint="eastAsia"/>
        <w:color w:val="008000"/>
        <w:sz w:val="21"/>
        <w:szCs w:val="21"/>
      </w:rPr>
      <w:t>股权挂牌转让说明</w:t>
    </w:r>
    <w:r w:rsidR="00B84735">
      <w:rPr>
        <w:rFonts w:hint="eastAsia"/>
        <w:color w:val="008000"/>
        <w:sz w:val="21"/>
        <w:szCs w:val="21"/>
      </w:rPr>
      <w:t>摘要</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F" w:rsidRDefault="00173D7F">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411"/>
    <w:multiLevelType w:val="hybridMultilevel"/>
    <w:tmpl w:val="8392DE16"/>
    <w:lvl w:ilvl="0" w:tplc="083413C4">
      <w:start w:val="1"/>
      <w:numFmt w:val="decimal"/>
      <w:lvlText w:val="%1、"/>
      <w:lvlJc w:val="left"/>
      <w:pPr>
        <w:ind w:left="816"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C656302"/>
    <w:multiLevelType w:val="hybridMultilevel"/>
    <w:tmpl w:val="7294FEC8"/>
    <w:lvl w:ilvl="0" w:tplc="5EA65D72">
      <w:start w:val="4"/>
      <w:numFmt w:val="japaneseCounting"/>
      <w:lvlText w:val="第%1节"/>
      <w:lvlJc w:val="left"/>
      <w:pPr>
        <w:ind w:left="1049" w:hanging="76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28D1556"/>
    <w:multiLevelType w:val="hybridMultilevel"/>
    <w:tmpl w:val="483C9524"/>
    <w:lvl w:ilvl="0" w:tplc="44387B1C">
      <w:start w:val="2017"/>
      <w:numFmt w:val="decimal"/>
      <w:lvlText w:val="%1"/>
      <w:lvlJc w:val="left"/>
      <w:pPr>
        <w:ind w:left="5160" w:hanging="480"/>
      </w:pPr>
      <w:rPr>
        <w:rFonts w:hint="default"/>
      </w:rPr>
    </w:lvl>
    <w:lvl w:ilvl="1" w:tplc="04090019" w:tentative="1">
      <w:start w:val="1"/>
      <w:numFmt w:val="lowerLetter"/>
      <w:lvlText w:val="%2)"/>
      <w:lvlJc w:val="left"/>
      <w:pPr>
        <w:ind w:left="5520" w:hanging="420"/>
      </w:pPr>
    </w:lvl>
    <w:lvl w:ilvl="2" w:tplc="0409001B" w:tentative="1">
      <w:start w:val="1"/>
      <w:numFmt w:val="lowerRoman"/>
      <w:lvlText w:val="%3."/>
      <w:lvlJc w:val="right"/>
      <w:pPr>
        <w:ind w:left="5940" w:hanging="420"/>
      </w:pPr>
    </w:lvl>
    <w:lvl w:ilvl="3" w:tplc="0409000F" w:tentative="1">
      <w:start w:val="1"/>
      <w:numFmt w:val="decimal"/>
      <w:lvlText w:val="%4."/>
      <w:lvlJc w:val="left"/>
      <w:pPr>
        <w:ind w:left="6360" w:hanging="420"/>
      </w:pPr>
    </w:lvl>
    <w:lvl w:ilvl="4" w:tplc="04090019" w:tentative="1">
      <w:start w:val="1"/>
      <w:numFmt w:val="lowerLetter"/>
      <w:lvlText w:val="%5)"/>
      <w:lvlJc w:val="left"/>
      <w:pPr>
        <w:ind w:left="6780" w:hanging="420"/>
      </w:pPr>
    </w:lvl>
    <w:lvl w:ilvl="5" w:tplc="0409001B" w:tentative="1">
      <w:start w:val="1"/>
      <w:numFmt w:val="lowerRoman"/>
      <w:lvlText w:val="%6."/>
      <w:lvlJc w:val="right"/>
      <w:pPr>
        <w:ind w:left="7200" w:hanging="420"/>
      </w:pPr>
    </w:lvl>
    <w:lvl w:ilvl="6" w:tplc="0409000F" w:tentative="1">
      <w:start w:val="1"/>
      <w:numFmt w:val="decimal"/>
      <w:lvlText w:val="%7."/>
      <w:lvlJc w:val="left"/>
      <w:pPr>
        <w:ind w:left="7620" w:hanging="420"/>
      </w:pPr>
    </w:lvl>
    <w:lvl w:ilvl="7" w:tplc="04090019" w:tentative="1">
      <w:start w:val="1"/>
      <w:numFmt w:val="lowerLetter"/>
      <w:lvlText w:val="%8)"/>
      <w:lvlJc w:val="left"/>
      <w:pPr>
        <w:ind w:left="8040" w:hanging="420"/>
      </w:pPr>
    </w:lvl>
    <w:lvl w:ilvl="8" w:tplc="0409001B" w:tentative="1">
      <w:start w:val="1"/>
      <w:numFmt w:val="lowerRoman"/>
      <w:lvlText w:val="%9."/>
      <w:lvlJc w:val="right"/>
      <w:pPr>
        <w:ind w:left="8460" w:hanging="420"/>
      </w:pPr>
    </w:lvl>
  </w:abstractNum>
  <w:abstractNum w:abstractNumId="3">
    <w:nsid w:val="40B36481"/>
    <w:multiLevelType w:val="hybridMultilevel"/>
    <w:tmpl w:val="E5B03258"/>
    <w:lvl w:ilvl="0" w:tplc="6440425A">
      <w:start w:val="1"/>
      <w:numFmt w:val="japaneseCounting"/>
      <w:lvlText w:val="%1、"/>
      <w:lvlJc w:val="left"/>
      <w:pPr>
        <w:ind w:left="899" w:hanging="510"/>
      </w:pPr>
      <w:rPr>
        <w:rFonts w:hint="default"/>
      </w:rPr>
    </w:lvl>
    <w:lvl w:ilvl="1" w:tplc="04090019" w:tentative="1">
      <w:start w:val="1"/>
      <w:numFmt w:val="lowerLetter"/>
      <w:lvlText w:val="%2)"/>
      <w:lvlJc w:val="left"/>
      <w:pPr>
        <w:ind w:left="1229" w:hanging="420"/>
      </w:pPr>
    </w:lvl>
    <w:lvl w:ilvl="2" w:tplc="0409001B" w:tentative="1">
      <w:start w:val="1"/>
      <w:numFmt w:val="lowerRoman"/>
      <w:lvlText w:val="%3."/>
      <w:lvlJc w:val="right"/>
      <w:pPr>
        <w:ind w:left="1649" w:hanging="420"/>
      </w:pPr>
    </w:lvl>
    <w:lvl w:ilvl="3" w:tplc="0409000F" w:tentative="1">
      <w:start w:val="1"/>
      <w:numFmt w:val="decimal"/>
      <w:lvlText w:val="%4."/>
      <w:lvlJc w:val="left"/>
      <w:pPr>
        <w:ind w:left="2069" w:hanging="420"/>
      </w:pPr>
    </w:lvl>
    <w:lvl w:ilvl="4" w:tplc="04090019" w:tentative="1">
      <w:start w:val="1"/>
      <w:numFmt w:val="lowerLetter"/>
      <w:lvlText w:val="%5)"/>
      <w:lvlJc w:val="left"/>
      <w:pPr>
        <w:ind w:left="2489" w:hanging="420"/>
      </w:pPr>
    </w:lvl>
    <w:lvl w:ilvl="5" w:tplc="0409001B" w:tentative="1">
      <w:start w:val="1"/>
      <w:numFmt w:val="lowerRoman"/>
      <w:lvlText w:val="%6."/>
      <w:lvlJc w:val="right"/>
      <w:pPr>
        <w:ind w:left="2909" w:hanging="420"/>
      </w:pPr>
    </w:lvl>
    <w:lvl w:ilvl="6" w:tplc="0409000F" w:tentative="1">
      <w:start w:val="1"/>
      <w:numFmt w:val="decimal"/>
      <w:lvlText w:val="%7."/>
      <w:lvlJc w:val="left"/>
      <w:pPr>
        <w:ind w:left="3329" w:hanging="420"/>
      </w:pPr>
    </w:lvl>
    <w:lvl w:ilvl="7" w:tplc="04090019" w:tentative="1">
      <w:start w:val="1"/>
      <w:numFmt w:val="lowerLetter"/>
      <w:lvlText w:val="%8)"/>
      <w:lvlJc w:val="left"/>
      <w:pPr>
        <w:ind w:left="3749" w:hanging="420"/>
      </w:pPr>
    </w:lvl>
    <w:lvl w:ilvl="8" w:tplc="0409001B" w:tentative="1">
      <w:start w:val="1"/>
      <w:numFmt w:val="lowerRoman"/>
      <w:lvlText w:val="%9."/>
      <w:lvlJc w:val="right"/>
      <w:pPr>
        <w:ind w:left="4169" w:hanging="420"/>
      </w:pPr>
    </w:lvl>
  </w:abstractNum>
  <w:abstractNum w:abstractNumId="4">
    <w:nsid w:val="496331BB"/>
    <w:multiLevelType w:val="hybridMultilevel"/>
    <w:tmpl w:val="3B766C20"/>
    <w:lvl w:ilvl="0" w:tplc="6778C21C">
      <w:start w:val="1"/>
      <w:numFmt w:val="japaneseCounting"/>
      <w:lvlText w:val="第%1节"/>
      <w:lvlJc w:val="left"/>
      <w:pPr>
        <w:ind w:left="1364"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5325C0"/>
    <w:multiLevelType w:val="hybridMultilevel"/>
    <w:tmpl w:val="1F28C5F2"/>
    <w:lvl w:ilvl="0" w:tplc="94A646DE">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2FC31D"/>
    <w:multiLevelType w:val="singleLevel"/>
    <w:tmpl w:val="582FC31D"/>
    <w:lvl w:ilvl="0">
      <w:start w:val="2"/>
      <w:numFmt w:val="chineseCounting"/>
      <w:suff w:val="nothing"/>
      <w:lvlText w:val="%1、"/>
      <w:lvlJc w:val="left"/>
    </w:lvl>
  </w:abstractNum>
  <w:abstractNum w:abstractNumId="7">
    <w:nsid w:val="5DA67F21"/>
    <w:multiLevelType w:val="hybridMultilevel"/>
    <w:tmpl w:val="A3EC36C4"/>
    <w:lvl w:ilvl="0" w:tplc="AB0C7E6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6"/>
  </w:num>
  <w:num w:numId="2">
    <w:abstractNumId w:val="5"/>
  </w:num>
  <w:num w:numId="3">
    <w:abstractNumId w:val="4"/>
  </w:num>
  <w:num w:numId="4">
    <w:abstractNumId w:val="1"/>
  </w:num>
  <w:num w:numId="5">
    <w:abstractNumId w:val="3"/>
  </w:num>
  <w:num w:numId="6">
    <w:abstractNumId w:val="7"/>
  </w:num>
  <w:num w:numId="7">
    <w:abstractNumId w:val="0"/>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efaultTabStop w:val="420"/>
  <w:drawingGridHorizontalSpacing w:val="120"/>
  <w:drawingGridVerticalSpacing w:val="163"/>
  <w:noPunctuationKerning/>
  <w:characterSpacingControl w:val="compressPunctuation"/>
  <w:hdrShapeDefaults>
    <o:shapedefaults v:ext="edit" spidmax="27650" fillcolor="white">
      <v:fill color="white"/>
      <o:colormenu v:ext="edit" fillcolor="none [1300]" strokecolor="none [1300]"/>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327BF7"/>
    <w:rsid w:val="0000043E"/>
    <w:rsid w:val="00000571"/>
    <w:rsid w:val="000011D4"/>
    <w:rsid w:val="00001234"/>
    <w:rsid w:val="00001753"/>
    <w:rsid w:val="00001A92"/>
    <w:rsid w:val="00001B08"/>
    <w:rsid w:val="00001ECB"/>
    <w:rsid w:val="00002352"/>
    <w:rsid w:val="0000339C"/>
    <w:rsid w:val="000048F0"/>
    <w:rsid w:val="000049E8"/>
    <w:rsid w:val="00005B4C"/>
    <w:rsid w:val="00005FF5"/>
    <w:rsid w:val="00006B54"/>
    <w:rsid w:val="00007500"/>
    <w:rsid w:val="000076D1"/>
    <w:rsid w:val="00007940"/>
    <w:rsid w:val="0001020F"/>
    <w:rsid w:val="00011936"/>
    <w:rsid w:val="00011A29"/>
    <w:rsid w:val="000129E2"/>
    <w:rsid w:val="00012CDC"/>
    <w:rsid w:val="00012E35"/>
    <w:rsid w:val="000138DC"/>
    <w:rsid w:val="00014B36"/>
    <w:rsid w:val="000150EC"/>
    <w:rsid w:val="00015640"/>
    <w:rsid w:val="00015864"/>
    <w:rsid w:val="00015F63"/>
    <w:rsid w:val="00016792"/>
    <w:rsid w:val="000167E9"/>
    <w:rsid w:val="0001684F"/>
    <w:rsid w:val="00016C65"/>
    <w:rsid w:val="00016DAF"/>
    <w:rsid w:val="0001768A"/>
    <w:rsid w:val="00020153"/>
    <w:rsid w:val="0002061B"/>
    <w:rsid w:val="000215E0"/>
    <w:rsid w:val="00021CBF"/>
    <w:rsid w:val="00021D07"/>
    <w:rsid w:val="00021F35"/>
    <w:rsid w:val="0002270B"/>
    <w:rsid w:val="000233B2"/>
    <w:rsid w:val="00023D85"/>
    <w:rsid w:val="00024982"/>
    <w:rsid w:val="00024A10"/>
    <w:rsid w:val="00024C5A"/>
    <w:rsid w:val="00024F19"/>
    <w:rsid w:val="00025009"/>
    <w:rsid w:val="0002509F"/>
    <w:rsid w:val="000252E2"/>
    <w:rsid w:val="00025626"/>
    <w:rsid w:val="00026218"/>
    <w:rsid w:val="000272D8"/>
    <w:rsid w:val="00027306"/>
    <w:rsid w:val="0002776D"/>
    <w:rsid w:val="00030245"/>
    <w:rsid w:val="0003077E"/>
    <w:rsid w:val="00030EC9"/>
    <w:rsid w:val="0003153A"/>
    <w:rsid w:val="00031933"/>
    <w:rsid w:val="00031AF3"/>
    <w:rsid w:val="00031CD3"/>
    <w:rsid w:val="000322FC"/>
    <w:rsid w:val="00032BDD"/>
    <w:rsid w:val="00034CC9"/>
    <w:rsid w:val="00034CD1"/>
    <w:rsid w:val="00034EDE"/>
    <w:rsid w:val="000352CB"/>
    <w:rsid w:val="0003621A"/>
    <w:rsid w:val="00037978"/>
    <w:rsid w:val="00037AE4"/>
    <w:rsid w:val="00037DBF"/>
    <w:rsid w:val="00040067"/>
    <w:rsid w:val="00040E0E"/>
    <w:rsid w:val="00041698"/>
    <w:rsid w:val="00041DFD"/>
    <w:rsid w:val="00042139"/>
    <w:rsid w:val="00042C92"/>
    <w:rsid w:val="00043870"/>
    <w:rsid w:val="000439C1"/>
    <w:rsid w:val="000442F4"/>
    <w:rsid w:val="00044B28"/>
    <w:rsid w:val="000452AB"/>
    <w:rsid w:val="0004570E"/>
    <w:rsid w:val="00047EC3"/>
    <w:rsid w:val="00047F79"/>
    <w:rsid w:val="00050A06"/>
    <w:rsid w:val="00050C21"/>
    <w:rsid w:val="00050FC0"/>
    <w:rsid w:val="00051671"/>
    <w:rsid w:val="000521FA"/>
    <w:rsid w:val="00052A2F"/>
    <w:rsid w:val="0005380B"/>
    <w:rsid w:val="000541D4"/>
    <w:rsid w:val="0005663F"/>
    <w:rsid w:val="000568D2"/>
    <w:rsid w:val="00056B63"/>
    <w:rsid w:val="0005764A"/>
    <w:rsid w:val="0006070C"/>
    <w:rsid w:val="00060DD2"/>
    <w:rsid w:val="00061C3C"/>
    <w:rsid w:val="0006240E"/>
    <w:rsid w:val="00062781"/>
    <w:rsid w:val="0006296E"/>
    <w:rsid w:val="00062C4C"/>
    <w:rsid w:val="00062CC4"/>
    <w:rsid w:val="000636FB"/>
    <w:rsid w:val="00063E69"/>
    <w:rsid w:val="00065158"/>
    <w:rsid w:val="00065164"/>
    <w:rsid w:val="00066CD7"/>
    <w:rsid w:val="0006793F"/>
    <w:rsid w:val="000679BB"/>
    <w:rsid w:val="000703B4"/>
    <w:rsid w:val="0007052E"/>
    <w:rsid w:val="00070827"/>
    <w:rsid w:val="00070EED"/>
    <w:rsid w:val="00071970"/>
    <w:rsid w:val="00072341"/>
    <w:rsid w:val="00072715"/>
    <w:rsid w:val="000727F3"/>
    <w:rsid w:val="00072948"/>
    <w:rsid w:val="00072D9E"/>
    <w:rsid w:val="0007428C"/>
    <w:rsid w:val="00075EE7"/>
    <w:rsid w:val="00075F50"/>
    <w:rsid w:val="000762EA"/>
    <w:rsid w:val="00076972"/>
    <w:rsid w:val="00076A27"/>
    <w:rsid w:val="0007740D"/>
    <w:rsid w:val="0007751A"/>
    <w:rsid w:val="00077C6E"/>
    <w:rsid w:val="0008039A"/>
    <w:rsid w:val="000810CF"/>
    <w:rsid w:val="00082278"/>
    <w:rsid w:val="0008251B"/>
    <w:rsid w:val="000826A5"/>
    <w:rsid w:val="00084AD4"/>
    <w:rsid w:val="00084B98"/>
    <w:rsid w:val="000904D1"/>
    <w:rsid w:val="00091A90"/>
    <w:rsid w:val="00091B93"/>
    <w:rsid w:val="0009280D"/>
    <w:rsid w:val="000966BF"/>
    <w:rsid w:val="00096BB1"/>
    <w:rsid w:val="0009749A"/>
    <w:rsid w:val="00097B4F"/>
    <w:rsid w:val="00097F87"/>
    <w:rsid w:val="000A0220"/>
    <w:rsid w:val="000A10D8"/>
    <w:rsid w:val="000A311F"/>
    <w:rsid w:val="000A45C2"/>
    <w:rsid w:val="000A46DA"/>
    <w:rsid w:val="000A472B"/>
    <w:rsid w:val="000A4904"/>
    <w:rsid w:val="000A4BE5"/>
    <w:rsid w:val="000A547E"/>
    <w:rsid w:val="000A6787"/>
    <w:rsid w:val="000A6B8D"/>
    <w:rsid w:val="000A6D5A"/>
    <w:rsid w:val="000A749C"/>
    <w:rsid w:val="000A762C"/>
    <w:rsid w:val="000A7AAB"/>
    <w:rsid w:val="000A7C72"/>
    <w:rsid w:val="000B019C"/>
    <w:rsid w:val="000B0AC6"/>
    <w:rsid w:val="000B0DF3"/>
    <w:rsid w:val="000B156F"/>
    <w:rsid w:val="000B18E6"/>
    <w:rsid w:val="000B19C1"/>
    <w:rsid w:val="000B1DDC"/>
    <w:rsid w:val="000B44C5"/>
    <w:rsid w:val="000B518F"/>
    <w:rsid w:val="000B51C5"/>
    <w:rsid w:val="000B618F"/>
    <w:rsid w:val="000B62AB"/>
    <w:rsid w:val="000B6F9A"/>
    <w:rsid w:val="000B7839"/>
    <w:rsid w:val="000B7CFA"/>
    <w:rsid w:val="000C0F61"/>
    <w:rsid w:val="000C1926"/>
    <w:rsid w:val="000C1EF3"/>
    <w:rsid w:val="000C2E76"/>
    <w:rsid w:val="000C374A"/>
    <w:rsid w:val="000C3793"/>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2C08"/>
    <w:rsid w:val="000D324D"/>
    <w:rsid w:val="000D3E9E"/>
    <w:rsid w:val="000D3EA3"/>
    <w:rsid w:val="000D56B6"/>
    <w:rsid w:val="000D6485"/>
    <w:rsid w:val="000D670A"/>
    <w:rsid w:val="000D6A3F"/>
    <w:rsid w:val="000D6CDE"/>
    <w:rsid w:val="000D6FD2"/>
    <w:rsid w:val="000D7777"/>
    <w:rsid w:val="000E0CE4"/>
    <w:rsid w:val="000E2CAB"/>
    <w:rsid w:val="000E41B3"/>
    <w:rsid w:val="000E5016"/>
    <w:rsid w:val="000E5D8B"/>
    <w:rsid w:val="000E616A"/>
    <w:rsid w:val="000E6A02"/>
    <w:rsid w:val="000E7FAA"/>
    <w:rsid w:val="000F110F"/>
    <w:rsid w:val="000F2193"/>
    <w:rsid w:val="000F29F3"/>
    <w:rsid w:val="000F34C0"/>
    <w:rsid w:val="000F4C2B"/>
    <w:rsid w:val="000F62CF"/>
    <w:rsid w:val="000F66E6"/>
    <w:rsid w:val="000F6EEF"/>
    <w:rsid w:val="000F70D8"/>
    <w:rsid w:val="000F716F"/>
    <w:rsid w:val="00100152"/>
    <w:rsid w:val="001002F2"/>
    <w:rsid w:val="001023F7"/>
    <w:rsid w:val="00102B02"/>
    <w:rsid w:val="00103343"/>
    <w:rsid w:val="00103DC4"/>
    <w:rsid w:val="001052FB"/>
    <w:rsid w:val="00105CB3"/>
    <w:rsid w:val="00105E55"/>
    <w:rsid w:val="00107AA5"/>
    <w:rsid w:val="00107BB1"/>
    <w:rsid w:val="00110ED6"/>
    <w:rsid w:val="001112D8"/>
    <w:rsid w:val="001113B5"/>
    <w:rsid w:val="00111952"/>
    <w:rsid w:val="001126BB"/>
    <w:rsid w:val="00113C5A"/>
    <w:rsid w:val="001147D4"/>
    <w:rsid w:val="0011544E"/>
    <w:rsid w:val="0011585C"/>
    <w:rsid w:val="00115D03"/>
    <w:rsid w:val="00116D3E"/>
    <w:rsid w:val="00117E00"/>
    <w:rsid w:val="0012003F"/>
    <w:rsid w:val="0012011A"/>
    <w:rsid w:val="001207AE"/>
    <w:rsid w:val="001207E9"/>
    <w:rsid w:val="00120844"/>
    <w:rsid w:val="00121486"/>
    <w:rsid w:val="00121A72"/>
    <w:rsid w:val="001222C3"/>
    <w:rsid w:val="0012252B"/>
    <w:rsid w:val="001225E5"/>
    <w:rsid w:val="00122C14"/>
    <w:rsid w:val="001233F3"/>
    <w:rsid w:val="00123797"/>
    <w:rsid w:val="0012441B"/>
    <w:rsid w:val="00124C59"/>
    <w:rsid w:val="00125CDC"/>
    <w:rsid w:val="00125FBA"/>
    <w:rsid w:val="00126603"/>
    <w:rsid w:val="00126A94"/>
    <w:rsid w:val="0012710B"/>
    <w:rsid w:val="0012763D"/>
    <w:rsid w:val="00131188"/>
    <w:rsid w:val="00131633"/>
    <w:rsid w:val="001316EE"/>
    <w:rsid w:val="00131982"/>
    <w:rsid w:val="001323AD"/>
    <w:rsid w:val="00132862"/>
    <w:rsid w:val="00132B7D"/>
    <w:rsid w:val="00132CBE"/>
    <w:rsid w:val="001331D8"/>
    <w:rsid w:val="001347BE"/>
    <w:rsid w:val="00134B32"/>
    <w:rsid w:val="00134C9C"/>
    <w:rsid w:val="00137340"/>
    <w:rsid w:val="00137825"/>
    <w:rsid w:val="00137A4B"/>
    <w:rsid w:val="00137D6F"/>
    <w:rsid w:val="00140A53"/>
    <w:rsid w:val="00140A93"/>
    <w:rsid w:val="00141104"/>
    <w:rsid w:val="0014163C"/>
    <w:rsid w:val="00142409"/>
    <w:rsid w:val="00142805"/>
    <w:rsid w:val="001440CD"/>
    <w:rsid w:val="00144192"/>
    <w:rsid w:val="001441CC"/>
    <w:rsid w:val="00144389"/>
    <w:rsid w:val="00144E38"/>
    <w:rsid w:val="00145449"/>
    <w:rsid w:val="00147040"/>
    <w:rsid w:val="00147800"/>
    <w:rsid w:val="00147B99"/>
    <w:rsid w:val="00147BBA"/>
    <w:rsid w:val="00150212"/>
    <w:rsid w:val="00150CD3"/>
    <w:rsid w:val="00150E8E"/>
    <w:rsid w:val="00151125"/>
    <w:rsid w:val="00151ABC"/>
    <w:rsid w:val="00151C63"/>
    <w:rsid w:val="0015384F"/>
    <w:rsid w:val="00153C6B"/>
    <w:rsid w:val="00153EB0"/>
    <w:rsid w:val="001548FE"/>
    <w:rsid w:val="00154C63"/>
    <w:rsid w:val="001550E5"/>
    <w:rsid w:val="0015517D"/>
    <w:rsid w:val="001552E7"/>
    <w:rsid w:val="00155614"/>
    <w:rsid w:val="0015588A"/>
    <w:rsid w:val="00156147"/>
    <w:rsid w:val="00156190"/>
    <w:rsid w:val="001614A1"/>
    <w:rsid w:val="001614C5"/>
    <w:rsid w:val="001618DA"/>
    <w:rsid w:val="00161A9A"/>
    <w:rsid w:val="00161D7D"/>
    <w:rsid w:val="00161E42"/>
    <w:rsid w:val="00162E6A"/>
    <w:rsid w:val="00163463"/>
    <w:rsid w:val="001648B3"/>
    <w:rsid w:val="0016589B"/>
    <w:rsid w:val="00166082"/>
    <w:rsid w:val="0016631E"/>
    <w:rsid w:val="00166852"/>
    <w:rsid w:val="001670FC"/>
    <w:rsid w:val="00167497"/>
    <w:rsid w:val="00167586"/>
    <w:rsid w:val="00167F19"/>
    <w:rsid w:val="001707C7"/>
    <w:rsid w:val="00171347"/>
    <w:rsid w:val="00173689"/>
    <w:rsid w:val="00173D7F"/>
    <w:rsid w:val="00174251"/>
    <w:rsid w:val="001751AA"/>
    <w:rsid w:val="001760F6"/>
    <w:rsid w:val="0017615F"/>
    <w:rsid w:val="0017757F"/>
    <w:rsid w:val="00180388"/>
    <w:rsid w:val="00180C54"/>
    <w:rsid w:val="001812F3"/>
    <w:rsid w:val="001816B6"/>
    <w:rsid w:val="00181915"/>
    <w:rsid w:val="001822E7"/>
    <w:rsid w:val="00183BE9"/>
    <w:rsid w:val="0018519E"/>
    <w:rsid w:val="001863AB"/>
    <w:rsid w:val="0018646B"/>
    <w:rsid w:val="00186FE4"/>
    <w:rsid w:val="0018759E"/>
    <w:rsid w:val="00187C41"/>
    <w:rsid w:val="001900F9"/>
    <w:rsid w:val="001903F2"/>
    <w:rsid w:val="00192D48"/>
    <w:rsid w:val="00193CFE"/>
    <w:rsid w:val="00194130"/>
    <w:rsid w:val="00194373"/>
    <w:rsid w:val="001943E6"/>
    <w:rsid w:val="001949A2"/>
    <w:rsid w:val="001949FE"/>
    <w:rsid w:val="00194AAE"/>
    <w:rsid w:val="00195D1A"/>
    <w:rsid w:val="0019600E"/>
    <w:rsid w:val="001963EA"/>
    <w:rsid w:val="00196403"/>
    <w:rsid w:val="00196A13"/>
    <w:rsid w:val="00196D52"/>
    <w:rsid w:val="001A0692"/>
    <w:rsid w:val="001A0C5B"/>
    <w:rsid w:val="001A101D"/>
    <w:rsid w:val="001A1930"/>
    <w:rsid w:val="001A1B12"/>
    <w:rsid w:val="001A1B4D"/>
    <w:rsid w:val="001A1FCF"/>
    <w:rsid w:val="001A23AA"/>
    <w:rsid w:val="001A2699"/>
    <w:rsid w:val="001A294C"/>
    <w:rsid w:val="001A2AE0"/>
    <w:rsid w:val="001A2F27"/>
    <w:rsid w:val="001A356F"/>
    <w:rsid w:val="001A3F56"/>
    <w:rsid w:val="001A44FC"/>
    <w:rsid w:val="001A485D"/>
    <w:rsid w:val="001A5E4A"/>
    <w:rsid w:val="001A7B1E"/>
    <w:rsid w:val="001B02E0"/>
    <w:rsid w:val="001B07AA"/>
    <w:rsid w:val="001B0F48"/>
    <w:rsid w:val="001B1735"/>
    <w:rsid w:val="001B2325"/>
    <w:rsid w:val="001B2530"/>
    <w:rsid w:val="001B2A36"/>
    <w:rsid w:val="001B44D8"/>
    <w:rsid w:val="001B56DB"/>
    <w:rsid w:val="001B61B8"/>
    <w:rsid w:val="001B76C3"/>
    <w:rsid w:val="001C0D62"/>
    <w:rsid w:val="001C3318"/>
    <w:rsid w:val="001C34D7"/>
    <w:rsid w:val="001C432B"/>
    <w:rsid w:val="001C4960"/>
    <w:rsid w:val="001C5AC6"/>
    <w:rsid w:val="001C5CD0"/>
    <w:rsid w:val="001C5F25"/>
    <w:rsid w:val="001C70FD"/>
    <w:rsid w:val="001D0207"/>
    <w:rsid w:val="001D0D11"/>
    <w:rsid w:val="001D32EE"/>
    <w:rsid w:val="001D44FB"/>
    <w:rsid w:val="001D46A9"/>
    <w:rsid w:val="001D54D4"/>
    <w:rsid w:val="001D6A59"/>
    <w:rsid w:val="001D7749"/>
    <w:rsid w:val="001E2617"/>
    <w:rsid w:val="001E2714"/>
    <w:rsid w:val="001E2C56"/>
    <w:rsid w:val="001E3113"/>
    <w:rsid w:val="001E38A0"/>
    <w:rsid w:val="001E5F95"/>
    <w:rsid w:val="001E6FCF"/>
    <w:rsid w:val="001E7C62"/>
    <w:rsid w:val="001F0845"/>
    <w:rsid w:val="001F0F93"/>
    <w:rsid w:val="001F160F"/>
    <w:rsid w:val="001F2952"/>
    <w:rsid w:val="001F2E7F"/>
    <w:rsid w:val="001F37B5"/>
    <w:rsid w:val="001F392A"/>
    <w:rsid w:val="001F3B81"/>
    <w:rsid w:val="001F3D47"/>
    <w:rsid w:val="001F51C1"/>
    <w:rsid w:val="001F583E"/>
    <w:rsid w:val="001F5A1E"/>
    <w:rsid w:val="001F5E6D"/>
    <w:rsid w:val="001F6192"/>
    <w:rsid w:val="001F682E"/>
    <w:rsid w:val="001F6A7F"/>
    <w:rsid w:val="001F7059"/>
    <w:rsid w:val="001F716D"/>
    <w:rsid w:val="001F7C64"/>
    <w:rsid w:val="00200C1E"/>
    <w:rsid w:val="00201951"/>
    <w:rsid w:val="00201E71"/>
    <w:rsid w:val="002022C2"/>
    <w:rsid w:val="002036FA"/>
    <w:rsid w:val="0020405F"/>
    <w:rsid w:val="00204D69"/>
    <w:rsid w:val="00205975"/>
    <w:rsid w:val="00205A6C"/>
    <w:rsid w:val="00205B28"/>
    <w:rsid w:val="00205D4D"/>
    <w:rsid w:val="002060CF"/>
    <w:rsid w:val="0020668C"/>
    <w:rsid w:val="00206C98"/>
    <w:rsid w:val="00206CD0"/>
    <w:rsid w:val="002073B1"/>
    <w:rsid w:val="0020747C"/>
    <w:rsid w:val="00207792"/>
    <w:rsid w:val="00207B06"/>
    <w:rsid w:val="00210095"/>
    <w:rsid w:val="00210237"/>
    <w:rsid w:val="00210D6B"/>
    <w:rsid w:val="00211091"/>
    <w:rsid w:val="0021345A"/>
    <w:rsid w:val="00214917"/>
    <w:rsid w:val="002155B0"/>
    <w:rsid w:val="002161BF"/>
    <w:rsid w:val="0021624D"/>
    <w:rsid w:val="002167F5"/>
    <w:rsid w:val="00216803"/>
    <w:rsid w:val="00216C5F"/>
    <w:rsid w:val="00216E92"/>
    <w:rsid w:val="0021720C"/>
    <w:rsid w:val="00217366"/>
    <w:rsid w:val="002175E9"/>
    <w:rsid w:val="00220212"/>
    <w:rsid w:val="00220A78"/>
    <w:rsid w:val="002225E1"/>
    <w:rsid w:val="002226D6"/>
    <w:rsid w:val="00222A6B"/>
    <w:rsid w:val="00222E64"/>
    <w:rsid w:val="00223A31"/>
    <w:rsid w:val="00225029"/>
    <w:rsid w:val="00225F41"/>
    <w:rsid w:val="00226047"/>
    <w:rsid w:val="00226CDB"/>
    <w:rsid w:val="00226E08"/>
    <w:rsid w:val="002272E2"/>
    <w:rsid w:val="00227397"/>
    <w:rsid w:val="002305DC"/>
    <w:rsid w:val="0023091C"/>
    <w:rsid w:val="00231411"/>
    <w:rsid w:val="002319D2"/>
    <w:rsid w:val="00232367"/>
    <w:rsid w:val="00232C16"/>
    <w:rsid w:val="00232DD8"/>
    <w:rsid w:val="00232EEA"/>
    <w:rsid w:val="00233477"/>
    <w:rsid w:val="00233698"/>
    <w:rsid w:val="0023381C"/>
    <w:rsid w:val="00234277"/>
    <w:rsid w:val="002348C9"/>
    <w:rsid w:val="0023511E"/>
    <w:rsid w:val="0023529D"/>
    <w:rsid w:val="0023563B"/>
    <w:rsid w:val="00235744"/>
    <w:rsid w:val="002359E9"/>
    <w:rsid w:val="00237927"/>
    <w:rsid w:val="00237BC7"/>
    <w:rsid w:val="00240580"/>
    <w:rsid w:val="002408EC"/>
    <w:rsid w:val="00240E50"/>
    <w:rsid w:val="00241677"/>
    <w:rsid w:val="002435DD"/>
    <w:rsid w:val="0024383E"/>
    <w:rsid w:val="002441BB"/>
    <w:rsid w:val="00244A42"/>
    <w:rsid w:val="0024534B"/>
    <w:rsid w:val="00245CC5"/>
    <w:rsid w:val="00246166"/>
    <w:rsid w:val="002466F8"/>
    <w:rsid w:val="002468EE"/>
    <w:rsid w:val="00246C2F"/>
    <w:rsid w:val="0024756B"/>
    <w:rsid w:val="00247A33"/>
    <w:rsid w:val="002504B9"/>
    <w:rsid w:val="00251201"/>
    <w:rsid w:val="00252CEC"/>
    <w:rsid w:val="002533FA"/>
    <w:rsid w:val="00253707"/>
    <w:rsid w:val="00253B12"/>
    <w:rsid w:val="002542CD"/>
    <w:rsid w:val="00254CF8"/>
    <w:rsid w:val="00254F5F"/>
    <w:rsid w:val="0025573E"/>
    <w:rsid w:val="00255845"/>
    <w:rsid w:val="00256560"/>
    <w:rsid w:val="002605EE"/>
    <w:rsid w:val="002606E8"/>
    <w:rsid w:val="00260768"/>
    <w:rsid w:val="002609A7"/>
    <w:rsid w:val="002610AD"/>
    <w:rsid w:val="00261375"/>
    <w:rsid w:val="00262207"/>
    <w:rsid w:val="0026256B"/>
    <w:rsid w:val="00262B1F"/>
    <w:rsid w:val="00263D02"/>
    <w:rsid w:val="00264B71"/>
    <w:rsid w:val="00265D13"/>
    <w:rsid w:val="002668AB"/>
    <w:rsid w:val="00266E67"/>
    <w:rsid w:val="002670BC"/>
    <w:rsid w:val="00267109"/>
    <w:rsid w:val="002673EF"/>
    <w:rsid w:val="00267CF6"/>
    <w:rsid w:val="002703A6"/>
    <w:rsid w:val="00270B91"/>
    <w:rsid w:val="00270C3C"/>
    <w:rsid w:val="002717B8"/>
    <w:rsid w:val="002718D9"/>
    <w:rsid w:val="0027193C"/>
    <w:rsid w:val="00271A0F"/>
    <w:rsid w:val="0027310C"/>
    <w:rsid w:val="00273CDC"/>
    <w:rsid w:val="00274613"/>
    <w:rsid w:val="00274795"/>
    <w:rsid w:val="00275AA8"/>
    <w:rsid w:val="002760D4"/>
    <w:rsid w:val="00276A33"/>
    <w:rsid w:val="0028054B"/>
    <w:rsid w:val="00280914"/>
    <w:rsid w:val="00282546"/>
    <w:rsid w:val="00282626"/>
    <w:rsid w:val="0028299D"/>
    <w:rsid w:val="00282A8D"/>
    <w:rsid w:val="00283728"/>
    <w:rsid w:val="00283E04"/>
    <w:rsid w:val="00284993"/>
    <w:rsid w:val="00284F35"/>
    <w:rsid w:val="00285EEF"/>
    <w:rsid w:val="002860AC"/>
    <w:rsid w:val="002863CB"/>
    <w:rsid w:val="002864D6"/>
    <w:rsid w:val="00286BEE"/>
    <w:rsid w:val="00287347"/>
    <w:rsid w:val="002902D5"/>
    <w:rsid w:val="002907F7"/>
    <w:rsid w:val="00290C13"/>
    <w:rsid w:val="00291F21"/>
    <w:rsid w:val="00291FBB"/>
    <w:rsid w:val="00293113"/>
    <w:rsid w:val="00293C59"/>
    <w:rsid w:val="0029410A"/>
    <w:rsid w:val="0029432F"/>
    <w:rsid w:val="002947B3"/>
    <w:rsid w:val="00294ACB"/>
    <w:rsid w:val="00295D41"/>
    <w:rsid w:val="002961BF"/>
    <w:rsid w:val="002961C1"/>
    <w:rsid w:val="00296E87"/>
    <w:rsid w:val="002978A0"/>
    <w:rsid w:val="002978C5"/>
    <w:rsid w:val="002A095C"/>
    <w:rsid w:val="002A21A7"/>
    <w:rsid w:val="002A21CD"/>
    <w:rsid w:val="002A27E4"/>
    <w:rsid w:val="002A3BA7"/>
    <w:rsid w:val="002A4270"/>
    <w:rsid w:val="002A578E"/>
    <w:rsid w:val="002A5900"/>
    <w:rsid w:val="002A5A13"/>
    <w:rsid w:val="002A5CA7"/>
    <w:rsid w:val="002A67C1"/>
    <w:rsid w:val="002A6800"/>
    <w:rsid w:val="002B1224"/>
    <w:rsid w:val="002B18E2"/>
    <w:rsid w:val="002B1F36"/>
    <w:rsid w:val="002B2670"/>
    <w:rsid w:val="002B2710"/>
    <w:rsid w:val="002B2B1B"/>
    <w:rsid w:val="002B2D9B"/>
    <w:rsid w:val="002B3229"/>
    <w:rsid w:val="002B3907"/>
    <w:rsid w:val="002B3C5A"/>
    <w:rsid w:val="002B491A"/>
    <w:rsid w:val="002B4DCA"/>
    <w:rsid w:val="002B63C2"/>
    <w:rsid w:val="002B6DD7"/>
    <w:rsid w:val="002B7096"/>
    <w:rsid w:val="002B71A8"/>
    <w:rsid w:val="002B7808"/>
    <w:rsid w:val="002C073D"/>
    <w:rsid w:val="002C0B46"/>
    <w:rsid w:val="002C242A"/>
    <w:rsid w:val="002C336F"/>
    <w:rsid w:val="002C3490"/>
    <w:rsid w:val="002C3C77"/>
    <w:rsid w:val="002C3DC1"/>
    <w:rsid w:val="002C44DE"/>
    <w:rsid w:val="002C516F"/>
    <w:rsid w:val="002C56AC"/>
    <w:rsid w:val="002C5814"/>
    <w:rsid w:val="002C5F15"/>
    <w:rsid w:val="002C680B"/>
    <w:rsid w:val="002C69AD"/>
    <w:rsid w:val="002C70E0"/>
    <w:rsid w:val="002C73AF"/>
    <w:rsid w:val="002C73D1"/>
    <w:rsid w:val="002C7404"/>
    <w:rsid w:val="002C7AF4"/>
    <w:rsid w:val="002C7C90"/>
    <w:rsid w:val="002D07D5"/>
    <w:rsid w:val="002D14B0"/>
    <w:rsid w:val="002D1A47"/>
    <w:rsid w:val="002D1DE5"/>
    <w:rsid w:val="002D2100"/>
    <w:rsid w:val="002D266B"/>
    <w:rsid w:val="002D2C30"/>
    <w:rsid w:val="002D34C4"/>
    <w:rsid w:val="002D37FF"/>
    <w:rsid w:val="002D44D2"/>
    <w:rsid w:val="002D55C7"/>
    <w:rsid w:val="002D5B34"/>
    <w:rsid w:val="002D5D14"/>
    <w:rsid w:val="002D6173"/>
    <w:rsid w:val="002D6194"/>
    <w:rsid w:val="002D6CCE"/>
    <w:rsid w:val="002D7D55"/>
    <w:rsid w:val="002D7E7A"/>
    <w:rsid w:val="002E07E9"/>
    <w:rsid w:val="002E0A91"/>
    <w:rsid w:val="002E1321"/>
    <w:rsid w:val="002E1A21"/>
    <w:rsid w:val="002E1A66"/>
    <w:rsid w:val="002E1D2D"/>
    <w:rsid w:val="002E2817"/>
    <w:rsid w:val="002E2A63"/>
    <w:rsid w:val="002E2D40"/>
    <w:rsid w:val="002E3FAF"/>
    <w:rsid w:val="002E4115"/>
    <w:rsid w:val="002E4E4D"/>
    <w:rsid w:val="002E5B21"/>
    <w:rsid w:val="002E6838"/>
    <w:rsid w:val="002E73C2"/>
    <w:rsid w:val="002E74A9"/>
    <w:rsid w:val="002F012D"/>
    <w:rsid w:val="002F0708"/>
    <w:rsid w:val="002F0DFF"/>
    <w:rsid w:val="002F21B7"/>
    <w:rsid w:val="002F23F7"/>
    <w:rsid w:val="002F2E11"/>
    <w:rsid w:val="002F36FA"/>
    <w:rsid w:val="002F3F28"/>
    <w:rsid w:val="002F4B3B"/>
    <w:rsid w:val="002F6144"/>
    <w:rsid w:val="002F784D"/>
    <w:rsid w:val="002F7E3E"/>
    <w:rsid w:val="003003D6"/>
    <w:rsid w:val="00300522"/>
    <w:rsid w:val="00302ADD"/>
    <w:rsid w:val="00303E59"/>
    <w:rsid w:val="00303E99"/>
    <w:rsid w:val="003044B5"/>
    <w:rsid w:val="00304881"/>
    <w:rsid w:val="00304BBE"/>
    <w:rsid w:val="0030664E"/>
    <w:rsid w:val="00306CBB"/>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520"/>
    <w:rsid w:val="00316687"/>
    <w:rsid w:val="003168BB"/>
    <w:rsid w:val="00316AC0"/>
    <w:rsid w:val="00316B52"/>
    <w:rsid w:val="0031742F"/>
    <w:rsid w:val="00317989"/>
    <w:rsid w:val="003207A9"/>
    <w:rsid w:val="003207FD"/>
    <w:rsid w:val="00320A18"/>
    <w:rsid w:val="003211AA"/>
    <w:rsid w:val="003211BC"/>
    <w:rsid w:val="00321559"/>
    <w:rsid w:val="003216D7"/>
    <w:rsid w:val="00321950"/>
    <w:rsid w:val="00322148"/>
    <w:rsid w:val="003223E6"/>
    <w:rsid w:val="0032276D"/>
    <w:rsid w:val="003227B2"/>
    <w:rsid w:val="003236D7"/>
    <w:rsid w:val="0032485B"/>
    <w:rsid w:val="0032496B"/>
    <w:rsid w:val="0032499D"/>
    <w:rsid w:val="00324A1D"/>
    <w:rsid w:val="00324E02"/>
    <w:rsid w:val="00324E78"/>
    <w:rsid w:val="003250AB"/>
    <w:rsid w:val="003258D9"/>
    <w:rsid w:val="00327905"/>
    <w:rsid w:val="00327BF7"/>
    <w:rsid w:val="00330C61"/>
    <w:rsid w:val="003322FD"/>
    <w:rsid w:val="00332954"/>
    <w:rsid w:val="00332AD8"/>
    <w:rsid w:val="00333429"/>
    <w:rsid w:val="003334FE"/>
    <w:rsid w:val="003336BD"/>
    <w:rsid w:val="00333B11"/>
    <w:rsid w:val="00333EB4"/>
    <w:rsid w:val="00333F3E"/>
    <w:rsid w:val="003342B7"/>
    <w:rsid w:val="003349F7"/>
    <w:rsid w:val="00337035"/>
    <w:rsid w:val="003374B3"/>
    <w:rsid w:val="00341553"/>
    <w:rsid w:val="0034190E"/>
    <w:rsid w:val="00341E17"/>
    <w:rsid w:val="0034223D"/>
    <w:rsid w:val="0034250F"/>
    <w:rsid w:val="003434AC"/>
    <w:rsid w:val="00344D35"/>
    <w:rsid w:val="00345246"/>
    <w:rsid w:val="003453FF"/>
    <w:rsid w:val="0034659E"/>
    <w:rsid w:val="00346E5C"/>
    <w:rsid w:val="00347039"/>
    <w:rsid w:val="0034722B"/>
    <w:rsid w:val="00347D7F"/>
    <w:rsid w:val="00347E39"/>
    <w:rsid w:val="00350144"/>
    <w:rsid w:val="00350253"/>
    <w:rsid w:val="0035041D"/>
    <w:rsid w:val="00350DA1"/>
    <w:rsid w:val="003513FF"/>
    <w:rsid w:val="00351DF9"/>
    <w:rsid w:val="0035304A"/>
    <w:rsid w:val="00353128"/>
    <w:rsid w:val="00353D57"/>
    <w:rsid w:val="00353FA2"/>
    <w:rsid w:val="00354A07"/>
    <w:rsid w:val="0035527D"/>
    <w:rsid w:val="00355BC7"/>
    <w:rsid w:val="003562C2"/>
    <w:rsid w:val="0035731C"/>
    <w:rsid w:val="0035773E"/>
    <w:rsid w:val="00357C1A"/>
    <w:rsid w:val="00360756"/>
    <w:rsid w:val="00360878"/>
    <w:rsid w:val="00360E93"/>
    <w:rsid w:val="00360F4E"/>
    <w:rsid w:val="0036132C"/>
    <w:rsid w:val="00361660"/>
    <w:rsid w:val="00362124"/>
    <w:rsid w:val="00362A13"/>
    <w:rsid w:val="00363AD9"/>
    <w:rsid w:val="003641C1"/>
    <w:rsid w:val="00364DDF"/>
    <w:rsid w:val="00365083"/>
    <w:rsid w:val="0036572C"/>
    <w:rsid w:val="003657C8"/>
    <w:rsid w:val="003658E2"/>
    <w:rsid w:val="00365901"/>
    <w:rsid w:val="00365951"/>
    <w:rsid w:val="003661BD"/>
    <w:rsid w:val="0036664C"/>
    <w:rsid w:val="003668C3"/>
    <w:rsid w:val="00366943"/>
    <w:rsid w:val="00366CB0"/>
    <w:rsid w:val="00366EEB"/>
    <w:rsid w:val="00370C74"/>
    <w:rsid w:val="00370F64"/>
    <w:rsid w:val="00371115"/>
    <w:rsid w:val="00371AB6"/>
    <w:rsid w:val="00371C8E"/>
    <w:rsid w:val="00372CB7"/>
    <w:rsid w:val="00372E37"/>
    <w:rsid w:val="00373BAC"/>
    <w:rsid w:val="00374E69"/>
    <w:rsid w:val="00374E73"/>
    <w:rsid w:val="00375094"/>
    <w:rsid w:val="00376E66"/>
    <w:rsid w:val="00377B09"/>
    <w:rsid w:val="00380762"/>
    <w:rsid w:val="00380FAA"/>
    <w:rsid w:val="0038104B"/>
    <w:rsid w:val="00381A4F"/>
    <w:rsid w:val="0038214D"/>
    <w:rsid w:val="003826DB"/>
    <w:rsid w:val="00382940"/>
    <w:rsid w:val="003839D7"/>
    <w:rsid w:val="00383F23"/>
    <w:rsid w:val="00384434"/>
    <w:rsid w:val="0038462A"/>
    <w:rsid w:val="00384853"/>
    <w:rsid w:val="00384A8E"/>
    <w:rsid w:val="00384B5D"/>
    <w:rsid w:val="00386464"/>
    <w:rsid w:val="00386A20"/>
    <w:rsid w:val="00387309"/>
    <w:rsid w:val="00387B27"/>
    <w:rsid w:val="00387B3B"/>
    <w:rsid w:val="003901EE"/>
    <w:rsid w:val="003902C9"/>
    <w:rsid w:val="00391194"/>
    <w:rsid w:val="00394022"/>
    <w:rsid w:val="00394196"/>
    <w:rsid w:val="003942F7"/>
    <w:rsid w:val="00394E35"/>
    <w:rsid w:val="0039605D"/>
    <w:rsid w:val="00396738"/>
    <w:rsid w:val="003969B6"/>
    <w:rsid w:val="00396ECA"/>
    <w:rsid w:val="00397821"/>
    <w:rsid w:val="003A096D"/>
    <w:rsid w:val="003A09BD"/>
    <w:rsid w:val="003A1C2A"/>
    <w:rsid w:val="003A371E"/>
    <w:rsid w:val="003A3AAF"/>
    <w:rsid w:val="003A4253"/>
    <w:rsid w:val="003A42BC"/>
    <w:rsid w:val="003A44D0"/>
    <w:rsid w:val="003A4C8C"/>
    <w:rsid w:val="003A5156"/>
    <w:rsid w:val="003A5C2D"/>
    <w:rsid w:val="003A7031"/>
    <w:rsid w:val="003A7AA3"/>
    <w:rsid w:val="003A7B95"/>
    <w:rsid w:val="003B24E3"/>
    <w:rsid w:val="003B25A8"/>
    <w:rsid w:val="003B46BF"/>
    <w:rsid w:val="003B5321"/>
    <w:rsid w:val="003B5BEE"/>
    <w:rsid w:val="003B743D"/>
    <w:rsid w:val="003B7704"/>
    <w:rsid w:val="003B7F51"/>
    <w:rsid w:val="003C0135"/>
    <w:rsid w:val="003C0822"/>
    <w:rsid w:val="003C0A4D"/>
    <w:rsid w:val="003C0C8A"/>
    <w:rsid w:val="003C213F"/>
    <w:rsid w:val="003C2454"/>
    <w:rsid w:val="003C28D8"/>
    <w:rsid w:val="003C2ECA"/>
    <w:rsid w:val="003C316C"/>
    <w:rsid w:val="003C3969"/>
    <w:rsid w:val="003C3A06"/>
    <w:rsid w:val="003C3F40"/>
    <w:rsid w:val="003C4C38"/>
    <w:rsid w:val="003C4C41"/>
    <w:rsid w:val="003C4C91"/>
    <w:rsid w:val="003C51F5"/>
    <w:rsid w:val="003C56FB"/>
    <w:rsid w:val="003C5F1F"/>
    <w:rsid w:val="003C66AA"/>
    <w:rsid w:val="003C6DB0"/>
    <w:rsid w:val="003C6E46"/>
    <w:rsid w:val="003C7673"/>
    <w:rsid w:val="003C7F4A"/>
    <w:rsid w:val="003D04BB"/>
    <w:rsid w:val="003D083E"/>
    <w:rsid w:val="003D0966"/>
    <w:rsid w:val="003D0E56"/>
    <w:rsid w:val="003D1206"/>
    <w:rsid w:val="003D17E0"/>
    <w:rsid w:val="003D2A14"/>
    <w:rsid w:val="003D38F3"/>
    <w:rsid w:val="003D3D57"/>
    <w:rsid w:val="003D4A97"/>
    <w:rsid w:val="003D4B7D"/>
    <w:rsid w:val="003D6AE0"/>
    <w:rsid w:val="003D70E5"/>
    <w:rsid w:val="003D7229"/>
    <w:rsid w:val="003D724A"/>
    <w:rsid w:val="003D7937"/>
    <w:rsid w:val="003E015A"/>
    <w:rsid w:val="003E0178"/>
    <w:rsid w:val="003E0206"/>
    <w:rsid w:val="003E1ACC"/>
    <w:rsid w:val="003E1B08"/>
    <w:rsid w:val="003E1B1A"/>
    <w:rsid w:val="003E1C3B"/>
    <w:rsid w:val="003E2336"/>
    <w:rsid w:val="003E273B"/>
    <w:rsid w:val="003E28C3"/>
    <w:rsid w:val="003E2B84"/>
    <w:rsid w:val="003E3D25"/>
    <w:rsid w:val="003E4F7C"/>
    <w:rsid w:val="003E51F2"/>
    <w:rsid w:val="003E52BA"/>
    <w:rsid w:val="003E5617"/>
    <w:rsid w:val="003E6A50"/>
    <w:rsid w:val="003E7DA1"/>
    <w:rsid w:val="003F00C1"/>
    <w:rsid w:val="003F1EE9"/>
    <w:rsid w:val="003F2938"/>
    <w:rsid w:val="003F3047"/>
    <w:rsid w:val="003F3ABD"/>
    <w:rsid w:val="003F3CE6"/>
    <w:rsid w:val="003F571C"/>
    <w:rsid w:val="003F5FA6"/>
    <w:rsid w:val="003F7D7D"/>
    <w:rsid w:val="003F7EC7"/>
    <w:rsid w:val="00400878"/>
    <w:rsid w:val="00400F42"/>
    <w:rsid w:val="00400F59"/>
    <w:rsid w:val="00401763"/>
    <w:rsid w:val="004018F8"/>
    <w:rsid w:val="004019C6"/>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13A"/>
    <w:rsid w:val="00412726"/>
    <w:rsid w:val="0041334F"/>
    <w:rsid w:val="0041368E"/>
    <w:rsid w:val="004138EE"/>
    <w:rsid w:val="00413903"/>
    <w:rsid w:val="00413E3D"/>
    <w:rsid w:val="00414228"/>
    <w:rsid w:val="0041541E"/>
    <w:rsid w:val="004167F1"/>
    <w:rsid w:val="00417760"/>
    <w:rsid w:val="004177BF"/>
    <w:rsid w:val="00417C3F"/>
    <w:rsid w:val="00420458"/>
    <w:rsid w:val="004212B4"/>
    <w:rsid w:val="0042152D"/>
    <w:rsid w:val="004235E4"/>
    <w:rsid w:val="00424410"/>
    <w:rsid w:val="0042522D"/>
    <w:rsid w:val="00425585"/>
    <w:rsid w:val="004255B8"/>
    <w:rsid w:val="00425BE2"/>
    <w:rsid w:val="00426129"/>
    <w:rsid w:val="004267F2"/>
    <w:rsid w:val="00426AB7"/>
    <w:rsid w:val="00426C33"/>
    <w:rsid w:val="004270EF"/>
    <w:rsid w:val="004277D8"/>
    <w:rsid w:val="004309A3"/>
    <w:rsid w:val="00430B31"/>
    <w:rsid w:val="00430BD3"/>
    <w:rsid w:val="004313D3"/>
    <w:rsid w:val="0043142B"/>
    <w:rsid w:val="004315DE"/>
    <w:rsid w:val="00431B4D"/>
    <w:rsid w:val="0043208E"/>
    <w:rsid w:val="0043330E"/>
    <w:rsid w:val="00433456"/>
    <w:rsid w:val="0043389E"/>
    <w:rsid w:val="00433EE6"/>
    <w:rsid w:val="004341A6"/>
    <w:rsid w:val="00434F27"/>
    <w:rsid w:val="00435107"/>
    <w:rsid w:val="0043590A"/>
    <w:rsid w:val="00435966"/>
    <w:rsid w:val="00435B3B"/>
    <w:rsid w:val="00435FB6"/>
    <w:rsid w:val="004361E3"/>
    <w:rsid w:val="00436B7E"/>
    <w:rsid w:val="00437012"/>
    <w:rsid w:val="00440094"/>
    <w:rsid w:val="00442021"/>
    <w:rsid w:val="00444054"/>
    <w:rsid w:val="00444C5E"/>
    <w:rsid w:val="00445051"/>
    <w:rsid w:val="00445BE7"/>
    <w:rsid w:val="00445D5C"/>
    <w:rsid w:val="00446979"/>
    <w:rsid w:val="00446B00"/>
    <w:rsid w:val="004518C7"/>
    <w:rsid w:val="0045200E"/>
    <w:rsid w:val="00454585"/>
    <w:rsid w:val="004557BE"/>
    <w:rsid w:val="00457608"/>
    <w:rsid w:val="004605FE"/>
    <w:rsid w:val="004615C7"/>
    <w:rsid w:val="004618B0"/>
    <w:rsid w:val="00461C9A"/>
    <w:rsid w:val="004625F1"/>
    <w:rsid w:val="004634B2"/>
    <w:rsid w:val="00463CC3"/>
    <w:rsid w:val="004645D8"/>
    <w:rsid w:val="004653B8"/>
    <w:rsid w:val="00465783"/>
    <w:rsid w:val="00465885"/>
    <w:rsid w:val="004671B9"/>
    <w:rsid w:val="004703A6"/>
    <w:rsid w:val="00470571"/>
    <w:rsid w:val="004706D7"/>
    <w:rsid w:val="00470ABF"/>
    <w:rsid w:val="00470F68"/>
    <w:rsid w:val="004718EF"/>
    <w:rsid w:val="00471C68"/>
    <w:rsid w:val="0047271A"/>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440"/>
    <w:rsid w:val="00486897"/>
    <w:rsid w:val="004869BF"/>
    <w:rsid w:val="004879C0"/>
    <w:rsid w:val="004925A2"/>
    <w:rsid w:val="00492A72"/>
    <w:rsid w:val="00493143"/>
    <w:rsid w:val="0049394D"/>
    <w:rsid w:val="00495F16"/>
    <w:rsid w:val="00497284"/>
    <w:rsid w:val="004A0634"/>
    <w:rsid w:val="004A0A95"/>
    <w:rsid w:val="004A0B9A"/>
    <w:rsid w:val="004A0FA4"/>
    <w:rsid w:val="004A384C"/>
    <w:rsid w:val="004A39B7"/>
    <w:rsid w:val="004A3DF6"/>
    <w:rsid w:val="004A4573"/>
    <w:rsid w:val="004A46E3"/>
    <w:rsid w:val="004A64CF"/>
    <w:rsid w:val="004A7539"/>
    <w:rsid w:val="004B110A"/>
    <w:rsid w:val="004B14C6"/>
    <w:rsid w:val="004B3731"/>
    <w:rsid w:val="004B4222"/>
    <w:rsid w:val="004B45AD"/>
    <w:rsid w:val="004B4B79"/>
    <w:rsid w:val="004B4ECC"/>
    <w:rsid w:val="004B68A1"/>
    <w:rsid w:val="004B6A77"/>
    <w:rsid w:val="004B6EFC"/>
    <w:rsid w:val="004B77A6"/>
    <w:rsid w:val="004B7A3A"/>
    <w:rsid w:val="004B7BAE"/>
    <w:rsid w:val="004C0B81"/>
    <w:rsid w:val="004C0E6B"/>
    <w:rsid w:val="004C11F9"/>
    <w:rsid w:val="004C201E"/>
    <w:rsid w:val="004C3972"/>
    <w:rsid w:val="004C39FB"/>
    <w:rsid w:val="004C45DA"/>
    <w:rsid w:val="004C5A78"/>
    <w:rsid w:val="004C5BBF"/>
    <w:rsid w:val="004C5E11"/>
    <w:rsid w:val="004C6692"/>
    <w:rsid w:val="004C6C5B"/>
    <w:rsid w:val="004C7969"/>
    <w:rsid w:val="004C7E50"/>
    <w:rsid w:val="004D027D"/>
    <w:rsid w:val="004D1E8B"/>
    <w:rsid w:val="004D2287"/>
    <w:rsid w:val="004D24FD"/>
    <w:rsid w:val="004D2692"/>
    <w:rsid w:val="004D29AF"/>
    <w:rsid w:val="004D34E7"/>
    <w:rsid w:val="004D40E1"/>
    <w:rsid w:val="004E0B06"/>
    <w:rsid w:val="004E1BE1"/>
    <w:rsid w:val="004E310D"/>
    <w:rsid w:val="004E38D5"/>
    <w:rsid w:val="004E3A66"/>
    <w:rsid w:val="004E3DEE"/>
    <w:rsid w:val="004E3E9B"/>
    <w:rsid w:val="004E48AD"/>
    <w:rsid w:val="004E5513"/>
    <w:rsid w:val="004E5643"/>
    <w:rsid w:val="004E5F28"/>
    <w:rsid w:val="004E5FC3"/>
    <w:rsid w:val="004E6803"/>
    <w:rsid w:val="004E695E"/>
    <w:rsid w:val="004E7453"/>
    <w:rsid w:val="004E79BB"/>
    <w:rsid w:val="004F09C5"/>
    <w:rsid w:val="004F0F6A"/>
    <w:rsid w:val="004F1243"/>
    <w:rsid w:val="004F1523"/>
    <w:rsid w:val="004F1635"/>
    <w:rsid w:val="004F1665"/>
    <w:rsid w:val="004F16E1"/>
    <w:rsid w:val="004F19A7"/>
    <w:rsid w:val="004F2415"/>
    <w:rsid w:val="004F2880"/>
    <w:rsid w:val="004F34DA"/>
    <w:rsid w:val="004F3EAB"/>
    <w:rsid w:val="004F3EBE"/>
    <w:rsid w:val="004F54CA"/>
    <w:rsid w:val="004F5BA8"/>
    <w:rsid w:val="004F63DC"/>
    <w:rsid w:val="004F6719"/>
    <w:rsid w:val="004F6B19"/>
    <w:rsid w:val="004F7214"/>
    <w:rsid w:val="004F7B0E"/>
    <w:rsid w:val="0050028A"/>
    <w:rsid w:val="00500CCC"/>
    <w:rsid w:val="00501382"/>
    <w:rsid w:val="00502B7D"/>
    <w:rsid w:val="00502EA1"/>
    <w:rsid w:val="00503A8A"/>
    <w:rsid w:val="00503F9E"/>
    <w:rsid w:val="0050469F"/>
    <w:rsid w:val="00505143"/>
    <w:rsid w:val="0050573D"/>
    <w:rsid w:val="00505C7A"/>
    <w:rsid w:val="00505E1E"/>
    <w:rsid w:val="00506358"/>
    <w:rsid w:val="005064F5"/>
    <w:rsid w:val="0050688E"/>
    <w:rsid w:val="0050713F"/>
    <w:rsid w:val="005072DD"/>
    <w:rsid w:val="0051023D"/>
    <w:rsid w:val="005131D0"/>
    <w:rsid w:val="0051381B"/>
    <w:rsid w:val="00513E0C"/>
    <w:rsid w:val="0051499A"/>
    <w:rsid w:val="00517499"/>
    <w:rsid w:val="00517A29"/>
    <w:rsid w:val="00517C69"/>
    <w:rsid w:val="005204FA"/>
    <w:rsid w:val="005208DF"/>
    <w:rsid w:val="00520AA0"/>
    <w:rsid w:val="00520D23"/>
    <w:rsid w:val="00520FDD"/>
    <w:rsid w:val="00521700"/>
    <w:rsid w:val="00521BA9"/>
    <w:rsid w:val="005221B8"/>
    <w:rsid w:val="00522571"/>
    <w:rsid w:val="005229C2"/>
    <w:rsid w:val="005237E5"/>
    <w:rsid w:val="00523BEA"/>
    <w:rsid w:val="00524789"/>
    <w:rsid w:val="00524936"/>
    <w:rsid w:val="0052527B"/>
    <w:rsid w:val="005254A2"/>
    <w:rsid w:val="0052565C"/>
    <w:rsid w:val="005259F8"/>
    <w:rsid w:val="00525DC2"/>
    <w:rsid w:val="005265A6"/>
    <w:rsid w:val="00526BCD"/>
    <w:rsid w:val="00527766"/>
    <w:rsid w:val="00527FD1"/>
    <w:rsid w:val="00530734"/>
    <w:rsid w:val="0053281F"/>
    <w:rsid w:val="00532A20"/>
    <w:rsid w:val="00532FDC"/>
    <w:rsid w:val="005342A5"/>
    <w:rsid w:val="00535D65"/>
    <w:rsid w:val="00535FD1"/>
    <w:rsid w:val="00536762"/>
    <w:rsid w:val="005368E5"/>
    <w:rsid w:val="00536EF1"/>
    <w:rsid w:val="005371CE"/>
    <w:rsid w:val="00537783"/>
    <w:rsid w:val="005377A6"/>
    <w:rsid w:val="00537D4D"/>
    <w:rsid w:val="00537F48"/>
    <w:rsid w:val="005411A2"/>
    <w:rsid w:val="0054149B"/>
    <w:rsid w:val="005415BA"/>
    <w:rsid w:val="005427E3"/>
    <w:rsid w:val="005428A8"/>
    <w:rsid w:val="00542BA9"/>
    <w:rsid w:val="005433CE"/>
    <w:rsid w:val="00543C9D"/>
    <w:rsid w:val="005442A8"/>
    <w:rsid w:val="00544E2F"/>
    <w:rsid w:val="005454F8"/>
    <w:rsid w:val="0054609C"/>
    <w:rsid w:val="00546ABE"/>
    <w:rsid w:val="0054728D"/>
    <w:rsid w:val="005472D6"/>
    <w:rsid w:val="00550350"/>
    <w:rsid w:val="005513AB"/>
    <w:rsid w:val="005516FC"/>
    <w:rsid w:val="00551B47"/>
    <w:rsid w:val="00554243"/>
    <w:rsid w:val="0055453D"/>
    <w:rsid w:val="005551B4"/>
    <w:rsid w:val="00555237"/>
    <w:rsid w:val="005556A5"/>
    <w:rsid w:val="005571CF"/>
    <w:rsid w:val="005576E8"/>
    <w:rsid w:val="00560A25"/>
    <w:rsid w:val="00561005"/>
    <w:rsid w:val="00561892"/>
    <w:rsid w:val="00561D17"/>
    <w:rsid w:val="00562746"/>
    <w:rsid w:val="00562A9B"/>
    <w:rsid w:val="00562CAE"/>
    <w:rsid w:val="00563618"/>
    <w:rsid w:val="00563E9F"/>
    <w:rsid w:val="0056464F"/>
    <w:rsid w:val="00564E72"/>
    <w:rsid w:val="0056525A"/>
    <w:rsid w:val="00566276"/>
    <w:rsid w:val="00566298"/>
    <w:rsid w:val="00566A61"/>
    <w:rsid w:val="0057019F"/>
    <w:rsid w:val="00570568"/>
    <w:rsid w:val="005705A9"/>
    <w:rsid w:val="00570620"/>
    <w:rsid w:val="00570732"/>
    <w:rsid w:val="00571695"/>
    <w:rsid w:val="00571FA9"/>
    <w:rsid w:val="005725F2"/>
    <w:rsid w:val="0057265A"/>
    <w:rsid w:val="00572800"/>
    <w:rsid w:val="00573B7F"/>
    <w:rsid w:val="00574190"/>
    <w:rsid w:val="00574798"/>
    <w:rsid w:val="00574905"/>
    <w:rsid w:val="00574B8F"/>
    <w:rsid w:val="00575A24"/>
    <w:rsid w:val="00577D1D"/>
    <w:rsid w:val="00581065"/>
    <w:rsid w:val="00581164"/>
    <w:rsid w:val="00581DB8"/>
    <w:rsid w:val="00581FA2"/>
    <w:rsid w:val="00582805"/>
    <w:rsid w:val="00583358"/>
    <w:rsid w:val="00583D78"/>
    <w:rsid w:val="00583E41"/>
    <w:rsid w:val="00584AF7"/>
    <w:rsid w:val="00584D25"/>
    <w:rsid w:val="00584EC6"/>
    <w:rsid w:val="00585D24"/>
    <w:rsid w:val="00585F1E"/>
    <w:rsid w:val="00585F43"/>
    <w:rsid w:val="0058635E"/>
    <w:rsid w:val="00586C1B"/>
    <w:rsid w:val="00587109"/>
    <w:rsid w:val="005877B1"/>
    <w:rsid w:val="00590C02"/>
    <w:rsid w:val="00591138"/>
    <w:rsid w:val="005914CA"/>
    <w:rsid w:val="00591503"/>
    <w:rsid w:val="0059156D"/>
    <w:rsid w:val="00591695"/>
    <w:rsid w:val="00591779"/>
    <w:rsid w:val="00592AC4"/>
    <w:rsid w:val="00594821"/>
    <w:rsid w:val="00596552"/>
    <w:rsid w:val="00597F74"/>
    <w:rsid w:val="005A032F"/>
    <w:rsid w:val="005A105D"/>
    <w:rsid w:val="005A1AB3"/>
    <w:rsid w:val="005A1C04"/>
    <w:rsid w:val="005A1F8D"/>
    <w:rsid w:val="005A21E3"/>
    <w:rsid w:val="005A3B46"/>
    <w:rsid w:val="005A3B84"/>
    <w:rsid w:val="005A3FA7"/>
    <w:rsid w:val="005A7423"/>
    <w:rsid w:val="005A74AE"/>
    <w:rsid w:val="005B0F63"/>
    <w:rsid w:val="005B1396"/>
    <w:rsid w:val="005B187C"/>
    <w:rsid w:val="005B28E0"/>
    <w:rsid w:val="005B2C53"/>
    <w:rsid w:val="005B2CE8"/>
    <w:rsid w:val="005B2D37"/>
    <w:rsid w:val="005B2D8D"/>
    <w:rsid w:val="005B30A5"/>
    <w:rsid w:val="005B3275"/>
    <w:rsid w:val="005B3508"/>
    <w:rsid w:val="005B4D81"/>
    <w:rsid w:val="005B5DF1"/>
    <w:rsid w:val="005B606B"/>
    <w:rsid w:val="005B62F4"/>
    <w:rsid w:val="005B6656"/>
    <w:rsid w:val="005B71AB"/>
    <w:rsid w:val="005B77BC"/>
    <w:rsid w:val="005C08B7"/>
    <w:rsid w:val="005C0A4C"/>
    <w:rsid w:val="005C0AE9"/>
    <w:rsid w:val="005C105F"/>
    <w:rsid w:val="005C11D1"/>
    <w:rsid w:val="005C232C"/>
    <w:rsid w:val="005C26E3"/>
    <w:rsid w:val="005C2721"/>
    <w:rsid w:val="005C29AE"/>
    <w:rsid w:val="005C29FF"/>
    <w:rsid w:val="005C331F"/>
    <w:rsid w:val="005C512C"/>
    <w:rsid w:val="005C5AFA"/>
    <w:rsid w:val="005C5BCC"/>
    <w:rsid w:val="005C6799"/>
    <w:rsid w:val="005C73FC"/>
    <w:rsid w:val="005C75BA"/>
    <w:rsid w:val="005C7A77"/>
    <w:rsid w:val="005C7C33"/>
    <w:rsid w:val="005D0B6D"/>
    <w:rsid w:val="005D0C0E"/>
    <w:rsid w:val="005D1D31"/>
    <w:rsid w:val="005D22A4"/>
    <w:rsid w:val="005D386F"/>
    <w:rsid w:val="005D533C"/>
    <w:rsid w:val="005D65AA"/>
    <w:rsid w:val="005D7716"/>
    <w:rsid w:val="005D77F0"/>
    <w:rsid w:val="005E028A"/>
    <w:rsid w:val="005E04D6"/>
    <w:rsid w:val="005E0D39"/>
    <w:rsid w:val="005E0DF6"/>
    <w:rsid w:val="005E1809"/>
    <w:rsid w:val="005E1DF0"/>
    <w:rsid w:val="005E1F77"/>
    <w:rsid w:val="005E25D7"/>
    <w:rsid w:val="005E2655"/>
    <w:rsid w:val="005E2A3E"/>
    <w:rsid w:val="005E3557"/>
    <w:rsid w:val="005E488A"/>
    <w:rsid w:val="005E4D10"/>
    <w:rsid w:val="005E4E9C"/>
    <w:rsid w:val="005E525C"/>
    <w:rsid w:val="005E6182"/>
    <w:rsid w:val="005E6296"/>
    <w:rsid w:val="005E65CA"/>
    <w:rsid w:val="005E65E4"/>
    <w:rsid w:val="005E6E7E"/>
    <w:rsid w:val="005E703D"/>
    <w:rsid w:val="005E7298"/>
    <w:rsid w:val="005F219B"/>
    <w:rsid w:val="005F2678"/>
    <w:rsid w:val="005F2DAE"/>
    <w:rsid w:val="005F2EE5"/>
    <w:rsid w:val="005F394B"/>
    <w:rsid w:val="005F3FDA"/>
    <w:rsid w:val="005F40A2"/>
    <w:rsid w:val="005F499C"/>
    <w:rsid w:val="005F4AFC"/>
    <w:rsid w:val="005F4B33"/>
    <w:rsid w:val="005F4D7F"/>
    <w:rsid w:val="005F4EE4"/>
    <w:rsid w:val="005F53AC"/>
    <w:rsid w:val="005F56FA"/>
    <w:rsid w:val="005F5979"/>
    <w:rsid w:val="005F5AF9"/>
    <w:rsid w:val="005F60B6"/>
    <w:rsid w:val="005F63BF"/>
    <w:rsid w:val="005F6EEC"/>
    <w:rsid w:val="005F7A65"/>
    <w:rsid w:val="00600271"/>
    <w:rsid w:val="006006D0"/>
    <w:rsid w:val="006019BA"/>
    <w:rsid w:val="00602353"/>
    <w:rsid w:val="006023FF"/>
    <w:rsid w:val="00602DB5"/>
    <w:rsid w:val="00604043"/>
    <w:rsid w:val="0060519C"/>
    <w:rsid w:val="00605239"/>
    <w:rsid w:val="006054FC"/>
    <w:rsid w:val="006056DA"/>
    <w:rsid w:val="00605721"/>
    <w:rsid w:val="00605778"/>
    <w:rsid w:val="00605AD8"/>
    <w:rsid w:val="006077B0"/>
    <w:rsid w:val="006112F7"/>
    <w:rsid w:val="0061190B"/>
    <w:rsid w:val="00611CAC"/>
    <w:rsid w:val="00611D7D"/>
    <w:rsid w:val="00612081"/>
    <w:rsid w:val="00613C65"/>
    <w:rsid w:val="006143A3"/>
    <w:rsid w:val="00614DC8"/>
    <w:rsid w:val="00614F2E"/>
    <w:rsid w:val="00615D8D"/>
    <w:rsid w:val="00615F59"/>
    <w:rsid w:val="006162EF"/>
    <w:rsid w:val="006166C7"/>
    <w:rsid w:val="0061701A"/>
    <w:rsid w:val="0061763C"/>
    <w:rsid w:val="00621BEA"/>
    <w:rsid w:val="006229B6"/>
    <w:rsid w:val="00624245"/>
    <w:rsid w:val="00624499"/>
    <w:rsid w:val="006246EC"/>
    <w:rsid w:val="006247D8"/>
    <w:rsid w:val="00624A67"/>
    <w:rsid w:val="00624D02"/>
    <w:rsid w:val="00626045"/>
    <w:rsid w:val="0062663C"/>
    <w:rsid w:val="006267D1"/>
    <w:rsid w:val="00626C0A"/>
    <w:rsid w:val="00627208"/>
    <w:rsid w:val="00630F3F"/>
    <w:rsid w:val="00630FCC"/>
    <w:rsid w:val="006313B5"/>
    <w:rsid w:val="00631978"/>
    <w:rsid w:val="006330ED"/>
    <w:rsid w:val="00633748"/>
    <w:rsid w:val="00635309"/>
    <w:rsid w:val="00636004"/>
    <w:rsid w:val="0063605D"/>
    <w:rsid w:val="006367B0"/>
    <w:rsid w:val="00636CE8"/>
    <w:rsid w:val="00637746"/>
    <w:rsid w:val="00637BF6"/>
    <w:rsid w:val="006403E7"/>
    <w:rsid w:val="006405FE"/>
    <w:rsid w:val="006410CC"/>
    <w:rsid w:val="00641B7F"/>
    <w:rsid w:val="006428EB"/>
    <w:rsid w:val="00642AD7"/>
    <w:rsid w:val="006437C9"/>
    <w:rsid w:val="0064454E"/>
    <w:rsid w:val="00646648"/>
    <w:rsid w:val="00646DB6"/>
    <w:rsid w:val="00647533"/>
    <w:rsid w:val="0065022F"/>
    <w:rsid w:val="00650858"/>
    <w:rsid w:val="006508FB"/>
    <w:rsid w:val="00650EDE"/>
    <w:rsid w:val="00650F62"/>
    <w:rsid w:val="00651AB6"/>
    <w:rsid w:val="00651D2A"/>
    <w:rsid w:val="00651E12"/>
    <w:rsid w:val="006522A8"/>
    <w:rsid w:val="00652F41"/>
    <w:rsid w:val="00653AAF"/>
    <w:rsid w:val="00654814"/>
    <w:rsid w:val="006563CA"/>
    <w:rsid w:val="006567EA"/>
    <w:rsid w:val="006575BB"/>
    <w:rsid w:val="0065776A"/>
    <w:rsid w:val="00660426"/>
    <w:rsid w:val="006619B7"/>
    <w:rsid w:val="00661D25"/>
    <w:rsid w:val="006621E8"/>
    <w:rsid w:val="00662678"/>
    <w:rsid w:val="0066313F"/>
    <w:rsid w:val="0066366C"/>
    <w:rsid w:val="00663973"/>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4BE9"/>
    <w:rsid w:val="00676C50"/>
    <w:rsid w:val="00676E3E"/>
    <w:rsid w:val="006772ED"/>
    <w:rsid w:val="006774F3"/>
    <w:rsid w:val="0068198D"/>
    <w:rsid w:val="006822F3"/>
    <w:rsid w:val="00682CFA"/>
    <w:rsid w:val="006846B1"/>
    <w:rsid w:val="00684A4D"/>
    <w:rsid w:val="00687633"/>
    <w:rsid w:val="00687ABE"/>
    <w:rsid w:val="00687CB3"/>
    <w:rsid w:val="00687E64"/>
    <w:rsid w:val="00690A61"/>
    <w:rsid w:val="00690AC8"/>
    <w:rsid w:val="00691241"/>
    <w:rsid w:val="00691285"/>
    <w:rsid w:val="006912F2"/>
    <w:rsid w:val="00691509"/>
    <w:rsid w:val="00691CEA"/>
    <w:rsid w:val="006936B7"/>
    <w:rsid w:val="00693F34"/>
    <w:rsid w:val="00694010"/>
    <w:rsid w:val="006941A0"/>
    <w:rsid w:val="0069564D"/>
    <w:rsid w:val="00695905"/>
    <w:rsid w:val="006962CF"/>
    <w:rsid w:val="00696ACD"/>
    <w:rsid w:val="0069789E"/>
    <w:rsid w:val="00697C62"/>
    <w:rsid w:val="006A0D2C"/>
    <w:rsid w:val="006A11BD"/>
    <w:rsid w:val="006A23A1"/>
    <w:rsid w:val="006A23B7"/>
    <w:rsid w:val="006A2EBF"/>
    <w:rsid w:val="006A3397"/>
    <w:rsid w:val="006A3636"/>
    <w:rsid w:val="006A3916"/>
    <w:rsid w:val="006A4F2D"/>
    <w:rsid w:val="006A5B13"/>
    <w:rsid w:val="006A7267"/>
    <w:rsid w:val="006A7348"/>
    <w:rsid w:val="006A73D0"/>
    <w:rsid w:val="006A7CB2"/>
    <w:rsid w:val="006B02FB"/>
    <w:rsid w:val="006B089B"/>
    <w:rsid w:val="006B1059"/>
    <w:rsid w:val="006B10CC"/>
    <w:rsid w:val="006B1369"/>
    <w:rsid w:val="006B13F7"/>
    <w:rsid w:val="006B1750"/>
    <w:rsid w:val="006B2236"/>
    <w:rsid w:val="006B3AA3"/>
    <w:rsid w:val="006B3CD7"/>
    <w:rsid w:val="006B4204"/>
    <w:rsid w:val="006B4FB9"/>
    <w:rsid w:val="006B56AE"/>
    <w:rsid w:val="006B5A5E"/>
    <w:rsid w:val="006B723E"/>
    <w:rsid w:val="006C16EE"/>
    <w:rsid w:val="006C16FF"/>
    <w:rsid w:val="006C2274"/>
    <w:rsid w:val="006C29B3"/>
    <w:rsid w:val="006C375D"/>
    <w:rsid w:val="006C3F71"/>
    <w:rsid w:val="006C4AAD"/>
    <w:rsid w:val="006C54DF"/>
    <w:rsid w:val="006C56BB"/>
    <w:rsid w:val="006C6787"/>
    <w:rsid w:val="006C713D"/>
    <w:rsid w:val="006C7B39"/>
    <w:rsid w:val="006D01B1"/>
    <w:rsid w:val="006D117A"/>
    <w:rsid w:val="006D1350"/>
    <w:rsid w:val="006D15D5"/>
    <w:rsid w:val="006D16BA"/>
    <w:rsid w:val="006D1802"/>
    <w:rsid w:val="006D1D63"/>
    <w:rsid w:val="006D2AD0"/>
    <w:rsid w:val="006D31E2"/>
    <w:rsid w:val="006D3AB1"/>
    <w:rsid w:val="006D429C"/>
    <w:rsid w:val="006D5369"/>
    <w:rsid w:val="006D5566"/>
    <w:rsid w:val="006D6489"/>
    <w:rsid w:val="006D689A"/>
    <w:rsid w:val="006D6979"/>
    <w:rsid w:val="006D6E00"/>
    <w:rsid w:val="006D758C"/>
    <w:rsid w:val="006D7D52"/>
    <w:rsid w:val="006E00B5"/>
    <w:rsid w:val="006E0293"/>
    <w:rsid w:val="006E03A2"/>
    <w:rsid w:val="006E0ADE"/>
    <w:rsid w:val="006E1412"/>
    <w:rsid w:val="006E14C2"/>
    <w:rsid w:val="006E17E8"/>
    <w:rsid w:val="006E1A3D"/>
    <w:rsid w:val="006E335F"/>
    <w:rsid w:val="006E34F5"/>
    <w:rsid w:val="006E3A4A"/>
    <w:rsid w:val="006E3D69"/>
    <w:rsid w:val="006E3EEF"/>
    <w:rsid w:val="006E425C"/>
    <w:rsid w:val="006E42F6"/>
    <w:rsid w:val="006E4DCF"/>
    <w:rsid w:val="006E5BE3"/>
    <w:rsid w:val="006E6C5A"/>
    <w:rsid w:val="006E786B"/>
    <w:rsid w:val="006F08BA"/>
    <w:rsid w:val="006F1ABB"/>
    <w:rsid w:val="006F1F23"/>
    <w:rsid w:val="006F22CA"/>
    <w:rsid w:val="006F3A82"/>
    <w:rsid w:val="006F40C3"/>
    <w:rsid w:val="006F4260"/>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245F"/>
    <w:rsid w:val="007124A9"/>
    <w:rsid w:val="00712EC8"/>
    <w:rsid w:val="007133CB"/>
    <w:rsid w:val="00713C43"/>
    <w:rsid w:val="007140CE"/>
    <w:rsid w:val="007140ED"/>
    <w:rsid w:val="00716D20"/>
    <w:rsid w:val="00716F09"/>
    <w:rsid w:val="0072094F"/>
    <w:rsid w:val="00721C08"/>
    <w:rsid w:val="00721E3B"/>
    <w:rsid w:val="00721EF3"/>
    <w:rsid w:val="007235A2"/>
    <w:rsid w:val="007238D0"/>
    <w:rsid w:val="00723DD2"/>
    <w:rsid w:val="007247F0"/>
    <w:rsid w:val="00725F7A"/>
    <w:rsid w:val="0072711B"/>
    <w:rsid w:val="007271E8"/>
    <w:rsid w:val="00730723"/>
    <w:rsid w:val="007312F4"/>
    <w:rsid w:val="00731A4D"/>
    <w:rsid w:val="00732873"/>
    <w:rsid w:val="00732A32"/>
    <w:rsid w:val="0073483C"/>
    <w:rsid w:val="007349E1"/>
    <w:rsid w:val="00734A27"/>
    <w:rsid w:val="00734F76"/>
    <w:rsid w:val="0073500C"/>
    <w:rsid w:val="0073563F"/>
    <w:rsid w:val="00735728"/>
    <w:rsid w:val="007363CD"/>
    <w:rsid w:val="0073646C"/>
    <w:rsid w:val="00736860"/>
    <w:rsid w:val="00736ADA"/>
    <w:rsid w:val="00737224"/>
    <w:rsid w:val="00737640"/>
    <w:rsid w:val="00737A82"/>
    <w:rsid w:val="00737ED9"/>
    <w:rsid w:val="00740857"/>
    <w:rsid w:val="00740C17"/>
    <w:rsid w:val="00741443"/>
    <w:rsid w:val="00742A7C"/>
    <w:rsid w:val="007430CA"/>
    <w:rsid w:val="007438DE"/>
    <w:rsid w:val="00744498"/>
    <w:rsid w:val="00744725"/>
    <w:rsid w:val="00744F02"/>
    <w:rsid w:val="00745856"/>
    <w:rsid w:val="00746752"/>
    <w:rsid w:val="00746C9B"/>
    <w:rsid w:val="00750241"/>
    <w:rsid w:val="0075030A"/>
    <w:rsid w:val="00750543"/>
    <w:rsid w:val="0075120B"/>
    <w:rsid w:val="00751408"/>
    <w:rsid w:val="00751C24"/>
    <w:rsid w:val="00752584"/>
    <w:rsid w:val="0075451E"/>
    <w:rsid w:val="00754A2F"/>
    <w:rsid w:val="007559FE"/>
    <w:rsid w:val="00755A89"/>
    <w:rsid w:val="00755DFF"/>
    <w:rsid w:val="00756496"/>
    <w:rsid w:val="00756547"/>
    <w:rsid w:val="00756890"/>
    <w:rsid w:val="00756C74"/>
    <w:rsid w:val="0075704B"/>
    <w:rsid w:val="007579A4"/>
    <w:rsid w:val="007579D3"/>
    <w:rsid w:val="00757A1D"/>
    <w:rsid w:val="00757A86"/>
    <w:rsid w:val="00757C09"/>
    <w:rsid w:val="007600C9"/>
    <w:rsid w:val="007600DA"/>
    <w:rsid w:val="00761805"/>
    <w:rsid w:val="007619D7"/>
    <w:rsid w:val="00762309"/>
    <w:rsid w:val="00763479"/>
    <w:rsid w:val="00763760"/>
    <w:rsid w:val="00763B85"/>
    <w:rsid w:val="007655B8"/>
    <w:rsid w:val="00765D2A"/>
    <w:rsid w:val="007661AE"/>
    <w:rsid w:val="007672A3"/>
    <w:rsid w:val="00767A6D"/>
    <w:rsid w:val="00770625"/>
    <w:rsid w:val="00770800"/>
    <w:rsid w:val="00772D6D"/>
    <w:rsid w:val="00773FC2"/>
    <w:rsid w:val="00773FFB"/>
    <w:rsid w:val="00774989"/>
    <w:rsid w:val="007762AE"/>
    <w:rsid w:val="0077647B"/>
    <w:rsid w:val="00776491"/>
    <w:rsid w:val="0077698C"/>
    <w:rsid w:val="00777950"/>
    <w:rsid w:val="00780843"/>
    <w:rsid w:val="007808BA"/>
    <w:rsid w:val="00780C6E"/>
    <w:rsid w:val="007851F7"/>
    <w:rsid w:val="007853E6"/>
    <w:rsid w:val="0078541C"/>
    <w:rsid w:val="007861A1"/>
    <w:rsid w:val="00786840"/>
    <w:rsid w:val="0078706B"/>
    <w:rsid w:val="0079063B"/>
    <w:rsid w:val="00790D6C"/>
    <w:rsid w:val="0079166A"/>
    <w:rsid w:val="007916A5"/>
    <w:rsid w:val="0079173D"/>
    <w:rsid w:val="00791A5E"/>
    <w:rsid w:val="0079203A"/>
    <w:rsid w:val="0079221A"/>
    <w:rsid w:val="0079234D"/>
    <w:rsid w:val="007925C6"/>
    <w:rsid w:val="007942F5"/>
    <w:rsid w:val="0079458B"/>
    <w:rsid w:val="007960E8"/>
    <w:rsid w:val="007969FD"/>
    <w:rsid w:val="00797DD3"/>
    <w:rsid w:val="007A0C2B"/>
    <w:rsid w:val="007A1254"/>
    <w:rsid w:val="007A1467"/>
    <w:rsid w:val="007A24FB"/>
    <w:rsid w:val="007A2864"/>
    <w:rsid w:val="007A3129"/>
    <w:rsid w:val="007A3FA3"/>
    <w:rsid w:val="007A4CF9"/>
    <w:rsid w:val="007A5970"/>
    <w:rsid w:val="007A75E1"/>
    <w:rsid w:val="007A7DD3"/>
    <w:rsid w:val="007B08C4"/>
    <w:rsid w:val="007B0AB1"/>
    <w:rsid w:val="007B191F"/>
    <w:rsid w:val="007B1AD2"/>
    <w:rsid w:val="007B355A"/>
    <w:rsid w:val="007B39F4"/>
    <w:rsid w:val="007B3E8F"/>
    <w:rsid w:val="007B45FF"/>
    <w:rsid w:val="007B46C8"/>
    <w:rsid w:val="007B4B78"/>
    <w:rsid w:val="007B610E"/>
    <w:rsid w:val="007B6566"/>
    <w:rsid w:val="007B7A55"/>
    <w:rsid w:val="007C05C7"/>
    <w:rsid w:val="007C0B26"/>
    <w:rsid w:val="007C0D27"/>
    <w:rsid w:val="007C0EF4"/>
    <w:rsid w:val="007C1027"/>
    <w:rsid w:val="007C13B0"/>
    <w:rsid w:val="007C1F91"/>
    <w:rsid w:val="007C1FE2"/>
    <w:rsid w:val="007C2741"/>
    <w:rsid w:val="007C333E"/>
    <w:rsid w:val="007C3E04"/>
    <w:rsid w:val="007C46E0"/>
    <w:rsid w:val="007C4809"/>
    <w:rsid w:val="007C4882"/>
    <w:rsid w:val="007C4AA3"/>
    <w:rsid w:val="007C638E"/>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669"/>
    <w:rsid w:val="007E0A28"/>
    <w:rsid w:val="007E0B55"/>
    <w:rsid w:val="007E0F35"/>
    <w:rsid w:val="007E125B"/>
    <w:rsid w:val="007E188C"/>
    <w:rsid w:val="007E27E3"/>
    <w:rsid w:val="007E3CA8"/>
    <w:rsid w:val="007E4293"/>
    <w:rsid w:val="007E5314"/>
    <w:rsid w:val="007E5998"/>
    <w:rsid w:val="007E70DE"/>
    <w:rsid w:val="007E78C4"/>
    <w:rsid w:val="007F175C"/>
    <w:rsid w:val="007F188A"/>
    <w:rsid w:val="007F1914"/>
    <w:rsid w:val="007F1BB6"/>
    <w:rsid w:val="007F2187"/>
    <w:rsid w:val="007F2EC5"/>
    <w:rsid w:val="007F2F11"/>
    <w:rsid w:val="007F3253"/>
    <w:rsid w:val="007F4001"/>
    <w:rsid w:val="007F4438"/>
    <w:rsid w:val="007F4CDB"/>
    <w:rsid w:val="007F5DA8"/>
    <w:rsid w:val="007F5E0D"/>
    <w:rsid w:val="007F6B06"/>
    <w:rsid w:val="00801190"/>
    <w:rsid w:val="0080152E"/>
    <w:rsid w:val="008016EE"/>
    <w:rsid w:val="00803700"/>
    <w:rsid w:val="00803E1C"/>
    <w:rsid w:val="00803F98"/>
    <w:rsid w:val="008047D2"/>
    <w:rsid w:val="008049A5"/>
    <w:rsid w:val="00804B77"/>
    <w:rsid w:val="00805B04"/>
    <w:rsid w:val="008062A5"/>
    <w:rsid w:val="00806C7B"/>
    <w:rsid w:val="00806F3F"/>
    <w:rsid w:val="0080744D"/>
    <w:rsid w:val="008109F5"/>
    <w:rsid w:val="00810A7A"/>
    <w:rsid w:val="00811256"/>
    <w:rsid w:val="00811833"/>
    <w:rsid w:val="00811931"/>
    <w:rsid w:val="008135C8"/>
    <w:rsid w:val="00813E25"/>
    <w:rsid w:val="0081424E"/>
    <w:rsid w:val="00815036"/>
    <w:rsid w:val="00815461"/>
    <w:rsid w:val="00815F94"/>
    <w:rsid w:val="00816347"/>
    <w:rsid w:val="00817113"/>
    <w:rsid w:val="00817821"/>
    <w:rsid w:val="00817EAD"/>
    <w:rsid w:val="00820F53"/>
    <w:rsid w:val="008219FC"/>
    <w:rsid w:val="00823839"/>
    <w:rsid w:val="00824C0F"/>
    <w:rsid w:val="00824E44"/>
    <w:rsid w:val="00825145"/>
    <w:rsid w:val="00825D9D"/>
    <w:rsid w:val="008261A6"/>
    <w:rsid w:val="00826C2E"/>
    <w:rsid w:val="00826F5D"/>
    <w:rsid w:val="008301A0"/>
    <w:rsid w:val="008301DB"/>
    <w:rsid w:val="00830848"/>
    <w:rsid w:val="0083143F"/>
    <w:rsid w:val="00832DB1"/>
    <w:rsid w:val="008335A5"/>
    <w:rsid w:val="00834EEA"/>
    <w:rsid w:val="00834F19"/>
    <w:rsid w:val="00834FC1"/>
    <w:rsid w:val="0083578E"/>
    <w:rsid w:val="0083607F"/>
    <w:rsid w:val="00836451"/>
    <w:rsid w:val="0083678C"/>
    <w:rsid w:val="008370D8"/>
    <w:rsid w:val="0084065D"/>
    <w:rsid w:val="00840E14"/>
    <w:rsid w:val="0084124B"/>
    <w:rsid w:val="008414DB"/>
    <w:rsid w:val="00841DE9"/>
    <w:rsid w:val="00843B65"/>
    <w:rsid w:val="00843EEF"/>
    <w:rsid w:val="008463FF"/>
    <w:rsid w:val="0084653C"/>
    <w:rsid w:val="00847212"/>
    <w:rsid w:val="0084754E"/>
    <w:rsid w:val="00850EFA"/>
    <w:rsid w:val="0085107C"/>
    <w:rsid w:val="008522AC"/>
    <w:rsid w:val="0085264F"/>
    <w:rsid w:val="00852CF9"/>
    <w:rsid w:val="0085351C"/>
    <w:rsid w:val="0085431C"/>
    <w:rsid w:val="0085599E"/>
    <w:rsid w:val="00856C5A"/>
    <w:rsid w:val="00857589"/>
    <w:rsid w:val="00857FAE"/>
    <w:rsid w:val="008601D8"/>
    <w:rsid w:val="00860C2B"/>
    <w:rsid w:val="00861373"/>
    <w:rsid w:val="00861B26"/>
    <w:rsid w:val="00861F26"/>
    <w:rsid w:val="00862611"/>
    <w:rsid w:val="00862B66"/>
    <w:rsid w:val="00863A4F"/>
    <w:rsid w:val="00865467"/>
    <w:rsid w:val="0086556E"/>
    <w:rsid w:val="00866B9A"/>
    <w:rsid w:val="008671ED"/>
    <w:rsid w:val="008672E8"/>
    <w:rsid w:val="00867735"/>
    <w:rsid w:val="00867D37"/>
    <w:rsid w:val="008701D2"/>
    <w:rsid w:val="00870207"/>
    <w:rsid w:val="008726B8"/>
    <w:rsid w:val="00872EB3"/>
    <w:rsid w:val="00872F65"/>
    <w:rsid w:val="008730B1"/>
    <w:rsid w:val="008736CC"/>
    <w:rsid w:val="00873C68"/>
    <w:rsid w:val="00874424"/>
    <w:rsid w:val="0087486D"/>
    <w:rsid w:val="0087719B"/>
    <w:rsid w:val="00877C44"/>
    <w:rsid w:val="0088019D"/>
    <w:rsid w:val="00882ABC"/>
    <w:rsid w:val="00882EF2"/>
    <w:rsid w:val="008831D8"/>
    <w:rsid w:val="008839D7"/>
    <w:rsid w:val="008849E5"/>
    <w:rsid w:val="008853B6"/>
    <w:rsid w:val="00885768"/>
    <w:rsid w:val="008859B8"/>
    <w:rsid w:val="008859C9"/>
    <w:rsid w:val="008878D8"/>
    <w:rsid w:val="0088795D"/>
    <w:rsid w:val="00887BD8"/>
    <w:rsid w:val="00887F77"/>
    <w:rsid w:val="00890B82"/>
    <w:rsid w:val="00890DB9"/>
    <w:rsid w:val="00891252"/>
    <w:rsid w:val="008912CF"/>
    <w:rsid w:val="008915EA"/>
    <w:rsid w:val="008916C1"/>
    <w:rsid w:val="00891A2E"/>
    <w:rsid w:val="00891BDD"/>
    <w:rsid w:val="00893D70"/>
    <w:rsid w:val="00893E41"/>
    <w:rsid w:val="0089448C"/>
    <w:rsid w:val="008954A3"/>
    <w:rsid w:val="008959D6"/>
    <w:rsid w:val="00896207"/>
    <w:rsid w:val="00896490"/>
    <w:rsid w:val="0089697A"/>
    <w:rsid w:val="0089749C"/>
    <w:rsid w:val="00897B74"/>
    <w:rsid w:val="00897F56"/>
    <w:rsid w:val="008A2F70"/>
    <w:rsid w:val="008A3EBA"/>
    <w:rsid w:val="008A3F46"/>
    <w:rsid w:val="008A42E2"/>
    <w:rsid w:val="008A4827"/>
    <w:rsid w:val="008A4B9A"/>
    <w:rsid w:val="008A5910"/>
    <w:rsid w:val="008A5A4B"/>
    <w:rsid w:val="008A6009"/>
    <w:rsid w:val="008A60A8"/>
    <w:rsid w:val="008A7B19"/>
    <w:rsid w:val="008B0B8D"/>
    <w:rsid w:val="008B1441"/>
    <w:rsid w:val="008B1BE9"/>
    <w:rsid w:val="008B1F54"/>
    <w:rsid w:val="008B364A"/>
    <w:rsid w:val="008B3D65"/>
    <w:rsid w:val="008B3FCE"/>
    <w:rsid w:val="008B4E78"/>
    <w:rsid w:val="008B4EC0"/>
    <w:rsid w:val="008B5135"/>
    <w:rsid w:val="008B6756"/>
    <w:rsid w:val="008B6CE9"/>
    <w:rsid w:val="008B7E2E"/>
    <w:rsid w:val="008C0B3A"/>
    <w:rsid w:val="008C0DF2"/>
    <w:rsid w:val="008C1062"/>
    <w:rsid w:val="008C1C10"/>
    <w:rsid w:val="008C1E9E"/>
    <w:rsid w:val="008C22CB"/>
    <w:rsid w:val="008C365D"/>
    <w:rsid w:val="008C45EE"/>
    <w:rsid w:val="008C586D"/>
    <w:rsid w:val="008C5AC0"/>
    <w:rsid w:val="008C75F4"/>
    <w:rsid w:val="008D1BDB"/>
    <w:rsid w:val="008D2707"/>
    <w:rsid w:val="008D3B17"/>
    <w:rsid w:val="008D3C03"/>
    <w:rsid w:val="008D3E0C"/>
    <w:rsid w:val="008D453A"/>
    <w:rsid w:val="008D4952"/>
    <w:rsid w:val="008D5129"/>
    <w:rsid w:val="008D5DF2"/>
    <w:rsid w:val="008D76DA"/>
    <w:rsid w:val="008E0CCC"/>
    <w:rsid w:val="008E0D6C"/>
    <w:rsid w:val="008E0ED6"/>
    <w:rsid w:val="008E1C22"/>
    <w:rsid w:val="008E1C36"/>
    <w:rsid w:val="008E1DB2"/>
    <w:rsid w:val="008E1EAD"/>
    <w:rsid w:val="008E207E"/>
    <w:rsid w:val="008E2090"/>
    <w:rsid w:val="008E270A"/>
    <w:rsid w:val="008E2AC4"/>
    <w:rsid w:val="008E3301"/>
    <w:rsid w:val="008E36DE"/>
    <w:rsid w:val="008E399B"/>
    <w:rsid w:val="008E4004"/>
    <w:rsid w:val="008E5DD7"/>
    <w:rsid w:val="008E5E98"/>
    <w:rsid w:val="008E64D6"/>
    <w:rsid w:val="008E6C25"/>
    <w:rsid w:val="008E7976"/>
    <w:rsid w:val="008E7D58"/>
    <w:rsid w:val="008E7FEB"/>
    <w:rsid w:val="008F0023"/>
    <w:rsid w:val="008F02CC"/>
    <w:rsid w:val="008F0316"/>
    <w:rsid w:val="008F0CE9"/>
    <w:rsid w:val="008F0DF7"/>
    <w:rsid w:val="008F12D0"/>
    <w:rsid w:val="008F19D1"/>
    <w:rsid w:val="008F228A"/>
    <w:rsid w:val="008F23B8"/>
    <w:rsid w:val="008F2B11"/>
    <w:rsid w:val="008F31A7"/>
    <w:rsid w:val="008F46EE"/>
    <w:rsid w:val="008F4DE5"/>
    <w:rsid w:val="008F51C6"/>
    <w:rsid w:val="008F6884"/>
    <w:rsid w:val="008F712A"/>
    <w:rsid w:val="008F7A1C"/>
    <w:rsid w:val="008F7EFB"/>
    <w:rsid w:val="009010D7"/>
    <w:rsid w:val="0090114D"/>
    <w:rsid w:val="0090290D"/>
    <w:rsid w:val="00902A0B"/>
    <w:rsid w:val="00903229"/>
    <w:rsid w:val="00903556"/>
    <w:rsid w:val="00903F9F"/>
    <w:rsid w:val="009049D0"/>
    <w:rsid w:val="00904F0D"/>
    <w:rsid w:val="0090501C"/>
    <w:rsid w:val="009052EA"/>
    <w:rsid w:val="00906A2A"/>
    <w:rsid w:val="0090724A"/>
    <w:rsid w:val="00910741"/>
    <w:rsid w:val="0091147B"/>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40A1"/>
    <w:rsid w:val="0092455F"/>
    <w:rsid w:val="009262E1"/>
    <w:rsid w:val="009266A8"/>
    <w:rsid w:val="0092695D"/>
    <w:rsid w:val="00930911"/>
    <w:rsid w:val="009317D7"/>
    <w:rsid w:val="0093328E"/>
    <w:rsid w:val="00934771"/>
    <w:rsid w:val="0093766E"/>
    <w:rsid w:val="0094086E"/>
    <w:rsid w:val="00940E17"/>
    <w:rsid w:val="0094145F"/>
    <w:rsid w:val="00941E33"/>
    <w:rsid w:val="0094216A"/>
    <w:rsid w:val="00943078"/>
    <w:rsid w:val="00944454"/>
    <w:rsid w:val="009445C1"/>
    <w:rsid w:val="009469F8"/>
    <w:rsid w:val="00946AB6"/>
    <w:rsid w:val="00946AD6"/>
    <w:rsid w:val="00947070"/>
    <w:rsid w:val="00950B18"/>
    <w:rsid w:val="00952817"/>
    <w:rsid w:val="00952B78"/>
    <w:rsid w:val="00953000"/>
    <w:rsid w:val="00953607"/>
    <w:rsid w:val="0095390D"/>
    <w:rsid w:val="009539A9"/>
    <w:rsid w:val="00954225"/>
    <w:rsid w:val="0095509F"/>
    <w:rsid w:val="009550F7"/>
    <w:rsid w:val="009551CF"/>
    <w:rsid w:val="00955290"/>
    <w:rsid w:val="00955420"/>
    <w:rsid w:val="009554E1"/>
    <w:rsid w:val="00955799"/>
    <w:rsid w:val="00956179"/>
    <w:rsid w:val="00957E90"/>
    <w:rsid w:val="00960479"/>
    <w:rsid w:val="0096073C"/>
    <w:rsid w:val="00960CBF"/>
    <w:rsid w:val="00960F8B"/>
    <w:rsid w:val="009619F6"/>
    <w:rsid w:val="00961D5F"/>
    <w:rsid w:val="00962DA7"/>
    <w:rsid w:val="0096372A"/>
    <w:rsid w:val="00963820"/>
    <w:rsid w:val="00963B2B"/>
    <w:rsid w:val="00963EA1"/>
    <w:rsid w:val="00964758"/>
    <w:rsid w:val="00966089"/>
    <w:rsid w:val="00966A71"/>
    <w:rsid w:val="00966AD3"/>
    <w:rsid w:val="00967646"/>
    <w:rsid w:val="00967687"/>
    <w:rsid w:val="00967C67"/>
    <w:rsid w:val="00967D2B"/>
    <w:rsid w:val="0097014D"/>
    <w:rsid w:val="00971030"/>
    <w:rsid w:val="0097123D"/>
    <w:rsid w:val="0097159A"/>
    <w:rsid w:val="00971E54"/>
    <w:rsid w:val="009726C3"/>
    <w:rsid w:val="00973519"/>
    <w:rsid w:val="00973DFD"/>
    <w:rsid w:val="00973EC0"/>
    <w:rsid w:val="00974E0C"/>
    <w:rsid w:val="00974E5F"/>
    <w:rsid w:val="00975578"/>
    <w:rsid w:val="00975621"/>
    <w:rsid w:val="00975847"/>
    <w:rsid w:val="00975EF2"/>
    <w:rsid w:val="009761C8"/>
    <w:rsid w:val="00976261"/>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529"/>
    <w:rsid w:val="009859E0"/>
    <w:rsid w:val="00985B36"/>
    <w:rsid w:val="00985D47"/>
    <w:rsid w:val="009860FA"/>
    <w:rsid w:val="009870E8"/>
    <w:rsid w:val="00987752"/>
    <w:rsid w:val="0099032B"/>
    <w:rsid w:val="009907C6"/>
    <w:rsid w:val="00990CAA"/>
    <w:rsid w:val="00990D58"/>
    <w:rsid w:val="0099166F"/>
    <w:rsid w:val="00991734"/>
    <w:rsid w:val="00991C52"/>
    <w:rsid w:val="00991D9B"/>
    <w:rsid w:val="00993461"/>
    <w:rsid w:val="0099459C"/>
    <w:rsid w:val="00994620"/>
    <w:rsid w:val="0099544E"/>
    <w:rsid w:val="009959CD"/>
    <w:rsid w:val="00995CE2"/>
    <w:rsid w:val="0099624C"/>
    <w:rsid w:val="00996D2D"/>
    <w:rsid w:val="00996F90"/>
    <w:rsid w:val="00997C10"/>
    <w:rsid w:val="009A06F8"/>
    <w:rsid w:val="009A0836"/>
    <w:rsid w:val="009A139E"/>
    <w:rsid w:val="009A1503"/>
    <w:rsid w:val="009A17A7"/>
    <w:rsid w:val="009A29F8"/>
    <w:rsid w:val="009A2E1C"/>
    <w:rsid w:val="009A3C56"/>
    <w:rsid w:val="009A3C59"/>
    <w:rsid w:val="009A4691"/>
    <w:rsid w:val="009A4D0C"/>
    <w:rsid w:val="009A58CD"/>
    <w:rsid w:val="009A6CA2"/>
    <w:rsid w:val="009A6F7F"/>
    <w:rsid w:val="009B139F"/>
    <w:rsid w:val="009B3381"/>
    <w:rsid w:val="009B3E02"/>
    <w:rsid w:val="009B481D"/>
    <w:rsid w:val="009B56F8"/>
    <w:rsid w:val="009B66B0"/>
    <w:rsid w:val="009B7586"/>
    <w:rsid w:val="009C226B"/>
    <w:rsid w:val="009C2B14"/>
    <w:rsid w:val="009C31E2"/>
    <w:rsid w:val="009C36CD"/>
    <w:rsid w:val="009C36F4"/>
    <w:rsid w:val="009C3C3E"/>
    <w:rsid w:val="009C4329"/>
    <w:rsid w:val="009C4E59"/>
    <w:rsid w:val="009C562C"/>
    <w:rsid w:val="009C5C60"/>
    <w:rsid w:val="009C6C1B"/>
    <w:rsid w:val="009C6FCA"/>
    <w:rsid w:val="009C710F"/>
    <w:rsid w:val="009C7E09"/>
    <w:rsid w:val="009D02C4"/>
    <w:rsid w:val="009D0AB4"/>
    <w:rsid w:val="009D16CF"/>
    <w:rsid w:val="009D1FEC"/>
    <w:rsid w:val="009D2743"/>
    <w:rsid w:val="009D2DF8"/>
    <w:rsid w:val="009D30A7"/>
    <w:rsid w:val="009D3D30"/>
    <w:rsid w:val="009D4CE5"/>
    <w:rsid w:val="009D5375"/>
    <w:rsid w:val="009D54DF"/>
    <w:rsid w:val="009D60C0"/>
    <w:rsid w:val="009D63EE"/>
    <w:rsid w:val="009D6F16"/>
    <w:rsid w:val="009D6FFA"/>
    <w:rsid w:val="009D7F34"/>
    <w:rsid w:val="009E0494"/>
    <w:rsid w:val="009E0F97"/>
    <w:rsid w:val="009E19E3"/>
    <w:rsid w:val="009E2684"/>
    <w:rsid w:val="009E2D64"/>
    <w:rsid w:val="009E35B2"/>
    <w:rsid w:val="009E44CE"/>
    <w:rsid w:val="009E4E26"/>
    <w:rsid w:val="009E5537"/>
    <w:rsid w:val="009E6DA4"/>
    <w:rsid w:val="009E732C"/>
    <w:rsid w:val="009F0033"/>
    <w:rsid w:val="009F02BD"/>
    <w:rsid w:val="009F0ABE"/>
    <w:rsid w:val="009F0C2E"/>
    <w:rsid w:val="009F0E17"/>
    <w:rsid w:val="009F10B4"/>
    <w:rsid w:val="009F14D5"/>
    <w:rsid w:val="009F1670"/>
    <w:rsid w:val="009F2832"/>
    <w:rsid w:val="009F2D52"/>
    <w:rsid w:val="009F3837"/>
    <w:rsid w:val="009F39D6"/>
    <w:rsid w:val="009F419E"/>
    <w:rsid w:val="009F45C0"/>
    <w:rsid w:val="009F45CA"/>
    <w:rsid w:val="009F4A7C"/>
    <w:rsid w:val="009F519E"/>
    <w:rsid w:val="009F68D9"/>
    <w:rsid w:val="009F6BE8"/>
    <w:rsid w:val="009F7099"/>
    <w:rsid w:val="009F7167"/>
    <w:rsid w:val="00A0048C"/>
    <w:rsid w:val="00A00890"/>
    <w:rsid w:val="00A00CFE"/>
    <w:rsid w:val="00A0255D"/>
    <w:rsid w:val="00A026A4"/>
    <w:rsid w:val="00A03423"/>
    <w:rsid w:val="00A03C72"/>
    <w:rsid w:val="00A03DA6"/>
    <w:rsid w:val="00A04657"/>
    <w:rsid w:val="00A04CF7"/>
    <w:rsid w:val="00A057C0"/>
    <w:rsid w:val="00A06272"/>
    <w:rsid w:val="00A06720"/>
    <w:rsid w:val="00A06964"/>
    <w:rsid w:val="00A069C5"/>
    <w:rsid w:val="00A06E90"/>
    <w:rsid w:val="00A106EB"/>
    <w:rsid w:val="00A11C4D"/>
    <w:rsid w:val="00A125DA"/>
    <w:rsid w:val="00A12A7B"/>
    <w:rsid w:val="00A1316E"/>
    <w:rsid w:val="00A132A3"/>
    <w:rsid w:val="00A15436"/>
    <w:rsid w:val="00A1571A"/>
    <w:rsid w:val="00A15760"/>
    <w:rsid w:val="00A161A4"/>
    <w:rsid w:val="00A17109"/>
    <w:rsid w:val="00A17775"/>
    <w:rsid w:val="00A20BC5"/>
    <w:rsid w:val="00A21C71"/>
    <w:rsid w:val="00A22C41"/>
    <w:rsid w:val="00A23181"/>
    <w:rsid w:val="00A257DF"/>
    <w:rsid w:val="00A262F0"/>
    <w:rsid w:val="00A26540"/>
    <w:rsid w:val="00A269AB"/>
    <w:rsid w:val="00A26FDF"/>
    <w:rsid w:val="00A3089C"/>
    <w:rsid w:val="00A32E4A"/>
    <w:rsid w:val="00A33437"/>
    <w:rsid w:val="00A33D0F"/>
    <w:rsid w:val="00A362B0"/>
    <w:rsid w:val="00A365F6"/>
    <w:rsid w:val="00A36685"/>
    <w:rsid w:val="00A36EFC"/>
    <w:rsid w:val="00A37138"/>
    <w:rsid w:val="00A372B1"/>
    <w:rsid w:val="00A3731E"/>
    <w:rsid w:val="00A37931"/>
    <w:rsid w:val="00A3797E"/>
    <w:rsid w:val="00A400C0"/>
    <w:rsid w:val="00A40490"/>
    <w:rsid w:val="00A40B96"/>
    <w:rsid w:val="00A41256"/>
    <w:rsid w:val="00A413C2"/>
    <w:rsid w:val="00A425B9"/>
    <w:rsid w:val="00A42B1B"/>
    <w:rsid w:val="00A4370A"/>
    <w:rsid w:val="00A43D63"/>
    <w:rsid w:val="00A44126"/>
    <w:rsid w:val="00A44233"/>
    <w:rsid w:val="00A45249"/>
    <w:rsid w:val="00A45D7F"/>
    <w:rsid w:val="00A47EC5"/>
    <w:rsid w:val="00A47EFF"/>
    <w:rsid w:val="00A47FB7"/>
    <w:rsid w:val="00A5017C"/>
    <w:rsid w:val="00A509EC"/>
    <w:rsid w:val="00A5130F"/>
    <w:rsid w:val="00A513BB"/>
    <w:rsid w:val="00A52D67"/>
    <w:rsid w:val="00A53A4A"/>
    <w:rsid w:val="00A54277"/>
    <w:rsid w:val="00A54C9D"/>
    <w:rsid w:val="00A55082"/>
    <w:rsid w:val="00A55690"/>
    <w:rsid w:val="00A55E8B"/>
    <w:rsid w:val="00A565FD"/>
    <w:rsid w:val="00A56E5F"/>
    <w:rsid w:val="00A56FB0"/>
    <w:rsid w:val="00A60093"/>
    <w:rsid w:val="00A600EF"/>
    <w:rsid w:val="00A60A2C"/>
    <w:rsid w:val="00A60AFD"/>
    <w:rsid w:val="00A610C8"/>
    <w:rsid w:val="00A61AE5"/>
    <w:rsid w:val="00A61B5D"/>
    <w:rsid w:val="00A61B75"/>
    <w:rsid w:val="00A61CDB"/>
    <w:rsid w:val="00A61DF1"/>
    <w:rsid w:val="00A62076"/>
    <w:rsid w:val="00A628C5"/>
    <w:rsid w:val="00A62FBA"/>
    <w:rsid w:val="00A638ED"/>
    <w:rsid w:val="00A6469C"/>
    <w:rsid w:val="00A646B6"/>
    <w:rsid w:val="00A646CB"/>
    <w:rsid w:val="00A65D64"/>
    <w:rsid w:val="00A65F95"/>
    <w:rsid w:val="00A6657F"/>
    <w:rsid w:val="00A66838"/>
    <w:rsid w:val="00A66A9E"/>
    <w:rsid w:val="00A70333"/>
    <w:rsid w:val="00A71214"/>
    <w:rsid w:val="00A7360E"/>
    <w:rsid w:val="00A73D8B"/>
    <w:rsid w:val="00A74126"/>
    <w:rsid w:val="00A74232"/>
    <w:rsid w:val="00A74649"/>
    <w:rsid w:val="00A74A34"/>
    <w:rsid w:val="00A758D0"/>
    <w:rsid w:val="00A77977"/>
    <w:rsid w:val="00A80F20"/>
    <w:rsid w:val="00A820C1"/>
    <w:rsid w:val="00A82A51"/>
    <w:rsid w:val="00A831E8"/>
    <w:rsid w:val="00A85710"/>
    <w:rsid w:val="00A85FAC"/>
    <w:rsid w:val="00A860C1"/>
    <w:rsid w:val="00A871FF"/>
    <w:rsid w:val="00A87A0E"/>
    <w:rsid w:val="00A87D49"/>
    <w:rsid w:val="00A90650"/>
    <w:rsid w:val="00A91675"/>
    <w:rsid w:val="00A91728"/>
    <w:rsid w:val="00A924F4"/>
    <w:rsid w:val="00A92664"/>
    <w:rsid w:val="00A9318B"/>
    <w:rsid w:val="00A933F9"/>
    <w:rsid w:val="00A9453A"/>
    <w:rsid w:val="00A94653"/>
    <w:rsid w:val="00A9497B"/>
    <w:rsid w:val="00A9520B"/>
    <w:rsid w:val="00A952F6"/>
    <w:rsid w:val="00A953B4"/>
    <w:rsid w:val="00A95F6F"/>
    <w:rsid w:val="00A9614A"/>
    <w:rsid w:val="00A965C4"/>
    <w:rsid w:val="00A96985"/>
    <w:rsid w:val="00A96A2B"/>
    <w:rsid w:val="00A97E37"/>
    <w:rsid w:val="00AA13B8"/>
    <w:rsid w:val="00AA1952"/>
    <w:rsid w:val="00AA1DD0"/>
    <w:rsid w:val="00AA209C"/>
    <w:rsid w:val="00AA22BC"/>
    <w:rsid w:val="00AA2E4C"/>
    <w:rsid w:val="00AA31B7"/>
    <w:rsid w:val="00AA4122"/>
    <w:rsid w:val="00AA4CEC"/>
    <w:rsid w:val="00AA52CD"/>
    <w:rsid w:val="00AA582D"/>
    <w:rsid w:val="00AA5835"/>
    <w:rsid w:val="00AA5924"/>
    <w:rsid w:val="00AA68D6"/>
    <w:rsid w:val="00AA7131"/>
    <w:rsid w:val="00AA73C7"/>
    <w:rsid w:val="00AA7425"/>
    <w:rsid w:val="00AA78D2"/>
    <w:rsid w:val="00AA78FB"/>
    <w:rsid w:val="00AB0526"/>
    <w:rsid w:val="00AB0BC9"/>
    <w:rsid w:val="00AB107D"/>
    <w:rsid w:val="00AB1B0B"/>
    <w:rsid w:val="00AB21B6"/>
    <w:rsid w:val="00AB27F2"/>
    <w:rsid w:val="00AB295E"/>
    <w:rsid w:val="00AB300D"/>
    <w:rsid w:val="00AB3129"/>
    <w:rsid w:val="00AB32E6"/>
    <w:rsid w:val="00AB3DE2"/>
    <w:rsid w:val="00AB58D6"/>
    <w:rsid w:val="00AB6019"/>
    <w:rsid w:val="00AB6B3B"/>
    <w:rsid w:val="00AB7649"/>
    <w:rsid w:val="00AC058F"/>
    <w:rsid w:val="00AC0C93"/>
    <w:rsid w:val="00AC1016"/>
    <w:rsid w:val="00AC1B99"/>
    <w:rsid w:val="00AC2105"/>
    <w:rsid w:val="00AC210A"/>
    <w:rsid w:val="00AC31DB"/>
    <w:rsid w:val="00AC414E"/>
    <w:rsid w:val="00AC5196"/>
    <w:rsid w:val="00AC5295"/>
    <w:rsid w:val="00AC5906"/>
    <w:rsid w:val="00AC6668"/>
    <w:rsid w:val="00AC7A90"/>
    <w:rsid w:val="00AD0D00"/>
    <w:rsid w:val="00AD1B54"/>
    <w:rsid w:val="00AD1C7F"/>
    <w:rsid w:val="00AD2288"/>
    <w:rsid w:val="00AD2E97"/>
    <w:rsid w:val="00AD361A"/>
    <w:rsid w:val="00AD378D"/>
    <w:rsid w:val="00AD39D8"/>
    <w:rsid w:val="00AD44D0"/>
    <w:rsid w:val="00AD4D4E"/>
    <w:rsid w:val="00AD4E6E"/>
    <w:rsid w:val="00AD53AB"/>
    <w:rsid w:val="00AD582B"/>
    <w:rsid w:val="00AD657C"/>
    <w:rsid w:val="00AD662B"/>
    <w:rsid w:val="00AD7D57"/>
    <w:rsid w:val="00AD7EB5"/>
    <w:rsid w:val="00AE04C4"/>
    <w:rsid w:val="00AE2F4B"/>
    <w:rsid w:val="00AE3049"/>
    <w:rsid w:val="00AE3081"/>
    <w:rsid w:val="00AE43F3"/>
    <w:rsid w:val="00AE46C9"/>
    <w:rsid w:val="00AE5912"/>
    <w:rsid w:val="00AE6152"/>
    <w:rsid w:val="00AE751F"/>
    <w:rsid w:val="00AE761E"/>
    <w:rsid w:val="00AF092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0820"/>
    <w:rsid w:val="00B01A86"/>
    <w:rsid w:val="00B021E5"/>
    <w:rsid w:val="00B03163"/>
    <w:rsid w:val="00B039B8"/>
    <w:rsid w:val="00B04281"/>
    <w:rsid w:val="00B04ACF"/>
    <w:rsid w:val="00B05196"/>
    <w:rsid w:val="00B05DD5"/>
    <w:rsid w:val="00B0642C"/>
    <w:rsid w:val="00B06A3E"/>
    <w:rsid w:val="00B07610"/>
    <w:rsid w:val="00B10199"/>
    <w:rsid w:val="00B115E5"/>
    <w:rsid w:val="00B11668"/>
    <w:rsid w:val="00B11B76"/>
    <w:rsid w:val="00B12634"/>
    <w:rsid w:val="00B13DDC"/>
    <w:rsid w:val="00B148DC"/>
    <w:rsid w:val="00B14E0B"/>
    <w:rsid w:val="00B156AD"/>
    <w:rsid w:val="00B17005"/>
    <w:rsid w:val="00B175C9"/>
    <w:rsid w:val="00B177E0"/>
    <w:rsid w:val="00B178CF"/>
    <w:rsid w:val="00B17BB8"/>
    <w:rsid w:val="00B17EED"/>
    <w:rsid w:val="00B2050D"/>
    <w:rsid w:val="00B2123D"/>
    <w:rsid w:val="00B21DD9"/>
    <w:rsid w:val="00B25DAE"/>
    <w:rsid w:val="00B26302"/>
    <w:rsid w:val="00B26C7A"/>
    <w:rsid w:val="00B26DC9"/>
    <w:rsid w:val="00B30DAD"/>
    <w:rsid w:val="00B328D2"/>
    <w:rsid w:val="00B32D25"/>
    <w:rsid w:val="00B34C27"/>
    <w:rsid w:val="00B35157"/>
    <w:rsid w:val="00B3537C"/>
    <w:rsid w:val="00B360E3"/>
    <w:rsid w:val="00B36397"/>
    <w:rsid w:val="00B36C34"/>
    <w:rsid w:val="00B403B3"/>
    <w:rsid w:val="00B4097B"/>
    <w:rsid w:val="00B40E9E"/>
    <w:rsid w:val="00B40FBB"/>
    <w:rsid w:val="00B414EB"/>
    <w:rsid w:val="00B41C05"/>
    <w:rsid w:val="00B42AE6"/>
    <w:rsid w:val="00B42EC8"/>
    <w:rsid w:val="00B432F9"/>
    <w:rsid w:val="00B43659"/>
    <w:rsid w:val="00B43B36"/>
    <w:rsid w:val="00B4405B"/>
    <w:rsid w:val="00B44072"/>
    <w:rsid w:val="00B44918"/>
    <w:rsid w:val="00B450DA"/>
    <w:rsid w:val="00B4522F"/>
    <w:rsid w:val="00B46B64"/>
    <w:rsid w:val="00B47D41"/>
    <w:rsid w:val="00B50581"/>
    <w:rsid w:val="00B50CE6"/>
    <w:rsid w:val="00B50D37"/>
    <w:rsid w:val="00B50D9D"/>
    <w:rsid w:val="00B51267"/>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1CC"/>
    <w:rsid w:val="00B676C3"/>
    <w:rsid w:val="00B678AE"/>
    <w:rsid w:val="00B67D73"/>
    <w:rsid w:val="00B67FE2"/>
    <w:rsid w:val="00B70940"/>
    <w:rsid w:val="00B713FC"/>
    <w:rsid w:val="00B7178C"/>
    <w:rsid w:val="00B71A6E"/>
    <w:rsid w:val="00B71BFD"/>
    <w:rsid w:val="00B71DC8"/>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3BC7"/>
    <w:rsid w:val="00B84358"/>
    <w:rsid w:val="00B84481"/>
    <w:rsid w:val="00B844DF"/>
    <w:rsid w:val="00B84735"/>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6398"/>
    <w:rsid w:val="00B97E22"/>
    <w:rsid w:val="00BA09B2"/>
    <w:rsid w:val="00BA09F9"/>
    <w:rsid w:val="00BA1472"/>
    <w:rsid w:val="00BA18C8"/>
    <w:rsid w:val="00BA1CBB"/>
    <w:rsid w:val="00BA2066"/>
    <w:rsid w:val="00BA32B1"/>
    <w:rsid w:val="00BA40EF"/>
    <w:rsid w:val="00BA4257"/>
    <w:rsid w:val="00BA4A10"/>
    <w:rsid w:val="00BA5C89"/>
    <w:rsid w:val="00BA68BE"/>
    <w:rsid w:val="00BA6A8F"/>
    <w:rsid w:val="00BA6A9A"/>
    <w:rsid w:val="00BA773D"/>
    <w:rsid w:val="00BA7EF9"/>
    <w:rsid w:val="00BB06B9"/>
    <w:rsid w:val="00BB07EE"/>
    <w:rsid w:val="00BB13CF"/>
    <w:rsid w:val="00BB1B7F"/>
    <w:rsid w:val="00BB2BF8"/>
    <w:rsid w:val="00BB3666"/>
    <w:rsid w:val="00BB3EF6"/>
    <w:rsid w:val="00BB5CA8"/>
    <w:rsid w:val="00BB5EFA"/>
    <w:rsid w:val="00BB7588"/>
    <w:rsid w:val="00BB78BB"/>
    <w:rsid w:val="00BC006F"/>
    <w:rsid w:val="00BC073A"/>
    <w:rsid w:val="00BC0FC9"/>
    <w:rsid w:val="00BC1041"/>
    <w:rsid w:val="00BC1172"/>
    <w:rsid w:val="00BC16D9"/>
    <w:rsid w:val="00BC3DEF"/>
    <w:rsid w:val="00BC4150"/>
    <w:rsid w:val="00BC4910"/>
    <w:rsid w:val="00BC5A09"/>
    <w:rsid w:val="00BC5ECD"/>
    <w:rsid w:val="00BC6456"/>
    <w:rsid w:val="00BC6F8E"/>
    <w:rsid w:val="00BC6F9B"/>
    <w:rsid w:val="00BC79CA"/>
    <w:rsid w:val="00BC7E7C"/>
    <w:rsid w:val="00BD0501"/>
    <w:rsid w:val="00BD05DC"/>
    <w:rsid w:val="00BD06A5"/>
    <w:rsid w:val="00BD0B3C"/>
    <w:rsid w:val="00BD12A1"/>
    <w:rsid w:val="00BD1ED8"/>
    <w:rsid w:val="00BD22DB"/>
    <w:rsid w:val="00BD27E9"/>
    <w:rsid w:val="00BD2A7F"/>
    <w:rsid w:val="00BD2D40"/>
    <w:rsid w:val="00BD4981"/>
    <w:rsid w:val="00BD4B66"/>
    <w:rsid w:val="00BD5C7B"/>
    <w:rsid w:val="00BD61AB"/>
    <w:rsid w:val="00BD64DD"/>
    <w:rsid w:val="00BD6DC9"/>
    <w:rsid w:val="00BD7657"/>
    <w:rsid w:val="00BE0657"/>
    <w:rsid w:val="00BE0A39"/>
    <w:rsid w:val="00BE139D"/>
    <w:rsid w:val="00BE1850"/>
    <w:rsid w:val="00BE1C26"/>
    <w:rsid w:val="00BE26A8"/>
    <w:rsid w:val="00BE2D1E"/>
    <w:rsid w:val="00BE30FA"/>
    <w:rsid w:val="00BE3545"/>
    <w:rsid w:val="00BE3C7D"/>
    <w:rsid w:val="00BE3DA6"/>
    <w:rsid w:val="00BE3FE9"/>
    <w:rsid w:val="00BE40C7"/>
    <w:rsid w:val="00BE552F"/>
    <w:rsid w:val="00BE5E58"/>
    <w:rsid w:val="00BE6381"/>
    <w:rsid w:val="00BE652F"/>
    <w:rsid w:val="00BE6672"/>
    <w:rsid w:val="00BE6AC1"/>
    <w:rsid w:val="00BE73A7"/>
    <w:rsid w:val="00BF03B8"/>
    <w:rsid w:val="00BF05C9"/>
    <w:rsid w:val="00BF237E"/>
    <w:rsid w:val="00BF2C3F"/>
    <w:rsid w:val="00BF3C6F"/>
    <w:rsid w:val="00BF4FCC"/>
    <w:rsid w:val="00BF52BF"/>
    <w:rsid w:val="00BF59FF"/>
    <w:rsid w:val="00BF5B09"/>
    <w:rsid w:val="00BF7539"/>
    <w:rsid w:val="00BF7861"/>
    <w:rsid w:val="00C002AA"/>
    <w:rsid w:val="00C00B14"/>
    <w:rsid w:val="00C01096"/>
    <w:rsid w:val="00C01CD7"/>
    <w:rsid w:val="00C0357A"/>
    <w:rsid w:val="00C03621"/>
    <w:rsid w:val="00C03FB2"/>
    <w:rsid w:val="00C043DE"/>
    <w:rsid w:val="00C05A39"/>
    <w:rsid w:val="00C07217"/>
    <w:rsid w:val="00C07789"/>
    <w:rsid w:val="00C07E09"/>
    <w:rsid w:val="00C10B1D"/>
    <w:rsid w:val="00C10D4E"/>
    <w:rsid w:val="00C10F65"/>
    <w:rsid w:val="00C114EB"/>
    <w:rsid w:val="00C1160E"/>
    <w:rsid w:val="00C11C5D"/>
    <w:rsid w:val="00C122A3"/>
    <w:rsid w:val="00C1388C"/>
    <w:rsid w:val="00C13A3C"/>
    <w:rsid w:val="00C13A55"/>
    <w:rsid w:val="00C13F5A"/>
    <w:rsid w:val="00C141FA"/>
    <w:rsid w:val="00C20064"/>
    <w:rsid w:val="00C206E9"/>
    <w:rsid w:val="00C213D4"/>
    <w:rsid w:val="00C216CE"/>
    <w:rsid w:val="00C21ED0"/>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5B22"/>
    <w:rsid w:val="00C376CE"/>
    <w:rsid w:val="00C37805"/>
    <w:rsid w:val="00C37E95"/>
    <w:rsid w:val="00C37FA5"/>
    <w:rsid w:val="00C37FF3"/>
    <w:rsid w:val="00C4015E"/>
    <w:rsid w:val="00C412B5"/>
    <w:rsid w:val="00C41DCF"/>
    <w:rsid w:val="00C440EE"/>
    <w:rsid w:val="00C44E39"/>
    <w:rsid w:val="00C45605"/>
    <w:rsid w:val="00C46184"/>
    <w:rsid w:val="00C461B8"/>
    <w:rsid w:val="00C4748E"/>
    <w:rsid w:val="00C47B6F"/>
    <w:rsid w:val="00C5152A"/>
    <w:rsid w:val="00C52037"/>
    <w:rsid w:val="00C546BB"/>
    <w:rsid w:val="00C54905"/>
    <w:rsid w:val="00C549DB"/>
    <w:rsid w:val="00C54D56"/>
    <w:rsid w:val="00C550F6"/>
    <w:rsid w:val="00C5562F"/>
    <w:rsid w:val="00C573D2"/>
    <w:rsid w:val="00C57777"/>
    <w:rsid w:val="00C577A3"/>
    <w:rsid w:val="00C57E84"/>
    <w:rsid w:val="00C60372"/>
    <w:rsid w:val="00C609E8"/>
    <w:rsid w:val="00C60E10"/>
    <w:rsid w:val="00C60FDD"/>
    <w:rsid w:val="00C61D13"/>
    <w:rsid w:val="00C620EE"/>
    <w:rsid w:val="00C62B0F"/>
    <w:rsid w:val="00C63F5B"/>
    <w:rsid w:val="00C64876"/>
    <w:rsid w:val="00C65B20"/>
    <w:rsid w:val="00C666F4"/>
    <w:rsid w:val="00C66D5B"/>
    <w:rsid w:val="00C67055"/>
    <w:rsid w:val="00C674B2"/>
    <w:rsid w:val="00C67A1F"/>
    <w:rsid w:val="00C67AB6"/>
    <w:rsid w:val="00C67B68"/>
    <w:rsid w:val="00C707FF"/>
    <w:rsid w:val="00C70F8C"/>
    <w:rsid w:val="00C723DB"/>
    <w:rsid w:val="00C7269B"/>
    <w:rsid w:val="00C72D8A"/>
    <w:rsid w:val="00C72FFD"/>
    <w:rsid w:val="00C74591"/>
    <w:rsid w:val="00C7504C"/>
    <w:rsid w:val="00C7509F"/>
    <w:rsid w:val="00C75F63"/>
    <w:rsid w:val="00C76044"/>
    <w:rsid w:val="00C762C3"/>
    <w:rsid w:val="00C76A07"/>
    <w:rsid w:val="00C76D37"/>
    <w:rsid w:val="00C76E22"/>
    <w:rsid w:val="00C77661"/>
    <w:rsid w:val="00C7797C"/>
    <w:rsid w:val="00C77F22"/>
    <w:rsid w:val="00C800AC"/>
    <w:rsid w:val="00C80671"/>
    <w:rsid w:val="00C81686"/>
    <w:rsid w:val="00C81D17"/>
    <w:rsid w:val="00C82E8A"/>
    <w:rsid w:val="00C831B2"/>
    <w:rsid w:val="00C83301"/>
    <w:rsid w:val="00C8403C"/>
    <w:rsid w:val="00C84515"/>
    <w:rsid w:val="00C84674"/>
    <w:rsid w:val="00C85323"/>
    <w:rsid w:val="00C854C1"/>
    <w:rsid w:val="00C8572E"/>
    <w:rsid w:val="00C858A7"/>
    <w:rsid w:val="00C86637"/>
    <w:rsid w:val="00C8676D"/>
    <w:rsid w:val="00C878A9"/>
    <w:rsid w:val="00C9075E"/>
    <w:rsid w:val="00C912CE"/>
    <w:rsid w:val="00C91C56"/>
    <w:rsid w:val="00C91CF0"/>
    <w:rsid w:val="00C91FCD"/>
    <w:rsid w:val="00C9208D"/>
    <w:rsid w:val="00C92166"/>
    <w:rsid w:val="00C92BAA"/>
    <w:rsid w:val="00C939CC"/>
    <w:rsid w:val="00C93EBF"/>
    <w:rsid w:val="00C940CC"/>
    <w:rsid w:val="00C94B98"/>
    <w:rsid w:val="00C9512F"/>
    <w:rsid w:val="00C95C27"/>
    <w:rsid w:val="00C96CD9"/>
    <w:rsid w:val="00C97D28"/>
    <w:rsid w:val="00C97D8C"/>
    <w:rsid w:val="00C97FE8"/>
    <w:rsid w:val="00CA01CE"/>
    <w:rsid w:val="00CA1EDD"/>
    <w:rsid w:val="00CA335A"/>
    <w:rsid w:val="00CA3610"/>
    <w:rsid w:val="00CA3753"/>
    <w:rsid w:val="00CA5A09"/>
    <w:rsid w:val="00CB0454"/>
    <w:rsid w:val="00CB082E"/>
    <w:rsid w:val="00CB1759"/>
    <w:rsid w:val="00CB1DD5"/>
    <w:rsid w:val="00CB202F"/>
    <w:rsid w:val="00CB20C1"/>
    <w:rsid w:val="00CB22A3"/>
    <w:rsid w:val="00CB2B00"/>
    <w:rsid w:val="00CB2E19"/>
    <w:rsid w:val="00CB3FA2"/>
    <w:rsid w:val="00CB443C"/>
    <w:rsid w:val="00CB4DCB"/>
    <w:rsid w:val="00CB5750"/>
    <w:rsid w:val="00CB5BBA"/>
    <w:rsid w:val="00CB6196"/>
    <w:rsid w:val="00CB6320"/>
    <w:rsid w:val="00CB6436"/>
    <w:rsid w:val="00CB6C4B"/>
    <w:rsid w:val="00CB6E45"/>
    <w:rsid w:val="00CB77CA"/>
    <w:rsid w:val="00CC0402"/>
    <w:rsid w:val="00CC0448"/>
    <w:rsid w:val="00CC09DC"/>
    <w:rsid w:val="00CC1031"/>
    <w:rsid w:val="00CC18E8"/>
    <w:rsid w:val="00CC2514"/>
    <w:rsid w:val="00CC2639"/>
    <w:rsid w:val="00CC2761"/>
    <w:rsid w:val="00CC2F2C"/>
    <w:rsid w:val="00CC30E0"/>
    <w:rsid w:val="00CC3732"/>
    <w:rsid w:val="00CC4F81"/>
    <w:rsid w:val="00CC588C"/>
    <w:rsid w:val="00CC610B"/>
    <w:rsid w:val="00CC71D5"/>
    <w:rsid w:val="00CC73C8"/>
    <w:rsid w:val="00CC7A65"/>
    <w:rsid w:val="00CC7B11"/>
    <w:rsid w:val="00CD03CB"/>
    <w:rsid w:val="00CD068E"/>
    <w:rsid w:val="00CD11E7"/>
    <w:rsid w:val="00CD1509"/>
    <w:rsid w:val="00CD1A6D"/>
    <w:rsid w:val="00CD3F34"/>
    <w:rsid w:val="00CD4617"/>
    <w:rsid w:val="00CD55EC"/>
    <w:rsid w:val="00CD5F64"/>
    <w:rsid w:val="00CD74EA"/>
    <w:rsid w:val="00CD77A3"/>
    <w:rsid w:val="00CE0A83"/>
    <w:rsid w:val="00CE1327"/>
    <w:rsid w:val="00CE1C81"/>
    <w:rsid w:val="00CE1CEF"/>
    <w:rsid w:val="00CE2013"/>
    <w:rsid w:val="00CE21A4"/>
    <w:rsid w:val="00CE21AE"/>
    <w:rsid w:val="00CE2A2F"/>
    <w:rsid w:val="00CE2B10"/>
    <w:rsid w:val="00CE2F21"/>
    <w:rsid w:val="00CE45EF"/>
    <w:rsid w:val="00CE5B2A"/>
    <w:rsid w:val="00CE5F8E"/>
    <w:rsid w:val="00CE607A"/>
    <w:rsid w:val="00CE7F08"/>
    <w:rsid w:val="00CF041B"/>
    <w:rsid w:val="00CF0BD9"/>
    <w:rsid w:val="00CF0C0B"/>
    <w:rsid w:val="00CF1559"/>
    <w:rsid w:val="00CF2F58"/>
    <w:rsid w:val="00CF31AA"/>
    <w:rsid w:val="00CF33C0"/>
    <w:rsid w:val="00CF383B"/>
    <w:rsid w:val="00CF3AD9"/>
    <w:rsid w:val="00CF3F74"/>
    <w:rsid w:val="00CF4562"/>
    <w:rsid w:val="00CF4584"/>
    <w:rsid w:val="00CF4868"/>
    <w:rsid w:val="00CF4AE1"/>
    <w:rsid w:val="00CF4B0B"/>
    <w:rsid w:val="00CF50FE"/>
    <w:rsid w:val="00CF51B3"/>
    <w:rsid w:val="00CF53F7"/>
    <w:rsid w:val="00CF56F0"/>
    <w:rsid w:val="00CF5AC9"/>
    <w:rsid w:val="00CF607B"/>
    <w:rsid w:val="00CF65C7"/>
    <w:rsid w:val="00CF6CD5"/>
    <w:rsid w:val="00CF7045"/>
    <w:rsid w:val="00CF72FD"/>
    <w:rsid w:val="00CF7417"/>
    <w:rsid w:val="00CF795A"/>
    <w:rsid w:val="00D00325"/>
    <w:rsid w:val="00D007E6"/>
    <w:rsid w:val="00D01111"/>
    <w:rsid w:val="00D01715"/>
    <w:rsid w:val="00D029C3"/>
    <w:rsid w:val="00D042EA"/>
    <w:rsid w:val="00D0498D"/>
    <w:rsid w:val="00D05E25"/>
    <w:rsid w:val="00D06BA9"/>
    <w:rsid w:val="00D06C66"/>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09"/>
    <w:rsid w:val="00D20A88"/>
    <w:rsid w:val="00D21072"/>
    <w:rsid w:val="00D216E2"/>
    <w:rsid w:val="00D218AC"/>
    <w:rsid w:val="00D219EE"/>
    <w:rsid w:val="00D228C2"/>
    <w:rsid w:val="00D23C0F"/>
    <w:rsid w:val="00D23CF9"/>
    <w:rsid w:val="00D24229"/>
    <w:rsid w:val="00D24363"/>
    <w:rsid w:val="00D25530"/>
    <w:rsid w:val="00D256C0"/>
    <w:rsid w:val="00D26147"/>
    <w:rsid w:val="00D271AC"/>
    <w:rsid w:val="00D27801"/>
    <w:rsid w:val="00D27A4A"/>
    <w:rsid w:val="00D27DC1"/>
    <w:rsid w:val="00D31379"/>
    <w:rsid w:val="00D31C7D"/>
    <w:rsid w:val="00D31CF4"/>
    <w:rsid w:val="00D3434C"/>
    <w:rsid w:val="00D35850"/>
    <w:rsid w:val="00D360E9"/>
    <w:rsid w:val="00D36392"/>
    <w:rsid w:val="00D36F20"/>
    <w:rsid w:val="00D37242"/>
    <w:rsid w:val="00D374C7"/>
    <w:rsid w:val="00D37587"/>
    <w:rsid w:val="00D37770"/>
    <w:rsid w:val="00D40578"/>
    <w:rsid w:val="00D40CCE"/>
    <w:rsid w:val="00D40CE4"/>
    <w:rsid w:val="00D4169F"/>
    <w:rsid w:val="00D4190C"/>
    <w:rsid w:val="00D42799"/>
    <w:rsid w:val="00D43068"/>
    <w:rsid w:val="00D436DD"/>
    <w:rsid w:val="00D4486F"/>
    <w:rsid w:val="00D4563E"/>
    <w:rsid w:val="00D5204E"/>
    <w:rsid w:val="00D525DD"/>
    <w:rsid w:val="00D5288D"/>
    <w:rsid w:val="00D53578"/>
    <w:rsid w:val="00D539FF"/>
    <w:rsid w:val="00D54028"/>
    <w:rsid w:val="00D540DD"/>
    <w:rsid w:val="00D552DD"/>
    <w:rsid w:val="00D55391"/>
    <w:rsid w:val="00D55923"/>
    <w:rsid w:val="00D55BBF"/>
    <w:rsid w:val="00D601F0"/>
    <w:rsid w:val="00D603E1"/>
    <w:rsid w:val="00D60898"/>
    <w:rsid w:val="00D60B9B"/>
    <w:rsid w:val="00D611D3"/>
    <w:rsid w:val="00D62208"/>
    <w:rsid w:val="00D62403"/>
    <w:rsid w:val="00D62D88"/>
    <w:rsid w:val="00D636C8"/>
    <w:rsid w:val="00D63A61"/>
    <w:rsid w:val="00D63F84"/>
    <w:rsid w:val="00D644BC"/>
    <w:rsid w:val="00D64D5A"/>
    <w:rsid w:val="00D64EC8"/>
    <w:rsid w:val="00D64F25"/>
    <w:rsid w:val="00D651E8"/>
    <w:rsid w:val="00D65243"/>
    <w:rsid w:val="00D656F7"/>
    <w:rsid w:val="00D658EA"/>
    <w:rsid w:val="00D6637E"/>
    <w:rsid w:val="00D6656F"/>
    <w:rsid w:val="00D667C1"/>
    <w:rsid w:val="00D670F4"/>
    <w:rsid w:val="00D70478"/>
    <w:rsid w:val="00D71B71"/>
    <w:rsid w:val="00D71C07"/>
    <w:rsid w:val="00D71EB3"/>
    <w:rsid w:val="00D74709"/>
    <w:rsid w:val="00D74897"/>
    <w:rsid w:val="00D74A17"/>
    <w:rsid w:val="00D75994"/>
    <w:rsid w:val="00D75B6B"/>
    <w:rsid w:val="00D7677D"/>
    <w:rsid w:val="00D81495"/>
    <w:rsid w:val="00D817A7"/>
    <w:rsid w:val="00D81DF3"/>
    <w:rsid w:val="00D83673"/>
    <w:rsid w:val="00D8378C"/>
    <w:rsid w:val="00D844BA"/>
    <w:rsid w:val="00D849BD"/>
    <w:rsid w:val="00D84A1C"/>
    <w:rsid w:val="00D85519"/>
    <w:rsid w:val="00D859E3"/>
    <w:rsid w:val="00D8605D"/>
    <w:rsid w:val="00D86149"/>
    <w:rsid w:val="00D86C12"/>
    <w:rsid w:val="00D8705E"/>
    <w:rsid w:val="00D87C6A"/>
    <w:rsid w:val="00D906B4"/>
    <w:rsid w:val="00D90811"/>
    <w:rsid w:val="00D90B5B"/>
    <w:rsid w:val="00D91100"/>
    <w:rsid w:val="00D913DE"/>
    <w:rsid w:val="00D91935"/>
    <w:rsid w:val="00D9207E"/>
    <w:rsid w:val="00D925B1"/>
    <w:rsid w:val="00D932F6"/>
    <w:rsid w:val="00D9399A"/>
    <w:rsid w:val="00D94174"/>
    <w:rsid w:val="00D9540A"/>
    <w:rsid w:val="00D95809"/>
    <w:rsid w:val="00D9597B"/>
    <w:rsid w:val="00D96549"/>
    <w:rsid w:val="00D970AB"/>
    <w:rsid w:val="00D9773B"/>
    <w:rsid w:val="00D97F6A"/>
    <w:rsid w:val="00DA00FE"/>
    <w:rsid w:val="00DA095C"/>
    <w:rsid w:val="00DA0CC3"/>
    <w:rsid w:val="00DA1A43"/>
    <w:rsid w:val="00DA21BE"/>
    <w:rsid w:val="00DA21CC"/>
    <w:rsid w:val="00DA2917"/>
    <w:rsid w:val="00DA2F88"/>
    <w:rsid w:val="00DA529C"/>
    <w:rsid w:val="00DA5382"/>
    <w:rsid w:val="00DA5541"/>
    <w:rsid w:val="00DA6630"/>
    <w:rsid w:val="00DA6908"/>
    <w:rsid w:val="00DA7021"/>
    <w:rsid w:val="00DB2180"/>
    <w:rsid w:val="00DB2D27"/>
    <w:rsid w:val="00DB2DAA"/>
    <w:rsid w:val="00DB33A1"/>
    <w:rsid w:val="00DB3C35"/>
    <w:rsid w:val="00DB5B74"/>
    <w:rsid w:val="00DB618B"/>
    <w:rsid w:val="00DB6A59"/>
    <w:rsid w:val="00DC0261"/>
    <w:rsid w:val="00DC0AFA"/>
    <w:rsid w:val="00DC12C4"/>
    <w:rsid w:val="00DC242D"/>
    <w:rsid w:val="00DC2569"/>
    <w:rsid w:val="00DC29AB"/>
    <w:rsid w:val="00DC33FA"/>
    <w:rsid w:val="00DC3630"/>
    <w:rsid w:val="00DC401C"/>
    <w:rsid w:val="00DC40F8"/>
    <w:rsid w:val="00DC49EA"/>
    <w:rsid w:val="00DC4A92"/>
    <w:rsid w:val="00DC4EFA"/>
    <w:rsid w:val="00DC5BB1"/>
    <w:rsid w:val="00DC7811"/>
    <w:rsid w:val="00DC7A44"/>
    <w:rsid w:val="00DD0952"/>
    <w:rsid w:val="00DD0BD0"/>
    <w:rsid w:val="00DD1644"/>
    <w:rsid w:val="00DD29E7"/>
    <w:rsid w:val="00DD2E5F"/>
    <w:rsid w:val="00DD3364"/>
    <w:rsid w:val="00DD4036"/>
    <w:rsid w:val="00DD40FC"/>
    <w:rsid w:val="00DD50EC"/>
    <w:rsid w:val="00DD5E2A"/>
    <w:rsid w:val="00DD6EA5"/>
    <w:rsid w:val="00DD784B"/>
    <w:rsid w:val="00DD7AB1"/>
    <w:rsid w:val="00DE14F0"/>
    <w:rsid w:val="00DE1D58"/>
    <w:rsid w:val="00DE25A0"/>
    <w:rsid w:val="00DE2A82"/>
    <w:rsid w:val="00DE2F3D"/>
    <w:rsid w:val="00DE2FCD"/>
    <w:rsid w:val="00DE3463"/>
    <w:rsid w:val="00DE3E7C"/>
    <w:rsid w:val="00DE46A9"/>
    <w:rsid w:val="00DE515A"/>
    <w:rsid w:val="00DE59C3"/>
    <w:rsid w:val="00DE6068"/>
    <w:rsid w:val="00DE6112"/>
    <w:rsid w:val="00DE6238"/>
    <w:rsid w:val="00DE6B83"/>
    <w:rsid w:val="00DE7191"/>
    <w:rsid w:val="00DF02E9"/>
    <w:rsid w:val="00DF0641"/>
    <w:rsid w:val="00DF20C4"/>
    <w:rsid w:val="00DF266E"/>
    <w:rsid w:val="00DF2DA3"/>
    <w:rsid w:val="00DF302B"/>
    <w:rsid w:val="00DF3A47"/>
    <w:rsid w:val="00DF3FB9"/>
    <w:rsid w:val="00DF5A08"/>
    <w:rsid w:val="00DF5B56"/>
    <w:rsid w:val="00DF7464"/>
    <w:rsid w:val="00E00679"/>
    <w:rsid w:val="00E00736"/>
    <w:rsid w:val="00E00875"/>
    <w:rsid w:val="00E00A31"/>
    <w:rsid w:val="00E00C51"/>
    <w:rsid w:val="00E01540"/>
    <w:rsid w:val="00E019B0"/>
    <w:rsid w:val="00E022D6"/>
    <w:rsid w:val="00E029F4"/>
    <w:rsid w:val="00E02FE0"/>
    <w:rsid w:val="00E03A94"/>
    <w:rsid w:val="00E04AC5"/>
    <w:rsid w:val="00E04B63"/>
    <w:rsid w:val="00E04FD0"/>
    <w:rsid w:val="00E05966"/>
    <w:rsid w:val="00E05A28"/>
    <w:rsid w:val="00E05BC6"/>
    <w:rsid w:val="00E06650"/>
    <w:rsid w:val="00E069BC"/>
    <w:rsid w:val="00E075C5"/>
    <w:rsid w:val="00E10955"/>
    <w:rsid w:val="00E11DA9"/>
    <w:rsid w:val="00E1303F"/>
    <w:rsid w:val="00E1478F"/>
    <w:rsid w:val="00E14CC0"/>
    <w:rsid w:val="00E14E57"/>
    <w:rsid w:val="00E15429"/>
    <w:rsid w:val="00E1674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2C30"/>
    <w:rsid w:val="00E24840"/>
    <w:rsid w:val="00E25372"/>
    <w:rsid w:val="00E25DF9"/>
    <w:rsid w:val="00E27782"/>
    <w:rsid w:val="00E27AAB"/>
    <w:rsid w:val="00E306BF"/>
    <w:rsid w:val="00E30A92"/>
    <w:rsid w:val="00E30FC1"/>
    <w:rsid w:val="00E31D06"/>
    <w:rsid w:val="00E3255B"/>
    <w:rsid w:val="00E33921"/>
    <w:rsid w:val="00E342A4"/>
    <w:rsid w:val="00E37114"/>
    <w:rsid w:val="00E3713C"/>
    <w:rsid w:val="00E375ED"/>
    <w:rsid w:val="00E40084"/>
    <w:rsid w:val="00E407CD"/>
    <w:rsid w:val="00E40984"/>
    <w:rsid w:val="00E41011"/>
    <w:rsid w:val="00E41138"/>
    <w:rsid w:val="00E41364"/>
    <w:rsid w:val="00E42128"/>
    <w:rsid w:val="00E421E2"/>
    <w:rsid w:val="00E42400"/>
    <w:rsid w:val="00E42A6D"/>
    <w:rsid w:val="00E43E37"/>
    <w:rsid w:val="00E445AE"/>
    <w:rsid w:val="00E4460D"/>
    <w:rsid w:val="00E44FEE"/>
    <w:rsid w:val="00E466E2"/>
    <w:rsid w:val="00E46838"/>
    <w:rsid w:val="00E471A8"/>
    <w:rsid w:val="00E477FA"/>
    <w:rsid w:val="00E50DE4"/>
    <w:rsid w:val="00E51542"/>
    <w:rsid w:val="00E52038"/>
    <w:rsid w:val="00E523C8"/>
    <w:rsid w:val="00E5479A"/>
    <w:rsid w:val="00E55C37"/>
    <w:rsid w:val="00E55C8A"/>
    <w:rsid w:val="00E565A3"/>
    <w:rsid w:val="00E56691"/>
    <w:rsid w:val="00E574AB"/>
    <w:rsid w:val="00E57A41"/>
    <w:rsid w:val="00E60AD4"/>
    <w:rsid w:val="00E613FE"/>
    <w:rsid w:val="00E61A7E"/>
    <w:rsid w:val="00E62527"/>
    <w:rsid w:val="00E626B0"/>
    <w:rsid w:val="00E626E8"/>
    <w:rsid w:val="00E6342A"/>
    <w:rsid w:val="00E64D53"/>
    <w:rsid w:val="00E65384"/>
    <w:rsid w:val="00E654D6"/>
    <w:rsid w:val="00E675D9"/>
    <w:rsid w:val="00E67899"/>
    <w:rsid w:val="00E67910"/>
    <w:rsid w:val="00E70B3C"/>
    <w:rsid w:val="00E71164"/>
    <w:rsid w:val="00E71350"/>
    <w:rsid w:val="00E71FDE"/>
    <w:rsid w:val="00E7310C"/>
    <w:rsid w:val="00E73A6B"/>
    <w:rsid w:val="00E73E3B"/>
    <w:rsid w:val="00E74577"/>
    <w:rsid w:val="00E74C24"/>
    <w:rsid w:val="00E7663F"/>
    <w:rsid w:val="00E77225"/>
    <w:rsid w:val="00E8019D"/>
    <w:rsid w:val="00E80EEF"/>
    <w:rsid w:val="00E817A6"/>
    <w:rsid w:val="00E81805"/>
    <w:rsid w:val="00E81F7B"/>
    <w:rsid w:val="00E822FA"/>
    <w:rsid w:val="00E825F5"/>
    <w:rsid w:val="00E82776"/>
    <w:rsid w:val="00E82B0D"/>
    <w:rsid w:val="00E86138"/>
    <w:rsid w:val="00E87BCB"/>
    <w:rsid w:val="00E87C0E"/>
    <w:rsid w:val="00E87E16"/>
    <w:rsid w:val="00E9084E"/>
    <w:rsid w:val="00E90B25"/>
    <w:rsid w:val="00E91095"/>
    <w:rsid w:val="00E91A87"/>
    <w:rsid w:val="00E92582"/>
    <w:rsid w:val="00E92590"/>
    <w:rsid w:val="00E93B69"/>
    <w:rsid w:val="00E94954"/>
    <w:rsid w:val="00E95646"/>
    <w:rsid w:val="00E95C03"/>
    <w:rsid w:val="00E95CD5"/>
    <w:rsid w:val="00E96B98"/>
    <w:rsid w:val="00E96D93"/>
    <w:rsid w:val="00E975E4"/>
    <w:rsid w:val="00E97621"/>
    <w:rsid w:val="00E97E7A"/>
    <w:rsid w:val="00EA0A39"/>
    <w:rsid w:val="00EA132D"/>
    <w:rsid w:val="00EA17A1"/>
    <w:rsid w:val="00EA2143"/>
    <w:rsid w:val="00EA32A2"/>
    <w:rsid w:val="00EA4591"/>
    <w:rsid w:val="00EA528F"/>
    <w:rsid w:val="00EA52A6"/>
    <w:rsid w:val="00EA5CBB"/>
    <w:rsid w:val="00EA71E6"/>
    <w:rsid w:val="00EA773C"/>
    <w:rsid w:val="00EA7CB5"/>
    <w:rsid w:val="00EB0145"/>
    <w:rsid w:val="00EB0273"/>
    <w:rsid w:val="00EB0F7E"/>
    <w:rsid w:val="00EB1FF7"/>
    <w:rsid w:val="00EB21D0"/>
    <w:rsid w:val="00EB2A7C"/>
    <w:rsid w:val="00EB45E1"/>
    <w:rsid w:val="00EB4ED7"/>
    <w:rsid w:val="00EB5C83"/>
    <w:rsid w:val="00EB6560"/>
    <w:rsid w:val="00EB73BB"/>
    <w:rsid w:val="00EB76CB"/>
    <w:rsid w:val="00EC13EC"/>
    <w:rsid w:val="00EC288B"/>
    <w:rsid w:val="00EC30D1"/>
    <w:rsid w:val="00EC4019"/>
    <w:rsid w:val="00EC4E88"/>
    <w:rsid w:val="00EC5B3E"/>
    <w:rsid w:val="00EC69A3"/>
    <w:rsid w:val="00EC74CD"/>
    <w:rsid w:val="00ED1B1A"/>
    <w:rsid w:val="00ED230E"/>
    <w:rsid w:val="00ED2772"/>
    <w:rsid w:val="00ED298D"/>
    <w:rsid w:val="00ED31FB"/>
    <w:rsid w:val="00ED5911"/>
    <w:rsid w:val="00ED5EB5"/>
    <w:rsid w:val="00ED67BE"/>
    <w:rsid w:val="00ED73C7"/>
    <w:rsid w:val="00ED783F"/>
    <w:rsid w:val="00EE004F"/>
    <w:rsid w:val="00EE0C20"/>
    <w:rsid w:val="00EE0E1E"/>
    <w:rsid w:val="00EE1327"/>
    <w:rsid w:val="00EE1E86"/>
    <w:rsid w:val="00EE25CE"/>
    <w:rsid w:val="00EE2A0A"/>
    <w:rsid w:val="00EE2CDA"/>
    <w:rsid w:val="00EE3473"/>
    <w:rsid w:val="00EE3529"/>
    <w:rsid w:val="00EE3746"/>
    <w:rsid w:val="00EE3996"/>
    <w:rsid w:val="00EE3B8F"/>
    <w:rsid w:val="00EE4052"/>
    <w:rsid w:val="00EE4447"/>
    <w:rsid w:val="00EE46A9"/>
    <w:rsid w:val="00EE485B"/>
    <w:rsid w:val="00EE49E6"/>
    <w:rsid w:val="00EE5CDE"/>
    <w:rsid w:val="00EE5D93"/>
    <w:rsid w:val="00EE63BD"/>
    <w:rsid w:val="00EE7D2C"/>
    <w:rsid w:val="00EF0FD0"/>
    <w:rsid w:val="00EF1125"/>
    <w:rsid w:val="00EF13CD"/>
    <w:rsid w:val="00EF16AB"/>
    <w:rsid w:val="00EF1A59"/>
    <w:rsid w:val="00EF3226"/>
    <w:rsid w:val="00EF44E6"/>
    <w:rsid w:val="00EF4AEF"/>
    <w:rsid w:val="00EF68A8"/>
    <w:rsid w:val="00EF6D3A"/>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3456"/>
    <w:rsid w:val="00F03874"/>
    <w:rsid w:val="00F05154"/>
    <w:rsid w:val="00F052A8"/>
    <w:rsid w:val="00F07090"/>
    <w:rsid w:val="00F10DC2"/>
    <w:rsid w:val="00F11DF0"/>
    <w:rsid w:val="00F122B9"/>
    <w:rsid w:val="00F13227"/>
    <w:rsid w:val="00F13535"/>
    <w:rsid w:val="00F14166"/>
    <w:rsid w:val="00F15D6F"/>
    <w:rsid w:val="00F168C4"/>
    <w:rsid w:val="00F1695A"/>
    <w:rsid w:val="00F16C31"/>
    <w:rsid w:val="00F21235"/>
    <w:rsid w:val="00F214B1"/>
    <w:rsid w:val="00F223A0"/>
    <w:rsid w:val="00F225DD"/>
    <w:rsid w:val="00F2263A"/>
    <w:rsid w:val="00F227BF"/>
    <w:rsid w:val="00F24CBC"/>
    <w:rsid w:val="00F24CEC"/>
    <w:rsid w:val="00F261AB"/>
    <w:rsid w:val="00F26218"/>
    <w:rsid w:val="00F26D45"/>
    <w:rsid w:val="00F27A2C"/>
    <w:rsid w:val="00F3020F"/>
    <w:rsid w:val="00F3021B"/>
    <w:rsid w:val="00F30488"/>
    <w:rsid w:val="00F31463"/>
    <w:rsid w:val="00F319E8"/>
    <w:rsid w:val="00F31D9D"/>
    <w:rsid w:val="00F31E3A"/>
    <w:rsid w:val="00F33FA0"/>
    <w:rsid w:val="00F342F2"/>
    <w:rsid w:val="00F34542"/>
    <w:rsid w:val="00F34D34"/>
    <w:rsid w:val="00F353F1"/>
    <w:rsid w:val="00F354C3"/>
    <w:rsid w:val="00F37C2D"/>
    <w:rsid w:val="00F37CF6"/>
    <w:rsid w:val="00F409AD"/>
    <w:rsid w:val="00F40B5A"/>
    <w:rsid w:val="00F41542"/>
    <w:rsid w:val="00F41F91"/>
    <w:rsid w:val="00F424B0"/>
    <w:rsid w:val="00F4350A"/>
    <w:rsid w:val="00F43556"/>
    <w:rsid w:val="00F44F34"/>
    <w:rsid w:val="00F459EA"/>
    <w:rsid w:val="00F45C1E"/>
    <w:rsid w:val="00F45FC9"/>
    <w:rsid w:val="00F4734E"/>
    <w:rsid w:val="00F475AD"/>
    <w:rsid w:val="00F504F2"/>
    <w:rsid w:val="00F511E7"/>
    <w:rsid w:val="00F53296"/>
    <w:rsid w:val="00F53FE8"/>
    <w:rsid w:val="00F54D34"/>
    <w:rsid w:val="00F559D5"/>
    <w:rsid w:val="00F55EA7"/>
    <w:rsid w:val="00F5624C"/>
    <w:rsid w:val="00F566F8"/>
    <w:rsid w:val="00F56EA4"/>
    <w:rsid w:val="00F572C5"/>
    <w:rsid w:val="00F57B2D"/>
    <w:rsid w:val="00F60814"/>
    <w:rsid w:val="00F60D87"/>
    <w:rsid w:val="00F61980"/>
    <w:rsid w:val="00F61A9E"/>
    <w:rsid w:val="00F6220F"/>
    <w:rsid w:val="00F62655"/>
    <w:rsid w:val="00F628F2"/>
    <w:rsid w:val="00F638C4"/>
    <w:rsid w:val="00F64AB1"/>
    <w:rsid w:val="00F64DCC"/>
    <w:rsid w:val="00F6618B"/>
    <w:rsid w:val="00F669B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356"/>
    <w:rsid w:val="00F80BE7"/>
    <w:rsid w:val="00F80DEB"/>
    <w:rsid w:val="00F81403"/>
    <w:rsid w:val="00F8157E"/>
    <w:rsid w:val="00F81EC5"/>
    <w:rsid w:val="00F8274B"/>
    <w:rsid w:val="00F8300F"/>
    <w:rsid w:val="00F835D0"/>
    <w:rsid w:val="00F83DC3"/>
    <w:rsid w:val="00F840E4"/>
    <w:rsid w:val="00F8428E"/>
    <w:rsid w:val="00F84CE4"/>
    <w:rsid w:val="00F87B9A"/>
    <w:rsid w:val="00F90B03"/>
    <w:rsid w:val="00F912DC"/>
    <w:rsid w:val="00F91D40"/>
    <w:rsid w:val="00F92272"/>
    <w:rsid w:val="00F92483"/>
    <w:rsid w:val="00F92E22"/>
    <w:rsid w:val="00F934F4"/>
    <w:rsid w:val="00F94283"/>
    <w:rsid w:val="00F94B8A"/>
    <w:rsid w:val="00F94FA3"/>
    <w:rsid w:val="00F95392"/>
    <w:rsid w:val="00F9591F"/>
    <w:rsid w:val="00F968E4"/>
    <w:rsid w:val="00F96D72"/>
    <w:rsid w:val="00F96FC0"/>
    <w:rsid w:val="00F97043"/>
    <w:rsid w:val="00F97569"/>
    <w:rsid w:val="00F97C5B"/>
    <w:rsid w:val="00FA0373"/>
    <w:rsid w:val="00FA11B2"/>
    <w:rsid w:val="00FA1229"/>
    <w:rsid w:val="00FA200E"/>
    <w:rsid w:val="00FA2122"/>
    <w:rsid w:val="00FA279F"/>
    <w:rsid w:val="00FA29FC"/>
    <w:rsid w:val="00FA2B2B"/>
    <w:rsid w:val="00FA2D63"/>
    <w:rsid w:val="00FA2E61"/>
    <w:rsid w:val="00FA3216"/>
    <w:rsid w:val="00FA32D3"/>
    <w:rsid w:val="00FA3DCB"/>
    <w:rsid w:val="00FA4132"/>
    <w:rsid w:val="00FA4550"/>
    <w:rsid w:val="00FA51EF"/>
    <w:rsid w:val="00FA5619"/>
    <w:rsid w:val="00FB0484"/>
    <w:rsid w:val="00FB0493"/>
    <w:rsid w:val="00FB078C"/>
    <w:rsid w:val="00FB0BD3"/>
    <w:rsid w:val="00FB18C4"/>
    <w:rsid w:val="00FB1BA6"/>
    <w:rsid w:val="00FB3F4C"/>
    <w:rsid w:val="00FB44D1"/>
    <w:rsid w:val="00FB479F"/>
    <w:rsid w:val="00FB47F5"/>
    <w:rsid w:val="00FB505E"/>
    <w:rsid w:val="00FB5381"/>
    <w:rsid w:val="00FB5509"/>
    <w:rsid w:val="00FB5C8E"/>
    <w:rsid w:val="00FB5DD7"/>
    <w:rsid w:val="00FB69E3"/>
    <w:rsid w:val="00FB7081"/>
    <w:rsid w:val="00FB7209"/>
    <w:rsid w:val="00FC0C5B"/>
    <w:rsid w:val="00FC30E3"/>
    <w:rsid w:val="00FC3951"/>
    <w:rsid w:val="00FC3BF5"/>
    <w:rsid w:val="00FC3FD3"/>
    <w:rsid w:val="00FC43B3"/>
    <w:rsid w:val="00FC494F"/>
    <w:rsid w:val="00FC4B02"/>
    <w:rsid w:val="00FC58F2"/>
    <w:rsid w:val="00FC5BBD"/>
    <w:rsid w:val="00FC6A94"/>
    <w:rsid w:val="00FC7175"/>
    <w:rsid w:val="00FD0465"/>
    <w:rsid w:val="00FD0476"/>
    <w:rsid w:val="00FD06D9"/>
    <w:rsid w:val="00FD0858"/>
    <w:rsid w:val="00FD0BEC"/>
    <w:rsid w:val="00FD0E13"/>
    <w:rsid w:val="00FD0E29"/>
    <w:rsid w:val="00FD103A"/>
    <w:rsid w:val="00FD1918"/>
    <w:rsid w:val="00FD296D"/>
    <w:rsid w:val="00FD2C29"/>
    <w:rsid w:val="00FD37AC"/>
    <w:rsid w:val="00FD38D0"/>
    <w:rsid w:val="00FD3906"/>
    <w:rsid w:val="00FD54AE"/>
    <w:rsid w:val="00FD65C4"/>
    <w:rsid w:val="00FD7AB6"/>
    <w:rsid w:val="00FE090C"/>
    <w:rsid w:val="00FE1A09"/>
    <w:rsid w:val="00FE1A17"/>
    <w:rsid w:val="00FE1C20"/>
    <w:rsid w:val="00FE2E6F"/>
    <w:rsid w:val="00FE3372"/>
    <w:rsid w:val="00FE3C0A"/>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10472BD"/>
    <w:rsid w:val="01500D53"/>
    <w:rsid w:val="025833FB"/>
    <w:rsid w:val="02EA0C8B"/>
    <w:rsid w:val="02FC6417"/>
    <w:rsid w:val="037669F9"/>
    <w:rsid w:val="038878D1"/>
    <w:rsid w:val="04971F6D"/>
    <w:rsid w:val="04BA7BFB"/>
    <w:rsid w:val="05A978BA"/>
    <w:rsid w:val="05CA602C"/>
    <w:rsid w:val="05E33BD9"/>
    <w:rsid w:val="066E7DB9"/>
    <w:rsid w:val="077A045C"/>
    <w:rsid w:val="0831398C"/>
    <w:rsid w:val="08DD5CA2"/>
    <w:rsid w:val="0A384857"/>
    <w:rsid w:val="0B8B48E3"/>
    <w:rsid w:val="0BA535B3"/>
    <w:rsid w:val="0CC03E0E"/>
    <w:rsid w:val="0CDA4929"/>
    <w:rsid w:val="0D0D659E"/>
    <w:rsid w:val="0D5A52EE"/>
    <w:rsid w:val="0DB21B68"/>
    <w:rsid w:val="0DE42957"/>
    <w:rsid w:val="0DF816A6"/>
    <w:rsid w:val="0E5F03DD"/>
    <w:rsid w:val="0E6A40DA"/>
    <w:rsid w:val="0F054189"/>
    <w:rsid w:val="0F6430FD"/>
    <w:rsid w:val="0F7E2390"/>
    <w:rsid w:val="0FDE7F15"/>
    <w:rsid w:val="0FF11BCF"/>
    <w:rsid w:val="10002582"/>
    <w:rsid w:val="102F782A"/>
    <w:rsid w:val="10580957"/>
    <w:rsid w:val="123D742C"/>
    <w:rsid w:val="13645A25"/>
    <w:rsid w:val="13C217E5"/>
    <w:rsid w:val="144379F4"/>
    <w:rsid w:val="14C85FEC"/>
    <w:rsid w:val="154F135F"/>
    <w:rsid w:val="15884E2B"/>
    <w:rsid w:val="15AD57C0"/>
    <w:rsid w:val="15E01944"/>
    <w:rsid w:val="17146E72"/>
    <w:rsid w:val="180F0AFA"/>
    <w:rsid w:val="183D5755"/>
    <w:rsid w:val="18883FEB"/>
    <w:rsid w:val="190E1C03"/>
    <w:rsid w:val="1AD221A7"/>
    <w:rsid w:val="1AD666DD"/>
    <w:rsid w:val="1B765C3A"/>
    <w:rsid w:val="1CA333A3"/>
    <w:rsid w:val="1D09058F"/>
    <w:rsid w:val="1E0B28F5"/>
    <w:rsid w:val="1EC77B05"/>
    <w:rsid w:val="1FD23CCA"/>
    <w:rsid w:val="20245D0B"/>
    <w:rsid w:val="20F14A11"/>
    <w:rsid w:val="215F2101"/>
    <w:rsid w:val="21664DF0"/>
    <w:rsid w:val="21AA328F"/>
    <w:rsid w:val="21B52CFA"/>
    <w:rsid w:val="21CA277B"/>
    <w:rsid w:val="21FA68A1"/>
    <w:rsid w:val="22150468"/>
    <w:rsid w:val="22A47DED"/>
    <w:rsid w:val="22A51DA5"/>
    <w:rsid w:val="233515A7"/>
    <w:rsid w:val="23EF4C5D"/>
    <w:rsid w:val="25645833"/>
    <w:rsid w:val="25A27B69"/>
    <w:rsid w:val="25D0704A"/>
    <w:rsid w:val="26D362BD"/>
    <w:rsid w:val="26FB7A73"/>
    <w:rsid w:val="27016107"/>
    <w:rsid w:val="271F30B7"/>
    <w:rsid w:val="27CB58F5"/>
    <w:rsid w:val="2804790E"/>
    <w:rsid w:val="282F20AE"/>
    <w:rsid w:val="282F762C"/>
    <w:rsid w:val="28BC0F27"/>
    <w:rsid w:val="28C91C3E"/>
    <w:rsid w:val="292519B4"/>
    <w:rsid w:val="292D413E"/>
    <w:rsid w:val="2A8A3806"/>
    <w:rsid w:val="2B766C85"/>
    <w:rsid w:val="2BCC7094"/>
    <w:rsid w:val="2BE24E6F"/>
    <w:rsid w:val="2C58347C"/>
    <w:rsid w:val="2CA76C75"/>
    <w:rsid w:val="2D0178A6"/>
    <w:rsid w:val="2D4E7B37"/>
    <w:rsid w:val="2D8D125C"/>
    <w:rsid w:val="2E000F52"/>
    <w:rsid w:val="2E357669"/>
    <w:rsid w:val="2E7B687E"/>
    <w:rsid w:val="2E835533"/>
    <w:rsid w:val="2E886EA6"/>
    <w:rsid w:val="2EB7225C"/>
    <w:rsid w:val="2EC21076"/>
    <w:rsid w:val="2FA42AA5"/>
    <w:rsid w:val="30400F90"/>
    <w:rsid w:val="31A274FF"/>
    <w:rsid w:val="31BD6D39"/>
    <w:rsid w:val="31EE4DBE"/>
    <w:rsid w:val="320204D0"/>
    <w:rsid w:val="33035FF7"/>
    <w:rsid w:val="33162F1A"/>
    <w:rsid w:val="33492061"/>
    <w:rsid w:val="338E09E4"/>
    <w:rsid w:val="342527A4"/>
    <w:rsid w:val="34AD7DE0"/>
    <w:rsid w:val="34DE7BA3"/>
    <w:rsid w:val="351358A1"/>
    <w:rsid w:val="35B33D83"/>
    <w:rsid w:val="35D527E3"/>
    <w:rsid w:val="363529D4"/>
    <w:rsid w:val="36465EF3"/>
    <w:rsid w:val="36A26774"/>
    <w:rsid w:val="374F3719"/>
    <w:rsid w:val="397B46A4"/>
    <w:rsid w:val="3991245B"/>
    <w:rsid w:val="39B0663D"/>
    <w:rsid w:val="3A6557E4"/>
    <w:rsid w:val="3A706F14"/>
    <w:rsid w:val="3A9927E2"/>
    <w:rsid w:val="3D1458F7"/>
    <w:rsid w:val="3D1A7884"/>
    <w:rsid w:val="3E301F14"/>
    <w:rsid w:val="3E5F00C6"/>
    <w:rsid w:val="3EB72866"/>
    <w:rsid w:val="3F4F6294"/>
    <w:rsid w:val="3F687752"/>
    <w:rsid w:val="40370185"/>
    <w:rsid w:val="40723E66"/>
    <w:rsid w:val="411F530F"/>
    <w:rsid w:val="41B83AF7"/>
    <w:rsid w:val="423517B9"/>
    <w:rsid w:val="424B3246"/>
    <w:rsid w:val="428872F6"/>
    <w:rsid w:val="428D03B0"/>
    <w:rsid w:val="43C93589"/>
    <w:rsid w:val="44B94733"/>
    <w:rsid w:val="44EE3E2A"/>
    <w:rsid w:val="44FC57A4"/>
    <w:rsid w:val="450009F2"/>
    <w:rsid w:val="466C36DA"/>
    <w:rsid w:val="47FE0481"/>
    <w:rsid w:val="49452655"/>
    <w:rsid w:val="496640D9"/>
    <w:rsid w:val="4AC0443D"/>
    <w:rsid w:val="4AEE6BE0"/>
    <w:rsid w:val="4D933507"/>
    <w:rsid w:val="4DA22F58"/>
    <w:rsid w:val="4DA4146B"/>
    <w:rsid w:val="4E18183D"/>
    <w:rsid w:val="4E3F50DD"/>
    <w:rsid w:val="4EF03FFF"/>
    <w:rsid w:val="4F0B595B"/>
    <w:rsid w:val="4FB76345"/>
    <w:rsid w:val="4FFC789F"/>
    <w:rsid w:val="50200A9C"/>
    <w:rsid w:val="507852AD"/>
    <w:rsid w:val="50E92C4D"/>
    <w:rsid w:val="52A33630"/>
    <w:rsid w:val="540128FA"/>
    <w:rsid w:val="54051FB3"/>
    <w:rsid w:val="5462372B"/>
    <w:rsid w:val="547E4C08"/>
    <w:rsid w:val="54DB6A87"/>
    <w:rsid w:val="55A04F40"/>
    <w:rsid w:val="55CA5375"/>
    <w:rsid w:val="56C17FC7"/>
    <w:rsid w:val="57467F5D"/>
    <w:rsid w:val="575F4F36"/>
    <w:rsid w:val="57725D3F"/>
    <w:rsid w:val="57C82811"/>
    <w:rsid w:val="58E809B5"/>
    <w:rsid w:val="59844DA8"/>
    <w:rsid w:val="5A596347"/>
    <w:rsid w:val="5A907326"/>
    <w:rsid w:val="5B190938"/>
    <w:rsid w:val="5C1E298B"/>
    <w:rsid w:val="5C977A2B"/>
    <w:rsid w:val="5CB6346D"/>
    <w:rsid w:val="5D292E23"/>
    <w:rsid w:val="5D582557"/>
    <w:rsid w:val="5D701EC9"/>
    <w:rsid w:val="5DB268BA"/>
    <w:rsid w:val="5ED24393"/>
    <w:rsid w:val="5F040B88"/>
    <w:rsid w:val="5F3A08A2"/>
    <w:rsid w:val="5F722A61"/>
    <w:rsid w:val="5F8573A5"/>
    <w:rsid w:val="5FAB750A"/>
    <w:rsid w:val="5FAF0DC9"/>
    <w:rsid w:val="601B5C04"/>
    <w:rsid w:val="6046478D"/>
    <w:rsid w:val="60732A45"/>
    <w:rsid w:val="607C060C"/>
    <w:rsid w:val="62204182"/>
    <w:rsid w:val="62587CB7"/>
    <w:rsid w:val="62B973BF"/>
    <w:rsid w:val="652D143C"/>
    <w:rsid w:val="6568112E"/>
    <w:rsid w:val="66CF57BB"/>
    <w:rsid w:val="66F011CA"/>
    <w:rsid w:val="670B5E12"/>
    <w:rsid w:val="670D5427"/>
    <w:rsid w:val="6847588E"/>
    <w:rsid w:val="68F85BE7"/>
    <w:rsid w:val="69250AA9"/>
    <w:rsid w:val="69BF7DF2"/>
    <w:rsid w:val="69E4562A"/>
    <w:rsid w:val="6AAF3233"/>
    <w:rsid w:val="6B6E2C22"/>
    <w:rsid w:val="6B7C0718"/>
    <w:rsid w:val="6C3A3E2F"/>
    <w:rsid w:val="6C562809"/>
    <w:rsid w:val="6D0D1548"/>
    <w:rsid w:val="6DA53A43"/>
    <w:rsid w:val="6DD67D40"/>
    <w:rsid w:val="6E2D2626"/>
    <w:rsid w:val="6E635B9A"/>
    <w:rsid w:val="6E931FCE"/>
    <w:rsid w:val="6F5E6E4A"/>
    <w:rsid w:val="6F9D3291"/>
    <w:rsid w:val="702B19B4"/>
    <w:rsid w:val="70462978"/>
    <w:rsid w:val="70A60562"/>
    <w:rsid w:val="70E427B4"/>
    <w:rsid w:val="73161455"/>
    <w:rsid w:val="73236DCB"/>
    <w:rsid w:val="74A145FB"/>
    <w:rsid w:val="74C00909"/>
    <w:rsid w:val="74D249DA"/>
    <w:rsid w:val="76542817"/>
    <w:rsid w:val="76973DD5"/>
    <w:rsid w:val="76D765FB"/>
    <w:rsid w:val="77A606AB"/>
    <w:rsid w:val="782F0AE2"/>
    <w:rsid w:val="789652E3"/>
    <w:rsid w:val="78DA7A1E"/>
    <w:rsid w:val="79292DF4"/>
    <w:rsid w:val="7A0B5847"/>
    <w:rsid w:val="7A363B22"/>
    <w:rsid w:val="7B2F31C1"/>
    <w:rsid w:val="7C271C53"/>
    <w:rsid w:val="7C551343"/>
    <w:rsid w:val="7C9E499A"/>
    <w:rsid w:val="7CBE18F8"/>
    <w:rsid w:val="7CC93DA9"/>
    <w:rsid w:val="7CD24904"/>
    <w:rsid w:val="7D6863ED"/>
    <w:rsid w:val="7E2F4696"/>
    <w:rsid w:val="7F4C5E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colormenu v:ext="edit" fillcolor="none [1300]" strokecolor="none [13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lsdException w:name="header" w:uiPriority="99"/>
    <w:lsdException w:name="footer" w:uiPriority="99"/>
    <w:lsdException w:name="caption" w:semiHidden="1" w:unhideWhenUsed="1" w:qFormat="1"/>
    <w:lsdException w:name="table of figures" w:semiHidden="1"/>
    <w:lsdException w:name="footnote reference" w:semiHidden="1"/>
    <w:lsdException w:name="Title" w:qFormat="1"/>
    <w:lsdException w:name="Default Paragraph Font" w:uiPriority="1" w:unhideWhenUsed="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uiPriority="99" w:unhideWhenUsed="1"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814"/>
    <w:pPr>
      <w:widowControl w:val="0"/>
      <w:adjustRightInd w:val="0"/>
      <w:snapToGrid w:val="0"/>
      <w:spacing w:line="440" w:lineRule="atLeast"/>
      <w:ind w:firstLineChars="200" w:firstLine="200"/>
      <w:jc w:val="both"/>
    </w:pPr>
    <w:rPr>
      <w:kern w:val="2"/>
      <w:sz w:val="24"/>
      <w:szCs w:val="24"/>
    </w:rPr>
  </w:style>
  <w:style w:type="paragraph" w:styleId="1">
    <w:name w:val="heading 1"/>
    <w:basedOn w:val="a"/>
    <w:next w:val="a"/>
    <w:link w:val="1Char"/>
    <w:qFormat/>
    <w:rsid w:val="00BF7539"/>
    <w:pPr>
      <w:keepNext/>
      <w:keepLines/>
      <w:adjustRightInd/>
      <w:snapToGrid/>
      <w:spacing w:before="340" w:after="330" w:line="578" w:lineRule="auto"/>
      <w:ind w:firstLineChars="0" w:firstLine="0"/>
      <w:outlineLvl w:val="0"/>
    </w:pPr>
    <w:rPr>
      <w:b/>
      <w:bCs/>
      <w:kern w:val="44"/>
      <w:szCs w:val="44"/>
    </w:rPr>
  </w:style>
  <w:style w:type="paragraph" w:styleId="2">
    <w:name w:val="heading 2"/>
    <w:basedOn w:val="a"/>
    <w:next w:val="a"/>
    <w:link w:val="2Char1"/>
    <w:qFormat/>
    <w:rsid w:val="00971030"/>
    <w:pPr>
      <w:keepNext/>
      <w:keepLines/>
      <w:spacing w:before="260" w:after="260" w:line="416" w:lineRule="atLeast"/>
      <w:outlineLvl w:val="1"/>
    </w:pPr>
    <w:rPr>
      <w:rFonts w:ascii="Arial" w:hAnsi="Arial"/>
      <w:b/>
      <w:bCs/>
      <w:szCs w:val="32"/>
    </w:rPr>
  </w:style>
  <w:style w:type="paragraph" w:styleId="3">
    <w:name w:val="heading 3"/>
    <w:basedOn w:val="a"/>
    <w:next w:val="a"/>
    <w:link w:val="3Char"/>
    <w:qFormat/>
    <w:rsid w:val="00F60814"/>
    <w:pPr>
      <w:keepNext/>
      <w:keepLines/>
      <w:adjustRightInd/>
      <w:snapToGrid/>
      <w:spacing w:beforeLines="50" w:afterLines="50" w:line="360" w:lineRule="auto"/>
      <w:ind w:firstLineChars="0" w:firstLine="0"/>
      <w:jc w:val="left"/>
      <w:outlineLvl w:val="2"/>
    </w:pPr>
    <w:rPr>
      <w:b/>
      <w:bCs/>
      <w:sz w:val="28"/>
      <w:szCs w:val="32"/>
      <w:lang w:val="zh-CN"/>
    </w:rPr>
  </w:style>
  <w:style w:type="paragraph" w:styleId="4">
    <w:name w:val="heading 4"/>
    <w:basedOn w:val="a"/>
    <w:next w:val="a"/>
    <w:link w:val="4Char"/>
    <w:semiHidden/>
    <w:unhideWhenUsed/>
    <w:qFormat/>
    <w:rsid w:val="00ED298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60814"/>
    <w:rPr>
      <w:b/>
      <w:bCs/>
    </w:rPr>
  </w:style>
  <w:style w:type="character" w:customStyle="1" w:styleId="2Char1">
    <w:name w:val="标题 2 Char1"/>
    <w:basedOn w:val="a0"/>
    <w:link w:val="2"/>
    <w:rsid w:val="00971030"/>
    <w:rPr>
      <w:rFonts w:ascii="Arial" w:eastAsia="宋体" w:hAnsi="Arial"/>
      <w:b/>
      <w:bCs/>
      <w:kern w:val="2"/>
      <w:sz w:val="24"/>
      <w:szCs w:val="32"/>
    </w:rPr>
  </w:style>
  <w:style w:type="character" w:styleId="a4">
    <w:name w:val="Emphasis"/>
    <w:basedOn w:val="a0"/>
    <w:qFormat/>
    <w:rsid w:val="00F60814"/>
    <w:rPr>
      <w:i w:val="0"/>
    </w:rPr>
  </w:style>
  <w:style w:type="character" w:customStyle="1" w:styleId="fontborder">
    <w:name w:val="fontborder"/>
    <w:basedOn w:val="a0"/>
    <w:rsid w:val="00F60814"/>
    <w:rPr>
      <w:bdr w:val="single" w:sz="6" w:space="0" w:color="000000"/>
    </w:rPr>
  </w:style>
  <w:style w:type="character" w:styleId="HTML">
    <w:name w:val="HTML Code"/>
    <w:basedOn w:val="a0"/>
    <w:rsid w:val="00F60814"/>
    <w:rPr>
      <w:rFonts w:ascii="monospace" w:eastAsia="monospace" w:hAnsi="monospace" w:cs="monospace"/>
      <w:sz w:val="21"/>
      <w:szCs w:val="21"/>
    </w:rPr>
  </w:style>
  <w:style w:type="character" w:styleId="a5">
    <w:name w:val="page number"/>
    <w:basedOn w:val="a0"/>
    <w:rsid w:val="00F60814"/>
  </w:style>
  <w:style w:type="character" w:styleId="HTML0">
    <w:name w:val="HTML Definition"/>
    <w:basedOn w:val="a0"/>
    <w:rsid w:val="00F60814"/>
    <w:rPr>
      <w:i w:val="0"/>
    </w:rPr>
  </w:style>
  <w:style w:type="character" w:customStyle="1" w:styleId="a6">
    <w:name w:val="正文文本_"/>
    <w:basedOn w:val="a0"/>
    <w:link w:val="10"/>
    <w:uiPriority w:val="99"/>
    <w:rsid w:val="00F60814"/>
    <w:rPr>
      <w:rFonts w:ascii="宋体" w:eastAsia="宋体" w:hAnsi="宋体" w:hint="eastAsia"/>
      <w:sz w:val="22"/>
    </w:rPr>
  </w:style>
  <w:style w:type="character" w:customStyle="1" w:styleId="20">
    <w:name w:val="标题 #2_"/>
    <w:basedOn w:val="a0"/>
    <w:link w:val="21"/>
    <w:uiPriority w:val="99"/>
    <w:unhideWhenUsed/>
    <w:qFormat/>
    <w:rsid w:val="00F60814"/>
    <w:rPr>
      <w:rFonts w:ascii="宋体" w:eastAsia="宋体" w:hAnsi="宋体" w:hint="eastAsia"/>
      <w:b/>
      <w:spacing w:val="-10"/>
      <w:sz w:val="24"/>
    </w:rPr>
  </w:style>
  <w:style w:type="character" w:styleId="a7">
    <w:name w:val="FollowedHyperlink"/>
    <w:basedOn w:val="a0"/>
    <w:rsid w:val="00F60814"/>
    <w:rPr>
      <w:vanish/>
      <w:color w:val="338DE6"/>
      <w:u w:val="none"/>
    </w:rPr>
  </w:style>
  <w:style w:type="character" w:styleId="HTML1">
    <w:name w:val="HTML Typewriter"/>
    <w:basedOn w:val="a0"/>
    <w:rsid w:val="00F60814"/>
    <w:rPr>
      <w:color w:val="AAAAAA"/>
    </w:rPr>
  </w:style>
  <w:style w:type="character" w:styleId="a8">
    <w:name w:val="Hyperlink"/>
    <w:basedOn w:val="a0"/>
    <w:uiPriority w:val="99"/>
    <w:rsid w:val="00F60814"/>
    <w:rPr>
      <w:color w:val="338DE6"/>
      <w:u w:val="none"/>
    </w:rPr>
  </w:style>
  <w:style w:type="character" w:styleId="HTML2">
    <w:name w:val="HTML Variable"/>
    <w:basedOn w:val="a0"/>
    <w:rsid w:val="00F60814"/>
    <w:rPr>
      <w:i w:val="0"/>
    </w:rPr>
  </w:style>
  <w:style w:type="character" w:styleId="a9">
    <w:name w:val="annotation reference"/>
    <w:basedOn w:val="a0"/>
    <w:rsid w:val="00F60814"/>
    <w:rPr>
      <w:sz w:val="21"/>
      <w:szCs w:val="21"/>
    </w:rPr>
  </w:style>
  <w:style w:type="character" w:styleId="HTML3">
    <w:name w:val="HTML Cite"/>
    <w:basedOn w:val="a0"/>
    <w:rsid w:val="00F60814"/>
    <w:rPr>
      <w:i w:val="0"/>
    </w:rPr>
  </w:style>
  <w:style w:type="character" w:styleId="aa">
    <w:name w:val="footnote reference"/>
    <w:basedOn w:val="a0"/>
    <w:semiHidden/>
    <w:rsid w:val="00F60814"/>
    <w:rPr>
      <w:vertAlign w:val="superscript"/>
    </w:rPr>
  </w:style>
  <w:style w:type="character" w:styleId="HTML4">
    <w:name w:val="HTML Keyboard"/>
    <w:basedOn w:val="a0"/>
    <w:rsid w:val="00F60814"/>
    <w:rPr>
      <w:rFonts w:ascii="monospace" w:eastAsia="monospace" w:hAnsi="monospace" w:cs="monospace" w:hint="default"/>
      <w:sz w:val="21"/>
      <w:szCs w:val="21"/>
    </w:rPr>
  </w:style>
  <w:style w:type="character" w:customStyle="1" w:styleId="-2pt">
    <w:name w:val="正文文本 + 间距 -2 pt"/>
    <w:basedOn w:val="a6"/>
    <w:uiPriority w:val="99"/>
    <w:unhideWhenUsed/>
    <w:qFormat/>
    <w:rsid w:val="00F60814"/>
    <w:rPr>
      <w:rFonts w:hint="eastAsia"/>
      <w:spacing w:val="-40"/>
      <w:sz w:val="22"/>
    </w:rPr>
  </w:style>
  <w:style w:type="character" w:styleId="HTML5">
    <w:name w:val="HTML Sample"/>
    <w:basedOn w:val="a0"/>
    <w:rsid w:val="00F60814"/>
    <w:rPr>
      <w:rFonts w:ascii="monospace" w:eastAsia="monospace" w:hAnsi="monospace" w:cs="monospace" w:hint="default"/>
      <w:sz w:val="21"/>
      <w:szCs w:val="21"/>
    </w:rPr>
  </w:style>
  <w:style w:type="character" w:customStyle="1" w:styleId="105ptExact">
    <w:name w:val="正文文本 + 10.5 pt Exact"/>
    <w:basedOn w:val="a6"/>
    <w:uiPriority w:val="99"/>
    <w:unhideWhenUsed/>
    <w:qFormat/>
    <w:rsid w:val="00F60814"/>
    <w:rPr>
      <w:rFonts w:ascii="宋体" w:eastAsia="宋体" w:hAnsi="宋体" w:hint="default"/>
      <w:spacing w:val="5"/>
      <w:sz w:val="21"/>
      <w:lang w:val="en-US" w:eastAsia="en-US"/>
    </w:rPr>
  </w:style>
  <w:style w:type="character" w:customStyle="1" w:styleId="ydx">
    <w:name w:val="ydx"/>
    <w:basedOn w:val="a0"/>
    <w:rsid w:val="00F60814"/>
    <w:rPr>
      <w:shd w:val="clear" w:color="auto" w:fill="CC6600"/>
    </w:rPr>
  </w:style>
  <w:style w:type="character" w:customStyle="1" w:styleId="3Char">
    <w:name w:val="标题 3 Char"/>
    <w:basedOn w:val="a0"/>
    <w:link w:val="3"/>
    <w:rsid w:val="00F60814"/>
    <w:rPr>
      <w:b/>
      <w:bCs/>
      <w:kern w:val="2"/>
      <w:sz w:val="28"/>
      <w:szCs w:val="32"/>
      <w:lang w:val="zh-CN"/>
    </w:rPr>
  </w:style>
  <w:style w:type="character" w:customStyle="1" w:styleId="bkuppolysemy2">
    <w:name w:val="bk_up_polysemy2"/>
    <w:basedOn w:val="a0"/>
    <w:rsid w:val="00F60814"/>
  </w:style>
  <w:style w:type="character" w:customStyle="1" w:styleId="Char">
    <w:name w:val="批注框文本 Char"/>
    <w:basedOn w:val="a0"/>
    <w:link w:val="ab"/>
    <w:rsid w:val="00F60814"/>
    <w:rPr>
      <w:kern w:val="2"/>
      <w:sz w:val="18"/>
      <w:szCs w:val="18"/>
    </w:rPr>
  </w:style>
  <w:style w:type="character" w:customStyle="1" w:styleId="Char0">
    <w:name w:val="正文样式 Char"/>
    <w:basedOn w:val="a0"/>
    <w:link w:val="ac"/>
    <w:rsid w:val="00F60814"/>
    <w:rPr>
      <w:rFonts w:ascii="宋体" w:eastAsia="宋体" w:hAnsi="宋体" w:cs="宋体"/>
      <w:sz w:val="24"/>
      <w:lang w:val="en-US" w:eastAsia="zh-CN" w:bidi="ar-SA"/>
    </w:rPr>
  </w:style>
  <w:style w:type="character" w:customStyle="1" w:styleId="2TimesNewRoman">
    <w:name w:val="标题 #2 + Times New Roman"/>
    <w:basedOn w:val="20"/>
    <w:uiPriority w:val="99"/>
    <w:unhideWhenUsed/>
    <w:qFormat/>
    <w:rsid w:val="00F60814"/>
    <w:rPr>
      <w:rFonts w:ascii="Times New Roman" w:eastAsia="Times New Roman" w:hAnsi="Times New Roman" w:hint="eastAsia"/>
      <w:spacing w:val="0"/>
      <w:sz w:val="24"/>
    </w:rPr>
  </w:style>
  <w:style w:type="character" w:customStyle="1" w:styleId="Char1">
    <w:name w:val="图表 Char"/>
    <w:basedOn w:val="Char0"/>
    <w:link w:val="ad"/>
    <w:rsid w:val="00F60814"/>
    <w:rPr>
      <w:bCs/>
      <w:szCs w:val="32"/>
      <w:lang w:val="zh-CN"/>
    </w:rPr>
  </w:style>
  <w:style w:type="character" w:customStyle="1" w:styleId="Char2">
    <w:name w:val="页眉 Char"/>
    <w:basedOn w:val="a0"/>
    <w:link w:val="ae"/>
    <w:uiPriority w:val="99"/>
    <w:rsid w:val="00F60814"/>
    <w:rPr>
      <w:kern w:val="2"/>
      <w:sz w:val="18"/>
      <w:szCs w:val="18"/>
    </w:rPr>
  </w:style>
  <w:style w:type="character" w:customStyle="1" w:styleId="Exact">
    <w:name w:val="正文文本 Exact"/>
    <w:basedOn w:val="a0"/>
    <w:uiPriority w:val="99"/>
    <w:unhideWhenUsed/>
    <w:rsid w:val="00F60814"/>
    <w:rPr>
      <w:rFonts w:ascii="宋体" w:eastAsia="宋体" w:hAnsi="宋体" w:hint="eastAsia"/>
      <w:spacing w:val="5"/>
      <w:sz w:val="22"/>
    </w:rPr>
  </w:style>
  <w:style w:type="character" w:customStyle="1" w:styleId="time2">
    <w:name w:val="time2"/>
    <w:basedOn w:val="a0"/>
    <w:rsid w:val="00F60814"/>
  </w:style>
  <w:style w:type="character" w:customStyle="1" w:styleId="titnewimg">
    <w:name w:val="tit_newimg"/>
    <w:basedOn w:val="a0"/>
    <w:rsid w:val="00F60814"/>
    <w:rPr>
      <w:shd w:val="clear" w:color="auto" w:fill="FFFFFF"/>
    </w:rPr>
  </w:style>
  <w:style w:type="character" w:customStyle="1" w:styleId="text">
    <w:name w:val="text"/>
    <w:basedOn w:val="a0"/>
    <w:rsid w:val="00F60814"/>
  </w:style>
  <w:style w:type="character" w:customStyle="1" w:styleId="Char3">
    <w:name w:val="标题 Char"/>
    <w:basedOn w:val="a0"/>
    <w:link w:val="af"/>
    <w:rsid w:val="00F60814"/>
    <w:rPr>
      <w:rFonts w:ascii="Cambria" w:hAnsi="Cambria" w:cs="Times New Roman"/>
      <w:b/>
      <w:bCs/>
      <w:kern w:val="2"/>
      <w:sz w:val="32"/>
      <w:szCs w:val="32"/>
    </w:rPr>
  </w:style>
  <w:style w:type="character" w:customStyle="1" w:styleId="Char4">
    <w:name w:val="页脚 Char"/>
    <w:basedOn w:val="a0"/>
    <w:link w:val="af0"/>
    <w:uiPriority w:val="99"/>
    <w:rsid w:val="00F60814"/>
    <w:rPr>
      <w:kern w:val="2"/>
      <w:sz w:val="18"/>
      <w:szCs w:val="18"/>
    </w:rPr>
  </w:style>
  <w:style w:type="character" w:customStyle="1" w:styleId="description3">
    <w:name w:val="description3"/>
    <w:basedOn w:val="a0"/>
    <w:rsid w:val="00F60814"/>
  </w:style>
  <w:style w:type="character" w:customStyle="1" w:styleId="Char5">
    <w:name w:val="批注文字 Char"/>
    <w:basedOn w:val="a0"/>
    <w:link w:val="af1"/>
    <w:rsid w:val="00F60814"/>
    <w:rPr>
      <w:kern w:val="2"/>
      <w:sz w:val="24"/>
      <w:szCs w:val="24"/>
    </w:rPr>
  </w:style>
  <w:style w:type="character" w:customStyle="1" w:styleId="5-1pt">
    <w:name w:val="正文文本 (5) + 间距 -1 pt"/>
    <w:basedOn w:val="5"/>
    <w:uiPriority w:val="99"/>
    <w:unhideWhenUsed/>
    <w:qFormat/>
    <w:rsid w:val="00F60814"/>
    <w:rPr>
      <w:rFonts w:hint="eastAsia"/>
      <w:spacing w:val="-30"/>
      <w:sz w:val="30"/>
    </w:rPr>
  </w:style>
  <w:style w:type="character" w:customStyle="1" w:styleId="5">
    <w:name w:val="正文文本 (5)_"/>
    <w:basedOn w:val="a0"/>
    <w:link w:val="50"/>
    <w:uiPriority w:val="99"/>
    <w:unhideWhenUsed/>
    <w:qFormat/>
    <w:rsid w:val="00F60814"/>
    <w:rPr>
      <w:rFonts w:ascii="宋体" w:eastAsia="宋体" w:hAnsi="宋体" w:hint="eastAsia"/>
      <w:sz w:val="30"/>
    </w:rPr>
  </w:style>
  <w:style w:type="character" w:customStyle="1" w:styleId="fontstrikethrough">
    <w:name w:val="fontstrikethrough"/>
    <w:basedOn w:val="a0"/>
    <w:rsid w:val="00F60814"/>
    <w:rPr>
      <w:strike/>
    </w:rPr>
  </w:style>
  <w:style w:type="character" w:customStyle="1" w:styleId="2Char">
    <w:name w:val="标题 2 Char"/>
    <w:basedOn w:val="a0"/>
    <w:qFormat/>
    <w:rsid w:val="004D24FD"/>
    <w:rPr>
      <w:rFonts w:ascii="Arial" w:eastAsia="宋体" w:hAnsi="Arial"/>
      <w:b/>
      <w:bCs/>
      <w:kern w:val="2"/>
      <w:sz w:val="24"/>
      <w:szCs w:val="28"/>
      <w:lang w:val="en-US" w:eastAsia="zh-CN" w:bidi="ar-SA"/>
    </w:rPr>
  </w:style>
  <w:style w:type="character" w:customStyle="1" w:styleId="Char6">
    <w:name w:val="批注主题 Char"/>
    <w:basedOn w:val="Char5"/>
    <w:link w:val="af2"/>
    <w:rsid w:val="00F60814"/>
    <w:rPr>
      <w:b/>
      <w:bCs/>
    </w:rPr>
  </w:style>
  <w:style w:type="character" w:customStyle="1" w:styleId="red1">
    <w:name w:val="red1"/>
    <w:basedOn w:val="a0"/>
    <w:rsid w:val="00F60814"/>
    <w:rPr>
      <w:color w:val="D63B22"/>
    </w:rPr>
  </w:style>
  <w:style w:type="character" w:customStyle="1" w:styleId="bkdownpolysemy2">
    <w:name w:val="bk_down_polysemy2"/>
    <w:basedOn w:val="a0"/>
    <w:rsid w:val="00F60814"/>
  </w:style>
  <w:style w:type="character" w:customStyle="1" w:styleId="11">
    <w:name w:val="标题 #1_"/>
    <w:basedOn w:val="a0"/>
    <w:link w:val="12"/>
    <w:uiPriority w:val="99"/>
    <w:unhideWhenUsed/>
    <w:rsid w:val="00F60814"/>
    <w:rPr>
      <w:rFonts w:ascii="宋体" w:eastAsia="宋体" w:hAnsi="宋体" w:hint="eastAsia"/>
      <w:b/>
      <w:spacing w:val="-10"/>
      <w:sz w:val="32"/>
    </w:rPr>
  </w:style>
  <w:style w:type="character" w:customStyle="1" w:styleId="Char7">
    <w:name w:val="正文文本 Char"/>
    <w:basedOn w:val="a0"/>
    <w:link w:val="af3"/>
    <w:uiPriority w:val="99"/>
    <w:locked/>
    <w:rsid w:val="00F60814"/>
    <w:rPr>
      <w:rFonts w:ascii="宋体" w:eastAsia="宋体" w:hAnsi="宋体"/>
      <w:kern w:val="2"/>
      <w:sz w:val="21"/>
      <w:szCs w:val="24"/>
      <w:lang w:val="en-US" w:eastAsia="zh-CN" w:bidi="ar-SA"/>
    </w:rPr>
  </w:style>
  <w:style w:type="character" w:customStyle="1" w:styleId="content1">
    <w:name w:val="content1"/>
    <w:basedOn w:val="a0"/>
    <w:rsid w:val="00F60814"/>
  </w:style>
  <w:style w:type="character" w:customStyle="1" w:styleId="Char8">
    <w:name w:val="无间隔 Char"/>
    <w:basedOn w:val="a0"/>
    <w:link w:val="af4"/>
    <w:uiPriority w:val="1"/>
    <w:rsid w:val="00F60814"/>
    <w:rPr>
      <w:rFonts w:ascii="Calibri" w:hAnsi="Calibri"/>
      <w:sz w:val="22"/>
      <w:szCs w:val="22"/>
      <w:lang w:val="en-US" w:eastAsia="zh-CN" w:bidi="ar-SA"/>
    </w:rPr>
  </w:style>
  <w:style w:type="character" w:customStyle="1" w:styleId="545pt">
    <w:name w:val="正文文本 (5) + 4.5 pt"/>
    <w:basedOn w:val="5"/>
    <w:uiPriority w:val="99"/>
    <w:unhideWhenUsed/>
    <w:qFormat/>
    <w:rsid w:val="00F60814"/>
    <w:rPr>
      <w:rFonts w:ascii="宋体" w:eastAsia="宋体" w:hAnsi="宋体" w:hint="default"/>
      <w:sz w:val="9"/>
    </w:rPr>
  </w:style>
  <w:style w:type="character" w:customStyle="1" w:styleId="113pt">
    <w:name w:val="标题 #1 + 13 pt"/>
    <w:basedOn w:val="11"/>
    <w:uiPriority w:val="99"/>
    <w:unhideWhenUsed/>
    <w:qFormat/>
    <w:rsid w:val="00F60814"/>
    <w:rPr>
      <w:rFonts w:hint="eastAsia"/>
      <w:b w:val="0"/>
      <w:spacing w:val="0"/>
      <w:sz w:val="26"/>
    </w:rPr>
  </w:style>
  <w:style w:type="character" w:customStyle="1" w:styleId="af5">
    <w:name w:val="表格标题_"/>
    <w:basedOn w:val="a0"/>
    <w:link w:val="af6"/>
    <w:uiPriority w:val="99"/>
    <w:unhideWhenUsed/>
    <w:qFormat/>
    <w:rsid w:val="00F60814"/>
    <w:rPr>
      <w:rFonts w:ascii="宋体" w:eastAsia="宋体" w:hAnsi="宋体" w:hint="eastAsia"/>
      <w:sz w:val="22"/>
    </w:rPr>
  </w:style>
  <w:style w:type="character" w:customStyle="1" w:styleId="time">
    <w:name w:val="time"/>
    <w:basedOn w:val="a0"/>
    <w:rsid w:val="00F60814"/>
    <w:rPr>
      <w:color w:val="818181"/>
    </w:rPr>
  </w:style>
  <w:style w:type="character" w:customStyle="1" w:styleId="time1">
    <w:name w:val="time1"/>
    <w:basedOn w:val="a0"/>
    <w:rsid w:val="00F60814"/>
    <w:rPr>
      <w:color w:val="818181"/>
    </w:rPr>
  </w:style>
  <w:style w:type="character" w:customStyle="1" w:styleId="Char9">
    <w:name w:val="纯文本 Char"/>
    <w:basedOn w:val="a0"/>
    <w:link w:val="af7"/>
    <w:locked/>
    <w:rsid w:val="00F60814"/>
    <w:rPr>
      <w:rFonts w:ascii="宋体" w:eastAsia="宋体" w:hAnsi="宋体" w:cs="宋体"/>
      <w:sz w:val="24"/>
      <w:szCs w:val="24"/>
      <w:lang w:val="en-US" w:eastAsia="zh-CN" w:bidi="ar-SA"/>
    </w:rPr>
  </w:style>
  <w:style w:type="character" w:customStyle="1" w:styleId="51">
    <w:name w:val="正文文本 (5)1"/>
    <w:basedOn w:val="5"/>
    <w:uiPriority w:val="99"/>
    <w:unhideWhenUsed/>
    <w:qFormat/>
    <w:rsid w:val="00F60814"/>
    <w:rPr>
      <w:rFonts w:ascii="宋体" w:eastAsia="宋体" w:hAnsi="宋体" w:hint="default"/>
      <w:sz w:val="30"/>
      <w:lang w:val="en-US" w:eastAsia="en-US"/>
    </w:rPr>
  </w:style>
  <w:style w:type="character" w:customStyle="1" w:styleId="time3">
    <w:name w:val="time3"/>
    <w:basedOn w:val="a0"/>
    <w:rsid w:val="00F60814"/>
    <w:rPr>
      <w:color w:val="AAAAAA"/>
      <w:sz w:val="18"/>
      <w:szCs w:val="18"/>
    </w:rPr>
  </w:style>
  <w:style w:type="character" w:customStyle="1" w:styleId="Chara">
    <w:name w:val="脚注文本 Char"/>
    <w:basedOn w:val="a0"/>
    <w:link w:val="af8"/>
    <w:semiHidden/>
    <w:rsid w:val="00F60814"/>
    <w:rPr>
      <w:kern w:val="2"/>
      <w:sz w:val="18"/>
      <w:szCs w:val="18"/>
    </w:rPr>
  </w:style>
  <w:style w:type="character" w:customStyle="1" w:styleId="name">
    <w:name w:val="name"/>
    <w:basedOn w:val="a0"/>
    <w:rsid w:val="00F60814"/>
    <w:rPr>
      <w:color w:val="2C7199"/>
    </w:rPr>
  </w:style>
  <w:style w:type="character" w:customStyle="1" w:styleId="zcjy">
    <w:name w:val="zcjy"/>
    <w:basedOn w:val="a0"/>
    <w:rsid w:val="00F60814"/>
    <w:rPr>
      <w:shd w:val="clear" w:color="auto" w:fill="266EB4"/>
    </w:rPr>
  </w:style>
  <w:style w:type="character" w:customStyle="1" w:styleId="Charb">
    <w:name w:val="文档结构图 Char"/>
    <w:basedOn w:val="a0"/>
    <w:link w:val="af9"/>
    <w:rsid w:val="00F60814"/>
    <w:rPr>
      <w:rFonts w:ascii="宋体"/>
      <w:kern w:val="2"/>
      <w:sz w:val="18"/>
      <w:szCs w:val="18"/>
    </w:rPr>
  </w:style>
  <w:style w:type="character" w:customStyle="1" w:styleId="1Char">
    <w:name w:val="标题 1 Char"/>
    <w:link w:val="1"/>
    <w:rsid w:val="00BF7539"/>
    <w:rPr>
      <w:rFonts w:eastAsia="宋体"/>
      <w:b/>
      <w:bCs/>
      <w:kern w:val="44"/>
      <w:sz w:val="24"/>
      <w:szCs w:val="44"/>
    </w:rPr>
  </w:style>
  <w:style w:type="paragraph" w:customStyle="1" w:styleId="afa">
    <w:name w:val="二级标题"/>
    <w:qFormat/>
    <w:rsid w:val="00F60814"/>
    <w:pPr>
      <w:widowControl w:val="0"/>
      <w:tabs>
        <w:tab w:val="left" w:pos="804"/>
        <w:tab w:val="left" w:pos="993"/>
      </w:tabs>
      <w:adjustRightInd w:val="0"/>
      <w:snapToGrid w:val="0"/>
      <w:spacing w:beforeLines="50" w:afterLines="50" w:line="360" w:lineRule="auto"/>
      <w:jc w:val="both"/>
      <w:textAlignment w:val="baseline"/>
      <w:outlineLvl w:val="1"/>
    </w:pPr>
    <w:rPr>
      <w:rFonts w:ascii="宋体" w:hAnsi="宋体" w:cs="宋体"/>
      <w:b/>
      <w:bCs/>
      <w:sz w:val="21"/>
      <w:szCs w:val="21"/>
    </w:rPr>
  </w:style>
  <w:style w:type="paragraph" w:customStyle="1" w:styleId="52">
    <w:name w:val="标题5"/>
    <w:basedOn w:val="3"/>
    <w:rsid w:val="00F60814"/>
    <w:pPr>
      <w:spacing w:before="50" w:after="50"/>
      <w:ind w:firstLineChars="200" w:firstLine="200"/>
    </w:pPr>
    <w:rPr>
      <w:sz w:val="24"/>
    </w:rPr>
  </w:style>
  <w:style w:type="paragraph" w:styleId="22">
    <w:name w:val="toc 2"/>
    <w:basedOn w:val="a"/>
    <w:next w:val="a"/>
    <w:uiPriority w:val="39"/>
    <w:qFormat/>
    <w:rsid w:val="00F60814"/>
    <w:pPr>
      <w:spacing w:before="240" w:line="240" w:lineRule="auto"/>
      <w:ind w:firstLineChars="0" w:firstLine="0"/>
    </w:pPr>
    <w:rPr>
      <w:b/>
      <w:bCs/>
      <w:sz w:val="20"/>
      <w:szCs w:val="20"/>
    </w:rPr>
  </w:style>
  <w:style w:type="paragraph" w:customStyle="1" w:styleId="221">
    <w:name w:val="样式 标题 2 + 首行缩进:  2 字符1"/>
    <w:basedOn w:val="2"/>
    <w:rsid w:val="00F60814"/>
    <w:pPr>
      <w:ind w:firstLine="643"/>
    </w:pPr>
    <w:rPr>
      <w:rFonts w:cs="宋体"/>
      <w:b w:val="0"/>
      <w:szCs w:val="20"/>
    </w:rPr>
  </w:style>
  <w:style w:type="paragraph" w:styleId="afb">
    <w:name w:val="Normal (Web)"/>
    <w:basedOn w:val="a"/>
    <w:uiPriority w:val="99"/>
    <w:rsid w:val="00F60814"/>
    <w:pPr>
      <w:widowControl/>
      <w:adjustRightInd/>
      <w:snapToGrid/>
      <w:spacing w:before="100" w:beforeAutospacing="1" w:after="100" w:afterAutospacing="1" w:line="240" w:lineRule="auto"/>
      <w:ind w:firstLineChars="0" w:firstLine="0"/>
      <w:jc w:val="left"/>
    </w:pPr>
    <w:rPr>
      <w:rFonts w:ascii="宋体" w:hAnsi="宋体" w:cs="宋体"/>
      <w:kern w:val="0"/>
    </w:rPr>
  </w:style>
  <w:style w:type="paragraph" w:styleId="9">
    <w:name w:val="toc 9"/>
    <w:basedOn w:val="a"/>
    <w:next w:val="a"/>
    <w:uiPriority w:val="39"/>
    <w:rsid w:val="00F60814"/>
    <w:pPr>
      <w:ind w:left="1680"/>
      <w:jc w:val="left"/>
    </w:pPr>
    <w:rPr>
      <w:sz w:val="20"/>
      <w:szCs w:val="20"/>
    </w:rPr>
  </w:style>
  <w:style w:type="paragraph" w:styleId="afc">
    <w:name w:val="table of figures"/>
    <w:basedOn w:val="a"/>
    <w:next w:val="a"/>
    <w:semiHidden/>
    <w:rsid w:val="00F60814"/>
    <w:pPr>
      <w:ind w:left="480" w:hanging="480"/>
      <w:jc w:val="left"/>
    </w:pPr>
    <w:rPr>
      <w:caps/>
      <w:sz w:val="20"/>
      <w:szCs w:val="20"/>
    </w:rPr>
  </w:style>
  <w:style w:type="paragraph" w:styleId="af9">
    <w:name w:val="Document Map"/>
    <w:basedOn w:val="a"/>
    <w:link w:val="Charb"/>
    <w:rsid w:val="00F60814"/>
    <w:rPr>
      <w:rFonts w:ascii="宋体"/>
      <w:sz w:val="18"/>
      <w:szCs w:val="18"/>
    </w:rPr>
  </w:style>
  <w:style w:type="paragraph" w:styleId="7">
    <w:name w:val="toc 7"/>
    <w:basedOn w:val="a"/>
    <w:next w:val="a"/>
    <w:uiPriority w:val="39"/>
    <w:rsid w:val="00F60814"/>
    <w:pPr>
      <w:ind w:left="1200"/>
      <w:jc w:val="left"/>
    </w:pPr>
    <w:rPr>
      <w:sz w:val="20"/>
      <w:szCs w:val="20"/>
    </w:rPr>
  </w:style>
  <w:style w:type="paragraph" w:styleId="af2">
    <w:name w:val="annotation subject"/>
    <w:basedOn w:val="af1"/>
    <w:next w:val="af1"/>
    <w:link w:val="Char6"/>
    <w:rsid w:val="00F60814"/>
    <w:rPr>
      <w:b/>
      <w:bCs/>
    </w:rPr>
  </w:style>
  <w:style w:type="paragraph" w:customStyle="1" w:styleId="8">
    <w:name w:val="正文文本 (8)"/>
    <w:basedOn w:val="a"/>
    <w:uiPriority w:val="99"/>
    <w:unhideWhenUsed/>
    <w:qFormat/>
    <w:rsid w:val="00F60814"/>
    <w:pPr>
      <w:shd w:val="clear" w:color="auto" w:fill="FFFFFF"/>
      <w:spacing w:after="420" w:line="240" w:lineRule="atLeast"/>
    </w:pPr>
    <w:rPr>
      <w:rFonts w:ascii="宋体" w:hAnsi="宋体" w:hint="eastAsia"/>
      <w:b/>
      <w:spacing w:val="-10"/>
    </w:rPr>
  </w:style>
  <w:style w:type="paragraph" w:styleId="af1">
    <w:name w:val="annotation text"/>
    <w:basedOn w:val="a"/>
    <w:link w:val="Char5"/>
    <w:rsid w:val="00F60814"/>
    <w:pPr>
      <w:jc w:val="left"/>
    </w:pPr>
  </w:style>
  <w:style w:type="paragraph" w:customStyle="1" w:styleId="af6">
    <w:name w:val="表格标题"/>
    <w:basedOn w:val="a"/>
    <w:link w:val="af5"/>
    <w:uiPriority w:val="99"/>
    <w:unhideWhenUsed/>
    <w:qFormat/>
    <w:rsid w:val="00F60814"/>
    <w:pPr>
      <w:shd w:val="clear" w:color="auto" w:fill="FFFFFF"/>
      <w:spacing w:line="240" w:lineRule="atLeast"/>
    </w:pPr>
    <w:rPr>
      <w:rFonts w:ascii="宋体" w:hAnsi="宋体" w:hint="eastAsia"/>
      <w:sz w:val="22"/>
    </w:rPr>
  </w:style>
  <w:style w:type="paragraph" w:styleId="af3">
    <w:name w:val="Body Text"/>
    <w:basedOn w:val="a"/>
    <w:link w:val="Char7"/>
    <w:uiPriority w:val="99"/>
    <w:rsid w:val="00F60814"/>
    <w:pPr>
      <w:spacing w:after="120"/>
      <w:ind w:firstLineChars="0" w:firstLine="0"/>
    </w:pPr>
    <w:rPr>
      <w:rFonts w:ascii="宋体" w:hAnsi="宋体"/>
      <w:sz w:val="21"/>
    </w:rPr>
  </w:style>
  <w:style w:type="paragraph" w:styleId="53">
    <w:name w:val="toc 5"/>
    <w:basedOn w:val="a"/>
    <w:next w:val="a"/>
    <w:uiPriority w:val="39"/>
    <w:rsid w:val="00F60814"/>
    <w:pPr>
      <w:ind w:left="720"/>
      <w:jc w:val="left"/>
    </w:pPr>
    <w:rPr>
      <w:sz w:val="20"/>
      <w:szCs w:val="20"/>
    </w:rPr>
  </w:style>
  <w:style w:type="paragraph" w:styleId="af8">
    <w:name w:val="footnote text"/>
    <w:basedOn w:val="a"/>
    <w:link w:val="Chara"/>
    <w:semiHidden/>
    <w:rsid w:val="00F60814"/>
    <w:pPr>
      <w:jc w:val="left"/>
    </w:pPr>
    <w:rPr>
      <w:sz w:val="18"/>
      <w:szCs w:val="18"/>
    </w:rPr>
  </w:style>
  <w:style w:type="paragraph" w:styleId="30">
    <w:name w:val="toc 3"/>
    <w:basedOn w:val="a"/>
    <w:next w:val="a"/>
    <w:uiPriority w:val="39"/>
    <w:qFormat/>
    <w:rsid w:val="00F60814"/>
    <w:pPr>
      <w:ind w:left="240"/>
      <w:jc w:val="left"/>
    </w:pPr>
    <w:rPr>
      <w:sz w:val="20"/>
      <w:szCs w:val="20"/>
    </w:rPr>
  </w:style>
  <w:style w:type="paragraph" w:customStyle="1" w:styleId="Char30">
    <w:name w:val="Char3"/>
    <w:basedOn w:val="a"/>
    <w:rsid w:val="00F60814"/>
    <w:pPr>
      <w:adjustRightInd/>
      <w:snapToGrid/>
      <w:spacing w:line="240" w:lineRule="auto"/>
      <w:ind w:firstLineChars="0" w:firstLine="0"/>
    </w:pPr>
    <w:rPr>
      <w:rFonts w:ascii="Tahoma" w:hAnsi="Tahoma"/>
      <w:szCs w:val="20"/>
    </w:rPr>
  </w:style>
  <w:style w:type="paragraph" w:styleId="af7">
    <w:name w:val="Plain Text"/>
    <w:basedOn w:val="a"/>
    <w:link w:val="Char9"/>
    <w:rsid w:val="00F60814"/>
    <w:pPr>
      <w:widowControl/>
      <w:adjustRightInd/>
      <w:snapToGrid/>
      <w:spacing w:before="100" w:beforeAutospacing="1" w:after="100" w:afterAutospacing="1" w:line="240" w:lineRule="auto"/>
      <w:ind w:firstLineChars="0" w:firstLine="0"/>
      <w:jc w:val="left"/>
    </w:pPr>
    <w:rPr>
      <w:rFonts w:ascii="宋体" w:hAnsi="宋体" w:cs="宋体"/>
      <w:kern w:val="0"/>
    </w:rPr>
  </w:style>
  <w:style w:type="paragraph" w:styleId="80">
    <w:name w:val="toc 8"/>
    <w:basedOn w:val="a"/>
    <w:next w:val="a"/>
    <w:uiPriority w:val="39"/>
    <w:rsid w:val="00F60814"/>
    <w:pPr>
      <w:ind w:left="1440"/>
      <w:jc w:val="left"/>
    </w:pPr>
    <w:rPr>
      <w:sz w:val="20"/>
      <w:szCs w:val="20"/>
    </w:rPr>
  </w:style>
  <w:style w:type="paragraph" w:styleId="ab">
    <w:name w:val="Balloon Text"/>
    <w:basedOn w:val="a"/>
    <w:link w:val="Char"/>
    <w:rsid w:val="00F60814"/>
    <w:pPr>
      <w:spacing w:line="240" w:lineRule="auto"/>
    </w:pPr>
    <w:rPr>
      <w:sz w:val="18"/>
      <w:szCs w:val="18"/>
    </w:rPr>
  </w:style>
  <w:style w:type="paragraph" w:styleId="af0">
    <w:name w:val="footer"/>
    <w:basedOn w:val="a"/>
    <w:link w:val="Char4"/>
    <w:uiPriority w:val="99"/>
    <w:rsid w:val="00F60814"/>
    <w:pPr>
      <w:tabs>
        <w:tab w:val="center" w:pos="4153"/>
        <w:tab w:val="right" w:pos="8306"/>
      </w:tabs>
      <w:spacing w:line="240" w:lineRule="atLeast"/>
      <w:jc w:val="left"/>
    </w:pPr>
    <w:rPr>
      <w:sz w:val="18"/>
      <w:szCs w:val="18"/>
    </w:rPr>
  </w:style>
  <w:style w:type="paragraph" w:styleId="ae">
    <w:name w:val="header"/>
    <w:basedOn w:val="a"/>
    <w:link w:val="Char2"/>
    <w:uiPriority w:val="99"/>
    <w:rsid w:val="00F60814"/>
    <w:pPr>
      <w:pBdr>
        <w:bottom w:val="single" w:sz="6" w:space="1" w:color="auto"/>
      </w:pBdr>
      <w:tabs>
        <w:tab w:val="center" w:pos="4153"/>
        <w:tab w:val="right" w:pos="8306"/>
      </w:tabs>
      <w:spacing w:line="240" w:lineRule="atLeast"/>
      <w:jc w:val="center"/>
    </w:pPr>
    <w:rPr>
      <w:sz w:val="18"/>
      <w:szCs w:val="18"/>
    </w:rPr>
  </w:style>
  <w:style w:type="paragraph" w:styleId="13">
    <w:name w:val="toc 1"/>
    <w:basedOn w:val="a"/>
    <w:next w:val="a"/>
    <w:uiPriority w:val="39"/>
    <w:qFormat/>
    <w:rsid w:val="00F60814"/>
    <w:pPr>
      <w:tabs>
        <w:tab w:val="right" w:leader="dot" w:pos="8302"/>
      </w:tabs>
      <w:spacing w:before="360" w:line="240" w:lineRule="auto"/>
      <w:ind w:firstLineChars="0" w:firstLine="0"/>
      <w:jc w:val="left"/>
    </w:pPr>
    <w:rPr>
      <w:rFonts w:ascii="宋体" w:hAnsi="宋体" w:cs="Arial"/>
      <w:b/>
      <w:bCs/>
      <w:caps/>
      <w:kern w:val="0"/>
    </w:rPr>
  </w:style>
  <w:style w:type="paragraph" w:customStyle="1" w:styleId="7822">
    <w:name w:val="样式 段前: 7.8 磅 行距: 固定值 22 磅"/>
    <w:basedOn w:val="a"/>
    <w:rsid w:val="00F60814"/>
    <w:pPr>
      <w:spacing w:before="100" w:beforeAutospacing="1" w:line="440" w:lineRule="exact"/>
    </w:pPr>
    <w:rPr>
      <w:rFonts w:cs="宋体"/>
      <w:szCs w:val="20"/>
    </w:rPr>
  </w:style>
  <w:style w:type="paragraph" w:styleId="40">
    <w:name w:val="toc 4"/>
    <w:basedOn w:val="a"/>
    <w:next w:val="a"/>
    <w:uiPriority w:val="39"/>
    <w:rsid w:val="00F60814"/>
    <w:pPr>
      <w:ind w:left="480"/>
      <w:jc w:val="left"/>
    </w:pPr>
    <w:rPr>
      <w:sz w:val="20"/>
      <w:szCs w:val="20"/>
    </w:rPr>
  </w:style>
  <w:style w:type="paragraph" w:customStyle="1" w:styleId="xl31">
    <w:name w:val="xl31"/>
    <w:basedOn w:val="a"/>
    <w:rsid w:val="00F60814"/>
    <w:pPr>
      <w:widowControl/>
      <w:pBdr>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hAnsi="宋体"/>
      <w:kern w:val="0"/>
      <w:sz w:val="18"/>
      <w:szCs w:val="18"/>
    </w:rPr>
  </w:style>
  <w:style w:type="paragraph" w:styleId="6">
    <w:name w:val="toc 6"/>
    <w:basedOn w:val="a"/>
    <w:next w:val="a"/>
    <w:uiPriority w:val="39"/>
    <w:rsid w:val="00F60814"/>
    <w:pPr>
      <w:ind w:left="960"/>
      <w:jc w:val="left"/>
    </w:pPr>
    <w:rPr>
      <w:sz w:val="20"/>
      <w:szCs w:val="20"/>
    </w:rPr>
  </w:style>
  <w:style w:type="paragraph" w:customStyle="1" w:styleId="085">
    <w:name w:val="样式 左侧:  0.85 厘米"/>
    <w:basedOn w:val="a"/>
    <w:rsid w:val="00F60814"/>
    <w:pPr>
      <w:ind w:firstLineChars="0" w:firstLine="0"/>
    </w:pPr>
    <w:rPr>
      <w:rFonts w:cs="宋体"/>
      <w:szCs w:val="20"/>
    </w:rPr>
  </w:style>
  <w:style w:type="paragraph" w:styleId="af">
    <w:name w:val="Title"/>
    <w:basedOn w:val="a"/>
    <w:next w:val="a"/>
    <w:link w:val="Char3"/>
    <w:qFormat/>
    <w:rsid w:val="00F60814"/>
    <w:pPr>
      <w:spacing w:before="240" w:after="60"/>
      <w:jc w:val="center"/>
      <w:outlineLvl w:val="0"/>
    </w:pPr>
    <w:rPr>
      <w:rFonts w:ascii="Cambria" w:hAnsi="Cambria"/>
      <w:b/>
      <w:bCs/>
      <w:sz w:val="32"/>
      <w:szCs w:val="32"/>
    </w:rPr>
  </w:style>
  <w:style w:type="paragraph" w:customStyle="1" w:styleId="ac">
    <w:name w:val="正文样式"/>
    <w:basedOn w:val="a"/>
    <w:link w:val="Char0"/>
    <w:rsid w:val="00F60814"/>
    <w:pPr>
      <w:spacing w:line="360" w:lineRule="auto"/>
      <w:ind w:firstLine="480"/>
    </w:pPr>
    <w:rPr>
      <w:rFonts w:ascii="宋体" w:hAnsi="宋体" w:cs="宋体"/>
      <w:kern w:val="0"/>
      <w:szCs w:val="20"/>
    </w:rPr>
  </w:style>
  <w:style w:type="paragraph" w:customStyle="1" w:styleId="21">
    <w:name w:val="标题 #2"/>
    <w:basedOn w:val="a"/>
    <w:link w:val="20"/>
    <w:uiPriority w:val="99"/>
    <w:unhideWhenUsed/>
    <w:qFormat/>
    <w:rsid w:val="00F60814"/>
    <w:pPr>
      <w:shd w:val="clear" w:color="auto" w:fill="FFFFFF"/>
      <w:spacing w:after="660" w:line="240" w:lineRule="atLeast"/>
      <w:jc w:val="center"/>
      <w:outlineLvl w:val="1"/>
    </w:pPr>
    <w:rPr>
      <w:rFonts w:ascii="宋体" w:hAnsi="宋体" w:hint="eastAsia"/>
      <w:b/>
      <w:spacing w:val="-10"/>
    </w:rPr>
  </w:style>
  <w:style w:type="paragraph" w:customStyle="1" w:styleId="10">
    <w:name w:val="正文文本1"/>
    <w:basedOn w:val="a"/>
    <w:link w:val="a6"/>
    <w:uiPriority w:val="99"/>
    <w:unhideWhenUsed/>
    <w:qFormat/>
    <w:rsid w:val="00F60814"/>
    <w:pPr>
      <w:shd w:val="clear" w:color="auto" w:fill="FFFFFF"/>
      <w:spacing w:before="660" w:after="360" w:line="744" w:lineRule="exact"/>
    </w:pPr>
    <w:rPr>
      <w:rFonts w:ascii="宋体" w:hAnsi="宋体" w:hint="eastAsia"/>
      <w:sz w:val="22"/>
    </w:rPr>
  </w:style>
  <w:style w:type="paragraph" w:customStyle="1" w:styleId="12">
    <w:name w:val="标题 #1"/>
    <w:basedOn w:val="a"/>
    <w:link w:val="11"/>
    <w:uiPriority w:val="99"/>
    <w:unhideWhenUsed/>
    <w:qFormat/>
    <w:rsid w:val="00F60814"/>
    <w:pPr>
      <w:shd w:val="clear" w:color="auto" w:fill="FFFFFF"/>
      <w:spacing w:after="240" w:line="240" w:lineRule="atLeast"/>
      <w:outlineLvl w:val="0"/>
    </w:pPr>
    <w:rPr>
      <w:rFonts w:ascii="宋体" w:hAnsi="宋体" w:hint="eastAsia"/>
      <w:b/>
      <w:spacing w:val="-10"/>
      <w:sz w:val="32"/>
    </w:rPr>
  </w:style>
  <w:style w:type="paragraph" w:customStyle="1" w:styleId="Charc">
    <w:name w:val="Char"/>
    <w:basedOn w:val="a"/>
    <w:rsid w:val="00F60814"/>
    <w:pPr>
      <w:adjustRightInd/>
      <w:snapToGrid/>
      <w:spacing w:line="240" w:lineRule="auto"/>
      <w:ind w:firstLineChars="0" w:firstLine="0"/>
    </w:pPr>
    <w:rPr>
      <w:rFonts w:ascii="Tahoma" w:hAnsi="Tahoma"/>
      <w:szCs w:val="20"/>
    </w:rPr>
  </w:style>
  <w:style w:type="paragraph" w:customStyle="1" w:styleId="14">
    <w:name w:val="正文1"/>
    <w:rsid w:val="00F60814"/>
    <w:pPr>
      <w:widowControl w:val="0"/>
      <w:adjustRightInd w:val="0"/>
      <w:spacing w:line="312" w:lineRule="atLeast"/>
      <w:jc w:val="both"/>
      <w:textAlignment w:val="baseline"/>
    </w:pPr>
    <w:rPr>
      <w:rFonts w:ascii="宋体"/>
      <w:sz w:val="34"/>
      <w:szCs w:val="22"/>
    </w:rPr>
  </w:style>
  <w:style w:type="paragraph" w:customStyle="1" w:styleId="2210">
    <w:name w:val="标题 2 + 首行缩进:  2 字符1"/>
    <w:basedOn w:val="2"/>
    <w:rsid w:val="00F60814"/>
    <w:pPr>
      <w:keepNext w:val="0"/>
      <w:keepLines w:val="0"/>
      <w:ind w:firstLineChars="0" w:firstLine="0"/>
    </w:pPr>
    <w:rPr>
      <w:rFonts w:cs="宋体"/>
      <w:b w:val="0"/>
      <w:kern w:val="0"/>
      <w:sz w:val="30"/>
      <w:szCs w:val="30"/>
    </w:rPr>
  </w:style>
  <w:style w:type="paragraph" w:styleId="af4">
    <w:name w:val="No Spacing"/>
    <w:link w:val="Char8"/>
    <w:uiPriority w:val="1"/>
    <w:qFormat/>
    <w:rsid w:val="00F60814"/>
    <w:rPr>
      <w:rFonts w:ascii="Calibri" w:hAnsi="Calibri"/>
      <w:sz w:val="22"/>
      <w:szCs w:val="22"/>
    </w:rPr>
  </w:style>
  <w:style w:type="paragraph" w:customStyle="1" w:styleId="afd">
    <w:name w:val="中文文本"/>
    <w:basedOn w:val="a"/>
    <w:rsid w:val="00F60814"/>
    <w:pPr>
      <w:autoSpaceDE w:val="0"/>
      <w:autoSpaceDN w:val="0"/>
      <w:snapToGrid/>
      <w:spacing w:before="120" w:after="120" w:line="240" w:lineRule="auto"/>
      <w:ind w:firstLineChars="0" w:firstLine="0"/>
    </w:pPr>
    <w:rPr>
      <w:kern w:val="0"/>
      <w:szCs w:val="20"/>
    </w:rPr>
  </w:style>
  <w:style w:type="paragraph" w:customStyle="1" w:styleId="ad">
    <w:name w:val="图表"/>
    <w:basedOn w:val="ac"/>
    <w:next w:val="ac"/>
    <w:link w:val="Char1"/>
    <w:rsid w:val="00F60814"/>
    <w:pPr>
      <w:spacing w:beforeLines="50" w:afterLines="50"/>
      <w:ind w:firstLineChars="98" w:firstLine="235"/>
    </w:pPr>
    <w:rPr>
      <w:bCs/>
      <w:szCs w:val="32"/>
      <w:lang w:val="zh-CN"/>
    </w:rPr>
  </w:style>
  <w:style w:type="paragraph" w:customStyle="1" w:styleId="Char10">
    <w:name w:val="Char1"/>
    <w:basedOn w:val="a"/>
    <w:rsid w:val="00F60814"/>
    <w:pPr>
      <w:adjustRightInd/>
      <w:snapToGrid/>
      <w:spacing w:line="240" w:lineRule="auto"/>
      <w:ind w:firstLineChars="0" w:firstLine="0"/>
    </w:pPr>
    <w:rPr>
      <w:rFonts w:ascii="Tahoma" w:hAnsi="Tahoma"/>
      <w:szCs w:val="20"/>
    </w:rPr>
  </w:style>
  <w:style w:type="paragraph" w:customStyle="1" w:styleId="50">
    <w:name w:val="正文文本 (5)"/>
    <w:basedOn w:val="a"/>
    <w:link w:val="5"/>
    <w:uiPriority w:val="99"/>
    <w:unhideWhenUsed/>
    <w:qFormat/>
    <w:rsid w:val="00F60814"/>
    <w:pPr>
      <w:shd w:val="clear" w:color="auto" w:fill="FFFFFF"/>
      <w:spacing w:before="420" w:after="120" w:line="624" w:lineRule="exact"/>
      <w:jc w:val="distribute"/>
    </w:pPr>
    <w:rPr>
      <w:rFonts w:ascii="宋体" w:hAnsi="宋体" w:hint="eastAsia"/>
      <w:sz w:val="30"/>
    </w:rPr>
  </w:style>
  <w:style w:type="paragraph" w:customStyle="1" w:styleId="Chard">
    <w:name w:val="Char"/>
    <w:basedOn w:val="a"/>
    <w:semiHidden/>
    <w:rsid w:val="00F60814"/>
    <w:pPr>
      <w:widowControl/>
      <w:adjustRightInd/>
      <w:snapToGrid/>
      <w:spacing w:after="160" w:line="240" w:lineRule="exact"/>
      <w:ind w:firstLineChars="0" w:firstLine="0"/>
      <w:jc w:val="left"/>
    </w:pPr>
    <w:rPr>
      <w:rFonts w:ascii="Verdana" w:hAnsi="Verdana"/>
      <w:kern w:val="0"/>
      <w:sz w:val="20"/>
      <w:szCs w:val="20"/>
      <w:lang w:eastAsia="en-US"/>
    </w:rPr>
  </w:style>
  <w:style w:type="paragraph" w:customStyle="1" w:styleId="Default">
    <w:name w:val="Default"/>
    <w:rsid w:val="00F60814"/>
    <w:pPr>
      <w:widowControl w:val="0"/>
      <w:autoSpaceDE w:val="0"/>
      <w:autoSpaceDN w:val="0"/>
      <w:adjustRightInd w:val="0"/>
    </w:pPr>
    <w:rPr>
      <w:rFonts w:ascii="宋体" w:cs="宋体"/>
      <w:color w:val="000000"/>
      <w:sz w:val="24"/>
      <w:szCs w:val="24"/>
    </w:rPr>
  </w:style>
  <w:style w:type="paragraph" w:customStyle="1" w:styleId="0">
    <w:name w:val="样式 四号 加粗 黑色 首行缩进:  0 字符"/>
    <w:basedOn w:val="a"/>
    <w:rsid w:val="00F60814"/>
    <w:pPr>
      <w:ind w:firstLineChars="0" w:firstLine="0"/>
    </w:pPr>
    <w:rPr>
      <w:rFonts w:eastAsia="黑体" w:cs="宋体"/>
      <w:bCs/>
      <w:color w:val="000000"/>
      <w:sz w:val="28"/>
      <w:szCs w:val="20"/>
    </w:rPr>
  </w:style>
  <w:style w:type="paragraph" w:customStyle="1" w:styleId="23">
    <w:name w:val="样式 (西文) 宋体 四号 加粗 黑色 首行缩进:  2 字符 行距: 单倍行距"/>
    <w:basedOn w:val="a"/>
    <w:rsid w:val="00F60814"/>
    <w:pPr>
      <w:snapToGrid/>
      <w:spacing w:line="360" w:lineRule="auto"/>
      <w:ind w:firstLine="482"/>
    </w:pPr>
    <w:rPr>
      <w:rFonts w:ascii="宋体" w:hAnsi="宋体" w:cs="宋体"/>
      <w:bCs/>
      <w:color w:val="000000"/>
    </w:rPr>
  </w:style>
  <w:style w:type="paragraph" w:customStyle="1" w:styleId="afe">
    <w:name w:val="（一）标题"/>
    <w:basedOn w:val="a"/>
    <w:next w:val="a"/>
    <w:rsid w:val="00F60814"/>
    <w:pPr>
      <w:spacing w:before="100" w:beforeAutospacing="1" w:after="100" w:afterAutospacing="1"/>
      <w:ind w:firstLine="480"/>
    </w:pPr>
    <w:rPr>
      <w:rFonts w:ascii="宋体" w:hAnsi="宋体" w:cs="宋体"/>
      <w:color w:val="000000"/>
    </w:rPr>
  </w:style>
  <w:style w:type="paragraph" w:customStyle="1" w:styleId="15">
    <w:name w:val="15"/>
    <w:basedOn w:val="a"/>
    <w:rsid w:val="00F60814"/>
    <w:pPr>
      <w:widowControl/>
      <w:adjustRightInd/>
      <w:spacing w:before="100" w:beforeAutospacing="1" w:after="100" w:afterAutospacing="1" w:line="365" w:lineRule="atLeast"/>
      <w:ind w:left="1" w:firstLineChars="0" w:firstLine="0"/>
    </w:pPr>
    <w:rPr>
      <w:rFonts w:ascii="宋体" w:hAnsi="宋体" w:cs="宋体"/>
      <w:color w:val="000000"/>
      <w:kern w:val="0"/>
      <w:sz w:val="20"/>
      <w:szCs w:val="20"/>
    </w:rPr>
  </w:style>
  <w:style w:type="paragraph" w:customStyle="1" w:styleId="Char20">
    <w:name w:val="Char2"/>
    <w:basedOn w:val="a"/>
    <w:rsid w:val="00F60814"/>
    <w:pPr>
      <w:adjustRightInd/>
      <w:snapToGrid/>
      <w:spacing w:line="240" w:lineRule="auto"/>
      <w:ind w:firstLineChars="0" w:firstLine="0"/>
    </w:pPr>
    <w:rPr>
      <w:rFonts w:ascii="Tahoma" w:hAnsi="Tahoma"/>
      <w:szCs w:val="20"/>
    </w:rPr>
  </w:style>
  <w:style w:type="paragraph" w:customStyle="1" w:styleId="2212">
    <w:name w:val="标题 2 + 首行缩进:  2 字符1 + 首行缩进:  2 字符"/>
    <w:basedOn w:val="221"/>
    <w:rsid w:val="00F60814"/>
    <w:pPr>
      <w:keepNext w:val="0"/>
      <w:keepLines w:val="0"/>
      <w:spacing w:before="0" w:after="0" w:line="360" w:lineRule="auto"/>
      <w:ind w:firstLine="562"/>
    </w:pPr>
    <w:rPr>
      <w:b/>
      <w:bCs w:val="0"/>
      <w:sz w:val="28"/>
      <w:szCs w:val="28"/>
    </w:rPr>
  </w:style>
  <w:style w:type="paragraph" w:customStyle="1" w:styleId="220">
    <w:name w:val="样式 标题 2 + 首行缩进:  2 字符"/>
    <w:basedOn w:val="2"/>
    <w:rsid w:val="00F60814"/>
    <w:pPr>
      <w:ind w:firstLine="643"/>
    </w:pPr>
    <w:rPr>
      <w:rFonts w:cs="宋体"/>
      <w:b w:val="0"/>
      <w:kern w:val="0"/>
      <w:szCs w:val="20"/>
    </w:rPr>
  </w:style>
  <w:style w:type="paragraph" w:styleId="TOC">
    <w:name w:val="TOC Heading"/>
    <w:basedOn w:val="1"/>
    <w:next w:val="a"/>
    <w:uiPriority w:val="39"/>
    <w:qFormat/>
    <w:rsid w:val="00F60814"/>
    <w:pPr>
      <w:widowControl/>
      <w:spacing w:before="480" w:after="0" w:line="276" w:lineRule="auto"/>
      <w:jc w:val="left"/>
      <w:outlineLvl w:val="9"/>
    </w:pPr>
    <w:rPr>
      <w:rFonts w:ascii="Cambria" w:hAnsi="Cambria"/>
      <w:color w:val="365F91"/>
      <w:kern w:val="0"/>
      <w:sz w:val="28"/>
      <w:szCs w:val="28"/>
    </w:rPr>
  </w:style>
  <w:style w:type="table" w:styleId="aff">
    <w:name w:val="Table Theme"/>
    <w:basedOn w:val="a1"/>
    <w:rsid w:val="00F60814"/>
    <w:pPr>
      <w:widowControl w:val="0"/>
      <w:adjustRightInd w:val="0"/>
      <w:snapToGrid w:val="0"/>
      <w:spacing w:line="440" w:lineRule="atLeast"/>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rsid w:val="00F60814"/>
    <w:pPr>
      <w:widowControl w:val="0"/>
      <w:adjustRightInd w:val="0"/>
      <w:snapToGrid w:val="0"/>
      <w:spacing w:line="440" w:lineRule="atLeast"/>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
    <w:basedOn w:val="a1"/>
    <w:rsid w:val="00F60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rsid w:val="00F60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qFormat/>
    <w:rsid w:val="00971030"/>
    <w:pPr>
      <w:ind w:firstLine="420"/>
    </w:pPr>
  </w:style>
  <w:style w:type="character" w:customStyle="1" w:styleId="Char11">
    <w:name w:val="正文文本 Char1"/>
    <w:uiPriority w:val="99"/>
    <w:rsid w:val="00971030"/>
    <w:rPr>
      <w:rFonts w:ascii="MingLiU" w:eastAsia="MingLiU" w:cs="MingLiU"/>
      <w:spacing w:val="20"/>
      <w:sz w:val="21"/>
      <w:szCs w:val="21"/>
      <w:u w:val="none"/>
    </w:rPr>
  </w:style>
  <w:style w:type="character" w:customStyle="1" w:styleId="41">
    <w:name w:val="标题 #4_"/>
    <w:link w:val="42"/>
    <w:uiPriority w:val="99"/>
    <w:rsid w:val="00971030"/>
    <w:rPr>
      <w:rFonts w:ascii="MingLiU" w:eastAsia="MingLiU" w:cs="MingLiU"/>
      <w:b/>
      <w:bCs/>
      <w:sz w:val="22"/>
      <w:szCs w:val="22"/>
      <w:shd w:val="clear" w:color="auto" w:fill="FFFFFF"/>
    </w:rPr>
  </w:style>
  <w:style w:type="paragraph" w:customStyle="1" w:styleId="42">
    <w:name w:val="标题 #4"/>
    <w:basedOn w:val="a"/>
    <w:link w:val="41"/>
    <w:uiPriority w:val="99"/>
    <w:rsid w:val="00971030"/>
    <w:pPr>
      <w:shd w:val="clear" w:color="auto" w:fill="FFFFFF"/>
      <w:adjustRightInd/>
      <w:snapToGrid/>
      <w:spacing w:before="300" w:after="300" w:line="240" w:lineRule="atLeast"/>
      <w:ind w:firstLineChars="0" w:hanging="520"/>
      <w:jc w:val="distribute"/>
      <w:outlineLvl w:val="3"/>
    </w:pPr>
    <w:rPr>
      <w:rFonts w:ascii="MingLiU" w:eastAsia="MingLiU"/>
      <w:b/>
      <w:bCs/>
      <w:kern w:val="0"/>
      <w:sz w:val="22"/>
      <w:szCs w:val="22"/>
    </w:rPr>
  </w:style>
  <w:style w:type="paragraph" w:styleId="HTML6">
    <w:name w:val="HTML Preformatted"/>
    <w:basedOn w:val="a"/>
    <w:link w:val="HTMLChar"/>
    <w:uiPriority w:val="99"/>
    <w:unhideWhenUsed/>
    <w:rsid w:val="00971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Chars="0" w:firstLine="0"/>
      <w:jc w:val="left"/>
    </w:pPr>
    <w:rPr>
      <w:rFonts w:ascii="宋体" w:hAnsi="宋体" w:cs="宋体"/>
      <w:kern w:val="0"/>
    </w:rPr>
  </w:style>
  <w:style w:type="character" w:customStyle="1" w:styleId="HTMLChar">
    <w:name w:val="HTML 预设格式 Char"/>
    <w:basedOn w:val="a0"/>
    <w:link w:val="HTML6"/>
    <w:uiPriority w:val="99"/>
    <w:rsid w:val="00971030"/>
    <w:rPr>
      <w:rFonts w:ascii="宋体" w:hAnsi="宋体" w:cs="宋体"/>
      <w:sz w:val="24"/>
      <w:szCs w:val="24"/>
    </w:rPr>
  </w:style>
  <w:style w:type="character" w:customStyle="1" w:styleId="apple-converted-space">
    <w:name w:val="apple-converted-space"/>
    <w:basedOn w:val="a0"/>
    <w:rsid w:val="0091147B"/>
  </w:style>
  <w:style w:type="character" w:customStyle="1" w:styleId="jbxxcontent">
    <w:name w:val="jbxxcontent"/>
    <w:basedOn w:val="a0"/>
    <w:rsid w:val="0091147B"/>
  </w:style>
  <w:style w:type="paragraph" w:customStyle="1" w:styleId="aff1">
    <w:name w:val="报告正文"/>
    <w:qFormat/>
    <w:rsid w:val="0091147B"/>
    <w:pPr>
      <w:wordWrap w:val="0"/>
      <w:spacing w:beforeLines="50" w:afterLines="20" w:line="300" w:lineRule="auto"/>
      <w:jc w:val="both"/>
    </w:pPr>
    <w:rPr>
      <w:bCs/>
      <w:kern w:val="2"/>
      <w:sz w:val="22"/>
      <w:szCs w:val="32"/>
    </w:rPr>
  </w:style>
  <w:style w:type="character" w:customStyle="1" w:styleId="jbxxlabel">
    <w:name w:val="jbxxlabel"/>
    <w:basedOn w:val="a0"/>
    <w:rsid w:val="0091147B"/>
  </w:style>
  <w:style w:type="character" w:customStyle="1" w:styleId="10pt2">
    <w:name w:val="正文文本 + 10 pt2"/>
    <w:aliases w:val="粗体16,间距 0 pt58,正文文本 + Batang19"/>
    <w:uiPriority w:val="99"/>
    <w:rsid w:val="00DE2A82"/>
    <w:rPr>
      <w:rFonts w:ascii="MingLiU" w:eastAsia="MingLiU" w:cs="MingLiU"/>
      <w:b/>
      <w:bCs/>
      <w:spacing w:val="0"/>
      <w:sz w:val="20"/>
      <w:szCs w:val="20"/>
      <w:u w:val="none"/>
    </w:rPr>
  </w:style>
  <w:style w:type="character" w:customStyle="1" w:styleId="60">
    <w:name w:val="正文文本 (6)_"/>
    <w:link w:val="61"/>
    <w:uiPriority w:val="99"/>
    <w:unhideWhenUsed/>
    <w:rsid w:val="00505E1E"/>
    <w:rPr>
      <w:rFonts w:ascii="宋体" w:hAnsi="宋体" w:cs="宋体"/>
      <w:b/>
      <w:bCs/>
      <w:spacing w:val="20"/>
      <w:sz w:val="23"/>
      <w:szCs w:val="23"/>
      <w:shd w:val="clear" w:color="auto" w:fill="FFFFFF"/>
    </w:rPr>
  </w:style>
  <w:style w:type="paragraph" w:customStyle="1" w:styleId="61">
    <w:name w:val="正文文本 (6)"/>
    <w:basedOn w:val="a"/>
    <w:link w:val="60"/>
    <w:uiPriority w:val="99"/>
    <w:unhideWhenUsed/>
    <w:rsid w:val="00505E1E"/>
    <w:pPr>
      <w:shd w:val="clear" w:color="auto" w:fill="FFFFFF"/>
      <w:adjustRightInd/>
      <w:snapToGrid/>
      <w:spacing w:after="60" w:line="475" w:lineRule="exact"/>
      <w:ind w:firstLineChars="0" w:hanging="1180"/>
      <w:jc w:val="distribute"/>
    </w:pPr>
    <w:rPr>
      <w:rFonts w:ascii="宋体" w:hAnsi="宋体"/>
      <w:b/>
      <w:bCs/>
      <w:spacing w:val="20"/>
      <w:kern w:val="0"/>
      <w:sz w:val="23"/>
      <w:szCs w:val="23"/>
    </w:rPr>
  </w:style>
  <w:style w:type="character" w:customStyle="1" w:styleId="4Char">
    <w:name w:val="标题 4 Char"/>
    <w:basedOn w:val="a0"/>
    <w:link w:val="4"/>
    <w:semiHidden/>
    <w:rsid w:val="00ED298D"/>
    <w:rPr>
      <w:rFonts w:ascii="Cambria" w:hAnsi="Cambria"/>
      <w:b/>
      <w:bCs/>
      <w:kern w:val="2"/>
      <w:sz w:val="28"/>
      <w:szCs w:val="28"/>
    </w:rPr>
  </w:style>
  <w:style w:type="character" w:customStyle="1" w:styleId="Char12">
    <w:name w:val="页脚 Char1"/>
    <w:basedOn w:val="a0"/>
    <w:uiPriority w:val="99"/>
    <w:semiHidden/>
    <w:rsid w:val="00ED298D"/>
    <w:rPr>
      <w:kern w:val="2"/>
      <w:sz w:val="18"/>
      <w:szCs w:val="18"/>
    </w:rPr>
  </w:style>
  <w:style w:type="character" w:customStyle="1" w:styleId="Char13">
    <w:name w:val="批注文字 Char1"/>
    <w:basedOn w:val="a0"/>
    <w:uiPriority w:val="99"/>
    <w:semiHidden/>
    <w:rsid w:val="00ED298D"/>
    <w:rPr>
      <w:kern w:val="2"/>
      <w:sz w:val="24"/>
      <w:szCs w:val="24"/>
    </w:rPr>
  </w:style>
  <w:style w:type="character" w:customStyle="1" w:styleId="Chare">
    <w:name w:val="挂牌（一） Char"/>
    <w:basedOn w:val="a0"/>
    <w:link w:val="aff2"/>
    <w:rsid w:val="00ED298D"/>
    <w:rPr>
      <w:rFonts w:ascii="宋体" w:hAnsi="宋体"/>
      <w:kern w:val="2"/>
      <w:sz w:val="24"/>
      <w:szCs w:val="24"/>
    </w:rPr>
  </w:style>
  <w:style w:type="paragraph" w:customStyle="1" w:styleId="aff2">
    <w:name w:val="挂牌（一）"/>
    <w:basedOn w:val="a"/>
    <w:link w:val="Chare"/>
    <w:qFormat/>
    <w:rsid w:val="00ED298D"/>
    <w:pPr>
      <w:spacing w:beforeLines="50" w:line="360" w:lineRule="auto"/>
      <w:ind w:firstLine="480"/>
    </w:pPr>
    <w:rPr>
      <w:rFonts w:ascii="宋体" w:hAnsi="宋体"/>
    </w:rPr>
  </w:style>
  <w:style w:type="character" w:customStyle="1" w:styleId="1newChar">
    <w:name w:val="挂牌1new Char"/>
    <w:basedOn w:val="a0"/>
    <w:link w:val="1new"/>
    <w:rsid w:val="00ED298D"/>
    <w:rPr>
      <w:rFonts w:ascii="Calibri" w:hAnsi="Calibri"/>
      <w:kern w:val="2"/>
      <w:sz w:val="24"/>
      <w:szCs w:val="24"/>
    </w:rPr>
  </w:style>
  <w:style w:type="paragraph" w:customStyle="1" w:styleId="1new">
    <w:name w:val="挂牌1new"/>
    <w:basedOn w:val="a"/>
    <w:link w:val="1newChar"/>
    <w:qFormat/>
    <w:rsid w:val="00ED298D"/>
    <w:pPr>
      <w:adjustRightInd/>
      <w:snapToGrid/>
      <w:spacing w:beforeLines="50" w:afterLines="50" w:line="240" w:lineRule="auto"/>
      <w:ind w:firstLineChars="0" w:firstLine="420"/>
    </w:pPr>
    <w:rPr>
      <w:rFonts w:ascii="Calibri" w:hAnsi="Calibri"/>
    </w:rPr>
  </w:style>
  <w:style w:type="character" w:customStyle="1" w:styleId="Char14">
    <w:name w:val="批注主题 Char1"/>
    <w:basedOn w:val="Char13"/>
    <w:uiPriority w:val="99"/>
    <w:semiHidden/>
    <w:rsid w:val="00ED298D"/>
    <w:rPr>
      <w:b/>
      <w:bCs/>
    </w:rPr>
  </w:style>
  <w:style w:type="character" w:customStyle="1" w:styleId="Char15">
    <w:name w:val="纯文本 Char1"/>
    <w:basedOn w:val="a0"/>
    <w:uiPriority w:val="99"/>
    <w:semiHidden/>
    <w:rsid w:val="00ED298D"/>
    <w:rPr>
      <w:rFonts w:ascii="宋体" w:hAnsi="Courier New" w:cs="Courier New"/>
      <w:kern w:val="2"/>
      <w:sz w:val="21"/>
      <w:szCs w:val="21"/>
    </w:rPr>
  </w:style>
  <w:style w:type="character" w:customStyle="1" w:styleId="Char16">
    <w:name w:val="脚注文本 Char1"/>
    <w:basedOn w:val="a0"/>
    <w:uiPriority w:val="99"/>
    <w:semiHidden/>
    <w:rsid w:val="00ED298D"/>
    <w:rPr>
      <w:kern w:val="2"/>
      <w:sz w:val="18"/>
      <w:szCs w:val="18"/>
    </w:rPr>
  </w:style>
  <w:style w:type="character" w:customStyle="1" w:styleId="Char17">
    <w:name w:val="文档结构图 Char1"/>
    <w:basedOn w:val="a0"/>
    <w:uiPriority w:val="99"/>
    <w:semiHidden/>
    <w:rsid w:val="00ED298D"/>
    <w:rPr>
      <w:rFonts w:ascii="宋体"/>
      <w:kern w:val="2"/>
      <w:sz w:val="18"/>
      <w:szCs w:val="18"/>
    </w:rPr>
  </w:style>
  <w:style w:type="character" w:customStyle="1" w:styleId="Char18">
    <w:name w:val="页眉 Char1"/>
    <w:basedOn w:val="a0"/>
    <w:uiPriority w:val="99"/>
    <w:semiHidden/>
    <w:rsid w:val="00ED298D"/>
    <w:rPr>
      <w:kern w:val="2"/>
      <w:sz w:val="18"/>
      <w:szCs w:val="18"/>
    </w:rPr>
  </w:style>
  <w:style w:type="character" w:customStyle="1" w:styleId="Char19">
    <w:name w:val="批注框文本 Char1"/>
    <w:basedOn w:val="a0"/>
    <w:uiPriority w:val="99"/>
    <w:semiHidden/>
    <w:rsid w:val="00ED298D"/>
    <w:rPr>
      <w:kern w:val="2"/>
      <w:sz w:val="18"/>
      <w:szCs w:val="18"/>
    </w:rPr>
  </w:style>
  <w:style w:type="character" w:customStyle="1" w:styleId="62">
    <w:name w:val="标题 #6_"/>
    <w:basedOn w:val="a0"/>
    <w:link w:val="610"/>
    <w:locked/>
    <w:rsid w:val="00ED298D"/>
    <w:rPr>
      <w:rFonts w:ascii="宋体" w:hAnsi="宋体"/>
      <w:b/>
      <w:bCs/>
      <w:shd w:val="clear" w:color="auto" w:fill="FFFFFF"/>
    </w:rPr>
  </w:style>
  <w:style w:type="paragraph" w:customStyle="1" w:styleId="610">
    <w:name w:val="标题 #61"/>
    <w:basedOn w:val="a"/>
    <w:link w:val="62"/>
    <w:rsid w:val="00ED298D"/>
    <w:pPr>
      <w:shd w:val="clear" w:color="auto" w:fill="FFFFFF"/>
      <w:adjustRightInd/>
      <w:snapToGrid/>
      <w:spacing w:before="240" w:line="466" w:lineRule="exact"/>
      <w:ind w:firstLineChars="0" w:firstLine="0"/>
      <w:jc w:val="distribute"/>
      <w:outlineLvl w:val="5"/>
    </w:pPr>
    <w:rPr>
      <w:rFonts w:ascii="宋体" w:hAnsi="宋体"/>
      <w:b/>
      <w:bCs/>
      <w:kern w:val="0"/>
      <w:sz w:val="20"/>
      <w:szCs w:val="20"/>
    </w:rPr>
  </w:style>
  <w:style w:type="character" w:customStyle="1" w:styleId="70">
    <w:name w:val="标题 #7_"/>
    <w:basedOn w:val="a0"/>
    <w:link w:val="71"/>
    <w:locked/>
    <w:rsid w:val="00ED298D"/>
    <w:rPr>
      <w:rFonts w:ascii="宋体" w:hAnsi="宋体"/>
      <w:sz w:val="21"/>
      <w:szCs w:val="21"/>
      <w:shd w:val="clear" w:color="auto" w:fill="FFFFFF"/>
    </w:rPr>
  </w:style>
  <w:style w:type="paragraph" w:customStyle="1" w:styleId="71">
    <w:name w:val="标题 #71"/>
    <w:basedOn w:val="a"/>
    <w:link w:val="70"/>
    <w:rsid w:val="00ED298D"/>
    <w:pPr>
      <w:shd w:val="clear" w:color="auto" w:fill="FFFFFF"/>
      <w:adjustRightInd/>
      <w:snapToGrid/>
      <w:spacing w:before="240" w:after="60" w:line="240" w:lineRule="atLeast"/>
      <w:ind w:firstLineChars="0" w:firstLine="0"/>
      <w:jc w:val="left"/>
      <w:outlineLvl w:val="6"/>
    </w:pPr>
    <w:rPr>
      <w:rFonts w:ascii="宋体" w:hAnsi="宋体"/>
      <w:kern w:val="0"/>
      <w:sz w:val="21"/>
      <w:szCs w:val="21"/>
    </w:rPr>
  </w:style>
  <w:style w:type="character" w:customStyle="1" w:styleId="25">
    <w:name w:val="表格标题 (2)_"/>
    <w:basedOn w:val="a0"/>
    <w:link w:val="210"/>
    <w:locked/>
    <w:rsid w:val="00ED298D"/>
    <w:rPr>
      <w:rFonts w:ascii="宋体" w:hAnsi="宋体"/>
      <w:sz w:val="21"/>
      <w:szCs w:val="21"/>
      <w:shd w:val="clear" w:color="auto" w:fill="FFFFFF"/>
    </w:rPr>
  </w:style>
  <w:style w:type="paragraph" w:customStyle="1" w:styleId="210">
    <w:name w:val="表格标题 (2)1"/>
    <w:basedOn w:val="a"/>
    <w:link w:val="25"/>
    <w:rsid w:val="00ED298D"/>
    <w:pPr>
      <w:shd w:val="clear" w:color="auto" w:fill="FFFFFF"/>
      <w:adjustRightInd/>
      <w:snapToGrid/>
      <w:spacing w:line="240" w:lineRule="atLeast"/>
      <w:ind w:firstLineChars="0" w:firstLine="0"/>
      <w:jc w:val="left"/>
    </w:pPr>
    <w:rPr>
      <w:rFonts w:ascii="宋体" w:hAnsi="宋体"/>
      <w:kern w:val="0"/>
      <w:sz w:val="21"/>
      <w:szCs w:val="21"/>
    </w:rPr>
  </w:style>
  <w:style w:type="character" w:customStyle="1" w:styleId="54">
    <w:name w:val="标题 #5_"/>
    <w:basedOn w:val="a0"/>
    <w:link w:val="55"/>
    <w:rsid w:val="00ED298D"/>
    <w:rPr>
      <w:rFonts w:ascii="Simsun" w:hAnsi="Simsun"/>
      <w:sz w:val="21"/>
      <w:szCs w:val="21"/>
      <w:shd w:val="clear" w:color="auto" w:fill="FFFFFF"/>
    </w:rPr>
  </w:style>
  <w:style w:type="paragraph" w:customStyle="1" w:styleId="55">
    <w:name w:val="标题 #5"/>
    <w:basedOn w:val="a"/>
    <w:link w:val="54"/>
    <w:rsid w:val="00ED298D"/>
    <w:pPr>
      <w:shd w:val="clear" w:color="auto" w:fill="FFFFFF"/>
      <w:adjustRightInd/>
      <w:snapToGrid/>
      <w:spacing w:before="660" w:after="240" w:line="240" w:lineRule="atLeast"/>
      <w:ind w:firstLineChars="0" w:firstLine="0"/>
      <w:jc w:val="left"/>
      <w:outlineLvl w:val="4"/>
    </w:pPr>
    <w:rPr>
      <w:rFonts w:ascii="Simsun" w:hAnsi="Simsun"/>
      <w:kern w:val="0"/>
      <w:sz w:val="21"/>
      <w:szCs w:val="21"/>
    </w:rPr>
  </w:style>
  <w:style w:type="character" w:customStyle="1" w:styleId="p0Char">
    <w:name w:val="p0 Char"/>
    <w:link w:val="p0"/>
    <w:rsid w:val="00ED298D"/>
    <w:rPr>
      <w:rFonts w:cs="宋体"/>
      <w:color w:val="5A5A5A"/>
      <w:sz w:val="24"/>
      <w:szCs w:val="24"/>
    </w:rPr>
  </w:style>
  <w:style w:type="paragraph" w:customStyle="1" w:styleId="p0">
    <w:name w:val="p0"/>
    <w:basedOn w:val="a"/>
    <w:link w:val="p0Char"/>
    <w:rsid w:val="00ED298D"/>
    <w:pPr>
      <w:widowControl/>
      <w:adjustRightInd/>
      <w:snapToGrid/>
      <w:spacing w:line="288" w:lineRule="auto"/>
      <w:ind w:firstLineChars="0" w:firstLine="0"/>
    </w:pPr>
    <w:rPr>
      <w:color w:val="5A5A5A"/>
      <w:kern w:val="0"/>
    </w:rPr>
  </w:style>
  <w:style w:type="character" w:customStyle="1" w:styleId="aff3">
    <w:name w:val="页眉或页脚_"/>
    <w:basedOn w:val="a0"/>
    <w:link w:val="17"/>
    <w:rsid w:val="00ED298D"/>
    <w:rPr>
      <w:rFonts w:ascii="Simsun" w:hAnsi="Simsun"/>
      <w:spacing w:val="20"/>
      <w:sz w:val="18"/>
      <w:szCs w:val="18"/>
      <w:shd w:val="clear" w:color="auto" w:fill="FFFFFF"/>
    </w:rPr>
  </w:style>
  <w:style w:type="paragraph" w:customStyle="1" w:styleId="17">
    <w:name w:val="页眉或页脚1"/>
    <w:basedOn w:val="a"/>
    <w:link w:val="aff3"/>
    <w:rsid w:val="00ED298D"/>
    <w:pPr>
      <w:shd w:val="clear" w:color="auto" w:fill="FFFFFF"/>
      <w:adjustRightInd/>
      <w:snapToGrid/>
      <w:spacing w:line="240" w:lineRule="atLeast"/>
      <w:ind w:firstLineChars="0" w:firstLine="0"/>
      <w:jc w:val="left"/>
    </w:pPr>
    <w:rPr>
      <w:rFonts w:ascii="Simsun" w:hAnsi="Simsun"/>
      <w:spacing w:val="20"/>
      <w:kern w:val="0"/>
      <w:sz w:val="18"/>
      <w:szCs w:val="18"/>
    </w:rPr>
  </w:style>
  <w:style w:type="character" w:customStyle="1" w:styleId="81">
    <w:name w:val="标题 #8_"/>
    <w:basedOn w:val="a0"/>
    <w:link w:val="810"/>
    <w:rsid w:val="00ED298D"/>
    <w:rPr>
      <w:rFonts w:ascii="Simsun" w:hAnsi="Simsun"/>
      <w:shd w:val="clear" w:color="auto" w:fill="FFFFFF"/>
    </w:rPr>
  </w:style>
  <w:style w:type="paragraph" w:customStyle="1" w:styleId="810">
    <w:name w:val="标题 #81"/>
    <w:basedOn w:val="a"/>
    <w:link w:val="81"/>
    <w:rsid w:val="00ED298D"/>
    <w:pPr>
      <w:shd w:val="clear" w:color="auto" w:fill="FFFFFF"/>
      <w:adjustRightInd/>
      <w:snapToGrid/>
      <w:spacing w:line="590" w:lineRule="exact"/>
      <w:ind w:firstLineChars="0" w:hanging="500"/>
      <w:jc w:val="distribute"/>
      <w:outlineLvl w:val="7"/>
    </w:pPr>
    <w:rPr>
      <w:rFonts w:ascii="Simsun" w:hAnsi="Simsun"/>
      <w:kern w:val="0"/>
      <w:sz w:val="20"/>
      <w:szCs w:val="20"/>
    </w:rPr>
  </w:style>
  <w:style w:type="character" w:customStyle="1" w:styleId="82">
    <w:name w:val="正文文本 (8)_"/>
    <w:basedOn w:val="a0"/>
    <w:link w:val="811"/>
    <w:rsid w:val="00ED298D"/>
    <w:rPr>
      <w:rFonts w:ascii="Dotum" w:eastAsia="Dotum"/>
      <w:spacing w:val="-10"/>
      <w:sz w:val="19"/>
      <w:szCs w:val="19"/>
      <w:shd w:val="clear" w:color="auto" w:fill="FFFFFF"/>
      <w:lang w:eastAsia="en-US"/>
    </w:rPr>
  </w:style>
  <w:style w:type="paragraph" w:customStyle="1" w:styleId="811">
    <w:name w:val="正文文本 (8)1"/>
    <w:basedOn w:val="a"/>
    <w:link w:val="82"/>
    <w:rsid w:val="00ED298D"/>
    <w:pPr>
      <w:shd w:val="clear" w:color="auto" w:fill="FFFFFF"/>
      <w:adjustRightInd/>
      <w:snapToGrid/>
      <w:spacing w:before="60" w:line="240" w:lineRule="atLeast"/>
      <w:ind w:firstLineChars="0" w:firstLine="0"/>
      <w:jc w:val="center"/>
    </w:pPr>
    <w:rPr>
      <w:rFonts w:ascii="Dotum" w:eastAsia="Dotum"/>
      <w:spacing w:val="-10"/>
      <w:kern w:val="0"/>
      <w:sz w:val="19"/>
      <w:szCs w:val="19"/>
      <w:lang w:eastAsia="en-US"/>
    </w:rPr>
  </w:style>
  <w:style w:type="character" w:customStyle="1" w:styleId="31">
    <w:name w:val="表格标题 (3)_"/>
    <w:basedOn w:val="a0"/>
    <w:link w:val="310"/>
    <w:rsid w:val="00ED298D"/>
    <w:rPr>
      <w:rFonts w:ascii="Simsun" w:hAnsi="Simsun"/>
      <w:shd w:val="clear" w:color="auto" w:fill="FFFFFF"/>
    </w:rPr>
  </w:style>
  <w:style w:type="paragraph" w:customStyle="1" w:styleId="310">
    <w:name w:val="表格标题 (3)1"/>
    <w:basedOn w:val="a"/>
    <w:link w:val="31"/>
    <w:rsid w:val="00ED298D"/>
    <w:pPr>
      <w:shd w:val="clear" w:color="auto" w:fill="FFFFFF"/>
      <w:adjustRightInd/>
      <w:snapToGrid/>
      <w:spacing w:line="240" w:lineRule="atLeast"/>
      <w:ind w:firstLineChars="0" w:firstLine="0"/>
      <w:jc w:val="left"/>
    </w:pPr>
    <w:rPr>
      <w:rFonts w:ascii="Simsun" w:hAnsi="Simsun"/>
      <w:kern w:val="0"/>
      <w:sz w:val="20"/>
      <w:szCs w:val="20"/>
    </w:rPr>
  </w:style>
  <w:style w:type="paragraph" w:customStyle="1" w:styleId="18">
    <w:name w:val="表格标题1"/>
    <w:basedOn w:val="a"/>
    <w:rsid w:val="00ED298D"/>
    <w:pPr>
      <w:shd w:val="clear" w:color="auto" w:fill="FFFFFF"/>
      <w:adjustRightInd/>
      <w:snapToGrid/>
      <w:spacing w:line="240" w:lineRule="atLeast"/>
      <w:ind w:firstLineChars="0" w:firstLine="0"/>
      <w:jc w:val="left"/>
    </w:pPr>
    <w:rPr>
      <w:rFonts w:ascii="Simsun" w:hAnsi="Simsun"/>
      <w:kern w:val="0"/>
      <w:sz w:val="20"/>
      <w:szCs w:val="20"/>
    </w:rPr>
  </w:style>
  <w:style w:type="character" w:customStyle="1" w:styleId="72">
    <w:name w:val="正文文本 (7)_"/>
    <w:basedOn w:val="a0"/>
    <w:link w:val="710"/>
    <w:uiPriority w:val="99"/>
    <w:rsid w:val="00ED298D"/>
    <w:rPr>
      <w:rFonts w:ascii="Simsun" w:hAnsi="Simsun"/>
      <w:shd w:val="clear" w:color="auto" w:fill="FFFFFF"/>
    </w:rPr>
  </w:style>
  <w:style w:type="paragraph" w:customStyle="1" w:styleId="710">
    <w:name w:val="正文文本 (7)1"/>
    <w:basedOn w:val="a"/>
    <w:link w:val="72"/>
    <w:uiPriority w:val="99"/>
    <w:rsid w:val="00ED298D"/>
    <w:pPr>
      <w:shd w:val="clear" w:color="auto" w:fill="FFFFFF"/>
      <w:adjustRightInd/>
      <w:snapToGrid/>
      <w:spacing w:before="120" w:line="274" w:lineRule="exact"/>
      <w:ind w:firstLineChars="0" w:firstLine="0"/>
      <w:jc w:val="distribute"/>
    </w:pPr>
    <w:rPr>
      <w:rFonts w:ascii="Simsun" w:hAnsi="Simsun"/>
      <w:kern w:val="0"/>
      <w:sz w:val="20"/>
      <w:szCs w:val="20"/>
    </w:rPr>
  </w:style>
  <w:style w:type="paragraph" w:customStyle="1" w:styleId="26">
    <w:name w:val="正文 首行缩进:  2 字符"/>
    <w:basedOn w:val="a"/>
    <w:link w:val="2Char0"/>
    <w:rsid w:val="00ED298D"/>
    <w:pPr>
      <w:adjustRightInd/>
      <w:spacing w:line="500" w:lineRule="exact"/>
      <w:ind w:firstLine="480"/>
      <w:jc w:val="left"/>
    </w:pPr>
    <w:rPr>
      <w:rFonts w:cs="宋体"/>
      <w:szCs w:val="20"/>
    </w:rPr>
  </w:style>
  <w:style w:type="character" w:customStyle="1" w:styleId="2Char0">
    <w:name w:val="正文 首行缩进:  2 字符 Char"/>
    <w:basedOn w:val="a0"/>
    <w:link w:val="26"/>
    <w:rsid w:val="00ED298D"/>
    <w:rPr>
      <w:rFonts w:cs="宋体"/>
      <w:kern w:val="2"/>
      <w:sz w:val="24"/>
    </w:rPr>
  </w:style>
  <w:style w:type="paragraph" w:customStyle="1" w:styleId="250">
    <w:name w:val="样式 正文 行距: 固定值 25 磅"/>
    <w:basedOn w:val="a"/>
    <w:link w:val="25Char"/>
    <w:rsid w:val="00ED298D"/>
    <w:pPr>
      <w:snapToGrid/>
      <w:spacing w:line="500" w:lineRule="exact"/>
    </w:pPr>
    <w:rPr>
      <w:rFonts w:cs="宋体"/>
    </w:rPr>
  </w:style>
  <w:style w:type="character" w:customStyle="1" w:styleId="25Char">
    <w:name w:val="样式 正文 行距: 固定值 25 磅 Char"/>
    <w:basedOn w:val="a0"/>
    <w:link w:val="250"/>
    <w:rsid w:val="00ED298D"/>
    <w:rPr>
      <w:rFonts w:cs="宋体"/>
      <w:kern w:val="2"/>
      <w:sz w:val="24"/>
      <w:szCs w:val="24"/>
    </w:rPr>
  </w:style>
  <w:style w:type="character" w:customStyle="1" w:styleId="27">
    <w:name w:val="正文文本 (2)_"/>
    <w:basedOn w:val="a0"/>
    <w:link w:val="211"/>
    <w:rsid w:val="00ED298D"/>
    <w:rPr>
      <w:rFonts w:ascii="MingLiU" w:eastAsia="MingLiU"/>
      <w:sz w:val="23"/>
      <w:szCs w:val="23"/>
      <w:shd w:val="clear" w:color="auto" w:fill="FFFFFF"/>
    </w:rPr>
  </w:style>
  <w:style w:type="paragraph" w:customStyle="1" w:styleId="211">
    <w:name w:val="正文文本 (2)1"/>
    <w:basedOn w:val="a"/>
    <w:link w:val="27"/>
    <w:rsid w:val="00ED298D"/>
    <w:pPr>
      <w:shd w:val="clear" w:color="auto" w:fill="FFFFFF"/>
      <w:adjustRightInd/>
      <w:snapToGrid/>
      <w:spacing w:before="360" w:after="360" w:line="240" w:lineRule="atLeast"/>
      <w:ind w:firstLineChars="0" w:firstLine="0"/>
      <w:jc w:val="left"/>
    </w:pPr>
    <w:rPr>
      <w:rFonts w:ascii="MingLiU" w:eastAsia="MingLiU"/>
      <w:kern w:val="0"/>
      <w:sz w:val="23"/>
      <w:szCs w:val="23"/>
    </w:rPr>
  </w:style>
  <w:style w:type="character" w:customStyle="1" w:styleId="SimSun">
    <w:name w:val="正文文本 + SimSun"/>
    <w:aliases w:val="11 pt,间距 0 pt60,粗体37,间距 0 pt110"/>
    <w:uiPriority w:val="99"/>
    <w:rsid w:val="00BE0657"/>
    <w:rPr>
      <w:rFonts w:ascii="宋体" w:eastAsia="宋体" w:cs="宋体"/>
      <w:spacing w:val="0"/>
      <w:sz w:val="22"/>
      <w:szCs w:val="22"/>
      <w:u w:val="none"/>
    </w:rPr>
  </w:style>
  <w:style w:type="paragraph" w:styleId="aff4">
    <w:name w:val="Date"/>
    <w:basedOn w:val="a"/>
    <w:next w:val="a"/>
    <w:link w:val="Charf"/>
    <w:rsid w:val="009E5537"/>
    <w:pPr>
      <w:ind w:leftChars="2500" w:left="100"/>
    </w:pPr>
  </w:style>
  <w:style w:type="character" w:customStyle="1" w:styleId="Charf">
    <w:name w:val="日期 Char"/>
    <w:basedOn w:val="a0"/>
    <w:link w:val="aff4"/>
    <w:rsid w:val="009E5537"/>
    <w:rPr>
      <w:kern w:val="2"/>
      <w:sz w:val="24"/>
      <w:szCs w:val="24"/>
    </w:rPr>
  </w:style>
  <w:style w:type="character" w:customStyle="1" w:styleId="bjh-p">
    <w:name w:val="bjh-p"/>
    <w:basedOn w:val="a0"/>
    <w:rsid w:val="003B25A8"/>
  </w:style>
  <w:style w:type="paragraph" w:styleId="aff5">
    <w:name w:val="List Paragraph"/>
    <w:basedOn w:val="a"/>
    <w:uiPriority w:val="34"/>
    <w:qFormat/>
    <w:rsid w:val="00FD0858"/>
    <w:pPr>
      <w:ind w:firstLine="420"/>
    </w:pPr>
  </w:style>
</w:styles>
</file>

<file path=word/webSettings.xml><?xml version="1.0" encoding="utf-8"?>
<w:webSettings xmlns:r="http://schemas.openxmlformats.org/officeDocument/2006/relationships" xmlns:w="http://schemas.openxmlformats.org/wordprocessingml/2006/main">
  <w:divs>
    <w:div w:id="388529273">
      <w:bodyDiv w:val="1"/>
      <w:marLeft w:val="0"/>
      <w:marRight w:val="0"/>
      <w:marTop w:val="0"/>
      <w:marBottom w:val="0"/>
      <w:divBdr>
        <w:top w:val="none" w:sz="0" w:space="0" w:color="auto"/>
        <w:left w:val="none" w:sz="0" w:space="0" w:color="auto"/>
        <w:bottom w:val="none" w:sz="0" w:space="0" w:color="auto"/>
        <w:right w:val="none" w:sz="0" w:space="0" w:color="auto"/>
      </w:divBdr>
      <w:divsChild>
        <w:div w:id="400762389">
          <w:marLeft w:val="0"/>
          <w:marRight w:val="0"/>
          <w:marTop w:val="0"/>
          <w:marBottom w:val="0"/>
          <w:divBdr>
            <w:top w:val="none" w:sz="0" w:space="0" w:color="auto"/>
            <w:left w:val="none" w:sz="0" w:space="0" w:color="auto"/>
            <w:bottom w:val="none" w:sz="0" w:space="0" w:color="auto"/>
            <w:right w:val="none" w:sz="0" w:space="0" w:color="auto"/>
          </w:divBdr>
          <w:divsChild>
            <w:div w:id="2438945">
              <w:marLeft w:val="0"/>
              <w:marRight w:val="0"/>
              <w:marTop w:val="0"/>
              <w:marBottom w:val="0"/>
              <w:divBdr>
                <w:top w:val="none" w:sz="0" w:space="0" w:color="auto"/>
                <w:left w:val="none" w:sz="0" w:space="0" w:color="auto"/>
                <w:bottom w:val="none" w:sz="0" w:space="0" w:color="auto"/>
                <w:right w:val="none" w:sz="0" w:space="0" w:color="auto"/>
              </w:divBdr>
              <w:divsChild>
                <w:div w:id="690642227">
                  <w:marLeft w:val="0"/>
                  <w:marRight w:val="0"/>
                  <w:marTop w:val="0"/>
                  <w:marBottom w:val="7343"/>
                  <w:divBdr>
                    <w:top w:val="none" w:sz="0" w:space="0" w:color="auto"/>
                    <w:left w:val="none" w:sz="0" w:space="0" w:color="auto"/>
                    <w:bottom w:val="none" w:sz="0" w:space="0" w:color="auto"/>
                    <w:right w:val="none" w:sz="0" w:space="0" w:color="auto"/>
                  </w:divBdr>
                  <w:divsChild>
                    <w:div w:id="1409186922">
                      <w:marLeft w:val="0"/>
                      <w:marRight w:val="0"/>
                      <w:marTop w:val="0"/>
                      <w:marBottom w:val="0"/>
                      <w:divBdr>
                        <w:top w:val="none" w:sz="0" w:space="0" w:color="auto"/>
                        <w:left w:val="none" w:sz="0" w:space="0" w:color="auto"/>
                        <w:bottom w:val="none" w:sz="0" w:space="0" w:color="auto"/>
                        <w:right w:val="none" w:sz="0" w:space="0" w:color="auto"/>
                      </w:divBdr>
                      <w:divsChild>
                        <w:div w:id="1063061046">
                          <w:marLeft w:val="0"/>
                          <w:marRight w:val="0"/>
                          <w:marTop w:val="750"/>
                          <w:marBottom w:val="0"/>
                          <w:divBdr>
                            <w:top w:val="none" w:sz="0" w:space="0" w:color="auto"/>
                            <w:left w:val="none" w:sz="0" w:space="0" w:color="auto"/>
                            <w:bottom w:val="none" w:sz="0" w:space="0" w:color="auto"/>
                            <w:right w:val="none" w:sz="0" w:space="0" w:color="auto"/>
                          </w:divBdr>
                          <w:divsChild>
                            <w:div w:id="119434711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652362">
      <w:bodyDiv w:val="1"/>
      <w:marLeft w:val="0"/>
      <w:marRight w:val="0"/>
      <w:marTop w:val="0"/>
      <w:marBottom w:val="0"/>
      <w:divBdr>
        <w:top w:val="none" w:sz="0" w:space="0" w:color="auto"/>
        <w:left w:val="none" w:sz="0" w:space="0" w:color="auto"/>
        <w:bottom w:val="none" w:sz="0" w:space="0" w:color="auto"/>
        <w:right w:val="none" w:sz="0" w:space="0" w:color="auto"/>
      </w:divBdr>
    </w:div>
    <w:div w:id="590049580">
      <w:bodyDiv w:val="1"/>
      <w:marLeft w:val="0"/>
      <w:marRight w:val="0"/>
      <w:marTop w:val="0"/>
      <w:marBottom w:val="0"/>
      <w:divBdr>
        <w:top w:val="none" w:sz="0" w:space="0" w:color="auto"/>
        <w:left w:val="none" w:sz="0" w:space="0" w:color="auto"/>
        <w:bottom w:val="none" w:sz="0" w:space="0" w:color="auto"/>
        <w:right w:val="none" w:sz="0" w:space="0" w:color="auto"/>
      </w:divBdr>
    </w:div>
    <w:div w:id="636909920">
      <w:bodyDiv w:val="1"/>
      <w:marLeft w:val="0"/>
      <w:marRight w:val="0"/>
      <w:marTop w:val="0"/>
      <w:marBottom w:val="0"/>
      <w:divBdr>
        <w:top w:val="none" w:sz="0" w:space="0" w:color="auto"/>
        <w:left w:val="none" w:sz="0" w:space="0" w:color="auto"/>
        <w:bottom w:val="none" w:sz="0" w:space="0" w:color="auto"/>
        <w:right w:val="none" w:sz="0" w:space="0" w:color="auto"/>
      </w:divBdr>
      <w:divsChild>
        <w:div w:id="1427771657">
          <w:marLeft w:val="0"/>
          <w:marRight w:val="0"/>
          <w:marTop w:val="0"/>
          <w:marBottom w:val="0"/>
          <w:divBdr>
            <w:top w:val="none" w:sz="0" w:space="0" w:color="auto"/>
            <w:left w:val="none" w:sz="0" w:space="0" w:color="auto"/>
            <w:bottom w:val="none" w:sz="0" w:space="0" w:color="auto"/>
            <w:right w:val="none" w:sz="0" w:space="0" w:color="auto"/>
          </w:divBdr>
          <w:divsChild>
            <w:div w:id="437989518">
              <w:marLeft w:val="0"/>
              <w:marRight w:val="0"/>
              <w:marTop w:val="0"/>
              <w:marBottom w:val="0"/>
              <w:divBdr>
                <w:top w:val="none" w:sz="0" w:space="0" w:color="auto"/>
                <w:left w:val="none" w:sz="0" w:space="0" w:color="auto"/>
                <w:bottom w:val="none" w:sz="0" w:space="0" w:color="auto"/>
                <w:right w:val="none" w:sz="0" w:space="0" w:color="auto"/>
              </w:divBdr>
              <w:divsChild>
                <w:div w:id="1884370068">
                  <w:marLeft w:val="0"/>
                  <w:marRight w:val="0"/>
                  <w:marTop w:val="0"/>
                  <w:marBottom w:val="7343"/>
                  <w:divBdr>
                    <w:top w:val="none" w:sz="0" w:space="0" w:color="auto"/>
                    <w:left w:val="none" w:sz="0" w:space="0" w:color="auto"/>
                    <w:bottom w:val="none" w:sz="0" w:space="0" w:color="auto"/>
                    <w:right w:val="none" w:sz="0" w:space="0" w:color="auto"/>
                  </w:divBdr>
                  <w:divsChild>
                    <w:div w:id="151913869">
                      <w:marLeft w:val="0"/>
                      <w:marRight w:val="0"/>
                      <w:marTop w:val="0"/>
                      <w:marBottom w:val="0"/>
                      <w:divBdr>
                        <w:top w:val="none" w:sz="0" w:space="0" w:color="auto"/>
                        <w:left w:val="none" w:sz="0" w:space="0" w:color="auto"/>
                        <w:bottom w:val="none" w:sz="0" w:space="0" w:color="auto"/>
                        <w:right w:val="none" w:sz="0" w:space="0" w:color="auto"/>
                      </w:divBdr>
                      <w:divsChild>
                        <w:div w:id="1854297131">
                          <w:marLeft w:val="0"/>
                          <w:marRight w:val="0"/>
                          <w:marTop w:val="750"/>
                          <w:marBottom w:val="0"/>
                          <w:divBdr>
                            <w:top w:val="none" w:sz="0" w:space="0" w:color="auto"/>
                            <w:left w:val="none" w:sz="0" w:space="0" w:color="auto"/>
                            <w:bottom w:val="none" w:sz="0" w:space="0" w:color="auto"/>
                            <w:right w:val="none" w:sz="0" w:space="0" w:color="auto"/>
                          </w:divBdr>
                          <w:divsChild>
                            <w:div w:id="96673725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36836">
      <w:bodyDiv w:val="1"/>
      <w:marLeft w:val="0"/>
      <w:marRight w:val="0"/>
      <w:marTop w:val="0"/>
      <w:marBottom w:val="0"/>
      <w:divBdr>
        <w:top w:val="none" w:sz="0" w:space="0" w:color="auto"/>
        <w:left w:val="none" w:sz="0" w:space="0" w:color="auto"/>
        <w:bottom w:val="none" w:sz="0" w:space="0" w:color="auto"/>
        <w:right w:val="none" w:sz="0" w:space="0" w:color="auto"/>
      </w:divBdr>
    </w:div>
    <w:div w:id="982123624">
      <w:bodyDiv w:val="1"/>
      <w:marLeft w:val="0"/>
      <w:marRight w:val="0"/>
      <w:marTop w:val="0"/>
      <w:marBottom w:val="0"/>
      <w:divBdr>
        <w:top w:val="none" w:sz="0" w:space="0" w:color="auto"/>
        <w:left w:val="none" w:sz="0" w:space="0" w:color="auto"/>
        <w:bottom w:val="none" w:sz="0" w:space="0" w:color="auto"/>
        <w:right w:val="none" w:sz="0" w:space="0" w:color="auto"/>
      </w:divBdr>
      <w:divsChild>
        <w:div w:id="1028141224">
          <w:marLeft w:val="0"/>
          <w:marRight w:val="0"/>
          <w:marTop w:val="0"/>
          <w:marBottom w:val="0"/>
          <w:divBdr>
            <w:top w:val="none" w:sz="0" w:space="0" w:color="auto"/>
            <w:left w:val="none" w:sz="0" w:space="0" w:color="auto"/>
            <w:bottom w:val="none" w:sz="0" w:space="0" w:color="auto"/>
            <w:right w:val="none" w:sz="0" w:space="0" w:color="auto"/>
          </w:divBdr>
          <w:divsChild>
            <w:div w:id="964041915">
              <w:marLeft w:val="0"/>
              <w:marRight w:val="0"/>
              <w:marTop w:val="0"/>
              <w:marBottom w:val="0"/>
              <w:divBdr>
                <w:top w:val="none" w:sz="0" w:space="0" w:color="auto"/>
                <w:left w:val="none" w:sz="0" w:space="0" w:color="auto"/>
                <w:bottom w:val="none" w:sz="0" w:space="0" w:color="auto"/>
                <w:right w:val="none" w:sz="0" w:space="0" w:color="auto"/>
              </w:divBdr>
              <w:divsChild>
                <w:div w:id="681317349">
                  <w:marLeft w:val="0"/>
                  <w:marRight w:val="0"/>
                  <w:marTop w:val="0"/>
                  <w:marBottom w:val="7343"/>
                  <w:divBdr>
                    <w:top w:val="none" w:sz="0" w:space="0" w:color="auto"/>
                    <w:left w:val="none" w:sz="0" w:space="0" w:color="auto"/>
                    <w:bottom w:val="none" w:sz="0" w:space="0" w:color="auto"/>
                    <w:right w:val="none" w:sz="0" w:space="0" w:color="auto"/>
                  </w:divBdr>
                  <w:divsChild>
                    <w:div w:id="1901551450">
                      <w:marLeft w:val="0"/>
                      <w:marRight w:val="0"/>
                      <w:marTop w:val="0"/>
                      <w:marBottom w:val="0"/>
                      <w:divBdr>
                        <w:top w:val="none" w:sz="0" w:space="0" w:color="auto"/>
                        <w:left w:val="none" w:sz="0" w:space="0" w:color="auto"/>
                        <w:bottom w:val="none" w:sz="0" w:space="0" w:color="auto"/>
                        <w:right w:val="none" w:sz="0" w:space="0" w:color="auto"/>
                      </w:divBdr>
                      <w:divsChild>
                        <w:div w:id="823470656">
                          <w:marLeft w:val="0"/>
                          <w:marRight w:val="0"/>
                          <w:marTop w:val="750"/>
                          <w:marBottom w:val="0"/>
                          <w:divBdr>
                            <w:top w:val="none" w:sz="0" w:space="0" w:color="auto"/>
                            <w:left w:val="none" w:sz="0" w:space="0" w:color="auto"/>
                            <w:bottom w:val="none" w:sz="0" w:space="0" w:color="auto"/>
                            <w:right w:val="none" w:sz="0" w:space="0" w:color="auto"/>
                          </w:divBdr>
                          <w:divsChild>
                            <w:div w:id="19120361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6384">
      <w:bodyDiv w:val="1"/>
      <w:marLeft w:val="0"/>
      <w:marRight w:val="0"/>
      <w:marTop w:val="0"/>
      <w:marBottom w:val="0"/>
      <w:divBdr>
        <w:top w:val="none" w:sz="0" w:space="0" w:color="auto"/>
        <w:left w:val="none" w:sz="0" w:space="0" w:color="auto"/>
        <w:bottom w:val="none" w:sz="0" w:space="0" w:color="auto"/>
        <w:right w:val="none" w:sz="0" w:space="0" w:color="auto"/>
      </w:divBdr>
    </w:div>
    <w:div w:id="1605263171">
      <w:bodyDiv w:val="1"/>
      <w:marLeft w:val="0"/>
      <w:marRight w:val="0"/>
      <w:marTop w:val="0"/>
      <w:marBottom w:val="0"/>
      <w:divBdr>
        <w:top w:val="none" w:sz="0" w:space="0" w:color="auto"/>
        <w:left w:val="none" w:sz="0" w:space="0" w:color="auto"/>
        <w:bottom w:val="none" w:sz="0" w:space="0" w:color="auto"/>
        <w:right w:val="none" w:sz="0" w:space="0" w:color="auto"/>
      </w:divBdr>
    </w:div>
    <w:div w:id="1848590832">
      <w:bodyDiv w:val="1"/>
      <w:marLeft w:val="0"/>
      <w:marRight w:val="0"/>
      <w:marTop w:val="0"/>
      <w:marBottom w:val="0"/>
      <w:divBdr>
        <w:top w:val="none" w:sz="0" w:space="0" w:color="auto"/>
        <w:left w:val="none" w:sz="0" w:space="0" w:color="auto"/>
        <w:bottom w:val="none" w:sz="0" w:space="0" w:color="auto"/>
        <w:right w:val="none" w:sz="0" w:space="0" w:color="auto"/>
      </w:divBdr>
    </w:div>
    <w:div w:id="2090494847">
      <w:bodyDiv w:val="1"/>
      <w:marLeft w:val="0"/>
      <w:marRight w:val="0"/>
      <w:marTop w:val="0"/>
      <w:marBottom w:val="0"/>
      <w:divBdr>
        <w:top w:val="none" w:sz="0" w:space="0" w:color="auto"/>
        <w:left w:val="none" w:sz="0" w:space="0" w:color="auto"/>
        <w:bottom w:val="none" w:sz="0" w:space="0" w:color="auto"/>
        <w:right w:val="none" w:sz="0" w:space="0" w:color="auto"/>
      </w:divBdr>
    </w:div>
    <w:div w:id="2092778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600"/>
              <a:t>东营市昕喜晟商贸有限责任公司股权结构图</a:t>
            </a:r>
          </a:p>
        </c:rich>
      </c:tx>
      <c:layout>
        <c:manualLayout>
          <c:xMode val="edge"/>
          <c:yMode val="edge"/>
          <c:x val="0.21270598618255102"/>
          <c:y val="1.1801601722861607E-2"/>
        </c:manualLayout>
      </c:layout>
    </c:title>
    <c:view3D>
      <c:rotX val="30"/>
      <c:perspective val="30"/>
    </c:view3D>
    <c:plotArea>
      <c:layout/>
      <c:pie3DChart>
        <c:varyColors val="1"/>
        <c:ser>
          <c:idx val="0"/>
          <c:order val="0"/>
          <c:tx>
            <c:strRef>
              <c:f>Sheet1!$B$1</c:f>
              <c:strCache>
                <c:ptCount val="1"/>
                <c:pt idx="0">
                  <c:v>东营市昕喜晟商贸有限责任公司</c:v>
                </c:pt>
              </c:strCache>
            </c:strRef>
          </c:tx>
          <c:explosion val="25"/>
          <c:dLbls>
            <c:dLbl>
              <c:idx val="0"/>
              <c:layout>
                <c:manualLayout>
                  <c:x val="7.9460630869251925E-2"/>
                  <c:y val="5.7791537667699004E-2"/>
                </c:manualLayout>
              </c:layout>
              <c:tx>
                <c:rich>
                  <a:bodyPr/>
                  <a:lstStyle/>
                  <a:p>
                    <a:r>
                      <a:rPr lang="en-US" altLang="en-US"/>
                      <a:t>70%</a:t>
                    </a:r>
                  </a:p>
                </c:rich>
              </c:tx>
              <c:dLblPos val="inEnd"/>
              <c:showVal val="1"/>
              <c:showPercent val="1"/>
            </c:dLbl>
            <c:dLbl>
              <c:idx val="1"/>
              <c:layout>
                <c:manualLayout>
                  <c:x val="3.7183430332078098E-2"/>
                  <c:y val="-7.3359888837424739E-2"/>
                </c:manualLayout>
              </c:layout>
              <c:tx>
                <c:rich>
                  <a:bodyPr/>
                  <a:lstStyle/>
                  <a:p>
                    <a:r>
                      <a:rPr lang="en-US" altLang="en-US"/>
                      <a:t>30%</a:t>
                    </a:r>
                  </a:p>
                </c:rich>
              </c:tx>
              <c:showVal val="1"/>
              <c:showPercent val="1"/>
            </c:dLbl>
            <c:showVal val="1"/>
            <c:showLeaderLines val="1"/>
          </c:dLbls>
          <c:cat>
            <c:strRef>
              <c:f>Sheet1!$A$2:$A$3</c:f>
              <c:strCache>
                <c:ptCount val="2"/>
                <c:pt idx="0">
                  <c:v>李学峰</c:v>
                </c:pt>
                <c:pt idx="1">
                  <c:v>张皓</c:v>
                </c:pt>
              </c:strCache>
            </c:strRef>
          </c:cat>
          <c:val>
            <c:numRef>
              <c:f>Sheet1!$B$2:$B$3</c:f>
              <c:numCache>
                <c:formatCode>General</c:formatCode>
                <c:ptCount val="2"/>
                <c:pt idx="0">
                  <c:v>70</c:v>
                </c:pt>
                <c:pt idx="1">
                  <c:v>30</c:v>
                </c:pt>
              </c:numCache>
            </c:numRef>
          </c:val>
        </c:ser>
      </c:pie3D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1E54-6B5D-484E-BA70-9D3787FD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1120</Words>
  <Characters>6385</Characters>
  <Application>Microsoft Office Word</Application>
  <DocSecurity>0</DocSecurity>
  <Lines>53</Lines>
  <Paragraphs>14</Paragraphs>
  <ScaleCrop>false</ScaleCrop>
  <Company>Microsoft</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PC</cp:lastModifiedBy>
  <cp:revision>49</cp:revision>
  <cp:lastPrinted>2016-12-19T07:31:00Z</cp:lastPrinted>
  <dcterms:created xsi:type="dcterms:W3CDTF">2019-05-06T08:49:00Z</dcterms:created>
  <dcterms:modified xsi:type="dcterms:W3CDTF">2019-07-12T07:01:00Z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