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1ECA" w:rsidRPr="00660915" w:rsidRDefault="00D01ECA">
      <w:pPr>
        <w:spacing w:before="100" w:beforeAutospacing="1" w:after="100" w:afterAutospacing="1" w:line="360" w:lineRule="auto"/>
        <w:rPr>
          <w:b/>
        </w:rPr>
      </w:pPr>
    </w:p>
    <w:p w:rsidR="00D01ECA" w:rsidRPr="00660915" w:rsidRDefault="00D01ECA">
      <w:pPr>
        <w:spacing w:before="100" w:beforeAutospacing="1" w:after="100" w:afterAutospacing="1" w:line="360" w:lineRule="auto"/>
        <w:rPr>
          <w:b/>
        </w:rPr>
      </w:pPr>
    </w:p>
    <w:p w:rsidR="00D01ECA" w:rsidRPr="00660915" w:rsidRDefault="00D01ECA">
      <w:pPr>
        <w:spacing w:before="100" w:beforeAutospacing="1" w:after="100" w:afterAutospacing="1" w:line="360" w:lineRule="auto"/>
        <w:jc w:val="center"/>
        <w:rPr>
          <w:b/>
        </w:rPr>
      </w:pPr>
    </w:p>
    <w:p w:rsidR="007E138F" w:rsidRPr="00DE1687" w:rsidRDefault="00D45031">
      <w:pPr>
        <w:spacing w:before="100" w:beforeAutospacing="1" w:after="100" w:afterAutospacing="1" w:line="360" w:lineRule="auto"/>
        <w:jc w:val="center"/>
        <w:rPr>
          <w:rFonts w:asciiTheme="minorEastAsia" w:eastAsiaTheme="minorEastAsia" w:hAnsiTheme="minorEastAsia"/>
          <w:b/>
          <w:bCs/>
          <w:shadow/>
          <w:sz w:val="48"/>
          <w:szCs w:val="48"/>
        </w:rPr>
      </w:pPr>
      <w:r>
        <w:rPr>
          <w:rFonts w:asciiTheme="minorEastAsia" w:eastAsiaTheme="minorEastAsia" w:hAnsiTheme="minorEastAsia" w:hint="eastAsia"/>
          <w:b/>
          <w:bCs/>
          <w:shadow/>
          <w:sz w:val="48"/>
          <w:szCs w:val="48"/>
        </w:rPr>
        <w:t>平邑县瑞丰养殖有限公司</w:t>
      </w:r>
    </w:p>
    <w:p w:rsidR="00D01ECA" w:rsidRPr="00DE1687" w:rsidRDefault="00D01ECA">
      <w:pPr>
        <w:spacing w:before="100" w:beforeAutospacing="1" w:after="100" w:afterAutospacing="1" w:line="360" w:lineRule="auto"/>
        <w:jc w:val="center"/>
        <w:rPr>
          <w:rFonts w:asciiTheme="minorEastAsia" w:eastAsiaTheme="minorEastAsia" w:hAnsiTheme="minorEastAsia"/>
          <w:b/>
          <w:sz w:val="48"/>
          <w:szCs w:val="48"/>
        </w:rPr>
      </w:pPr>
      <w:r w:rsidRPr="00DE1687">
        <w:rPr>
          <w:rFonts w:asciiTheme="minorEastAsia" w:eastAsiaTheme="minorEastAsia" w:hAnsiTheme="minorEastAsia"/>
          <w:b/>
          <w:sz w:val="48"/>
          <w:szCs w:val="48"/>
        </w:rPr>
        <w:t>挂牌转让说明书摘要</w:t>
      </w:r>
    </w:p>
    <w:p w:rsidR="00D01ECA" w:rsidRPr="00660915" w:rsidRDefault="00D01ECA">
      <w:pPr>
        <w:spacing w:before="100" w:beforeAutospacing="1" w:after="100" w:afterAutospacing="1" w:line="360" w:lineRule="auto"/>
        <w:jc w:val="center"/>
        <w:rPr>
          <w:rFonts w:eastAsia="黑体"/>
          <w:b/>
          <w:sz w:val="52"/>
          <w:szCs w:val="52"/>
        </w:rPr>
      </w:pPr>
    </w:p>
    <w:p w:rsidR="00D01ECA" w:rsidRPr="00660915" w:rsidRDefault="00D01ECA">
      <w:pPr>
        <w:spacing w:before="100" w:beforeAutospacing="1" w:after="100" w:afterAutospacing="1" w:line="360" w:lineRule="auto"/>
        <w:jc w:val="center"/>
        <w:rPr>
          <w:rFonts w:eastAsia="黑体"/>
          <w:b/>
          <w:sz w:val="52"/>
          <w:szCs w:val="52"/>
        </w:rPr>
      </w:pPr>
    </w:p>
    <w:p w:rsidR="00D01ECA" w:rsidRPr="00660915" w:rsidRDefault="00FD6871" w:rsidP="00FD6871">
      <w:pPr>
        <w:tabs>
          <w:tab w:val="left" w:pos="5040"/>
        </w:tabs>
        <w:spacing w:before="100" w:beforeAutospacing="1" w:after="100" w:afterAutospacing="1" w:line="360" w:lineRule="auto"/>
        <w:rPr>
          <w:b/>
        </w:rPr>
      </w:pPr>
      <w:r>
        <w:rPr>
          <w:b/>
        </w:rPr>
        <w:tab/>
      </w:r>
    </w:p>
    <w:p w:rsidR="00D01ECA" w:rsidRPr="00660915" w:rsidRDefault="00D01ECA">
      <w:pPr>
        <w:spacing w:before="100" w:beforeAutospacing="1" w:after="100" w:afterAutospacing="1" w:line="360" w:lineRule="auto"/>
        <w:rPr>
          <w:b/>
        </w:rPr>
      </w:pPr>
    </w:p>
    <w:p w:rsidR="00D01ECA" w:rsidRDefault="00D01ECA">
      <w:pPr>
        <w:spacing w:before="100" w:beforeAutospacing="1" w:after="100" w:afterAutospacing="1" w:line="360" w:lineRule="auto"/>
        <w:rPr>
          <w:b/>
        </w:rPr>
      </w:pPr>
    </w:p>
    <w:p w:rsidR="00C7397F" w:rsidRDefault="00C7397F">
      <w:pPr>
        <w:spacing w:before="100" w:beforeAutospacing="1" w:after="100" w:afterAutospacing="1" w:line="360" w:lineRule="auto"/>
        <w:rPr>
          <w:b/>
        </w:rPr>
      </w:pPr>
    </w:p>
    <w:p w:rsidR="00C7397F" w:rsidRPr="00660915" w:rsidRDefault="00C7397F">
      <w:pPr>
        <w:spacing w:before="100" w:beforeAutospacing="1" w:after="100" w:afterAutospacing="1" w:line="360" w:lineRule="auto"/>
        <w:rPr>
          <w:b/>
        </w:rPr>
      </w:pPr>
    </w:p>
    <w:p w:rsidR="00D01ECA" w:rsidRPr="00660915" w:rsidRDefault="00D01ECA" w:rsidP="001673D3">
      <w:pPr>
        <w:spacing w:beforeLines="50" w:afterLines="50" w:line="480" w:lineRule="auto"/>
        <w:ind w:firstLineChars="445" w:firstLine="1430"/>
        <w:rPr>
          <w:b/>
          <w:sz w:val="32"/>
          <w:szCs w:val="32"/>
          <w:u w:val="single"/>
        </w:rPr>
      </w:pPr>
      <w:r w:rsidRPr="00660915">
        <w:rPr>
          <w:rFonts w:hAnsi="宋体"/>
          <w:b/>
          <w:sz w:val="32"/>
          <w:szCs w:val="32"/>
        </w:rPr>
        <w:t>挂牌公司</w:t>
      </w:r>
      <w:r w:rsidRPr="00660915">
        <w:rPr>
          <w:b/>
          <w:sz w:val="32"/>
          <w:szCs w:val="32"/>
        </w:rPr>
        <w:t xml:space="preserve">: </w:t>
      </w:r>
      <w:r w:rsidR="00D45031">
        <w:rPr>
          <w:rFonts w:hAnsi="宋体" w:hint="eastAsia"/>
          <w:b/>
          <w:sz w:val="32"/>
          <w:szCs w:val="32"/>
          <w:u w:val="single"/>
        </w:rPr>
        <w:t>平邑县瑞丰养殖有限公司</w:t>
      </w:r>
    </w:p>
    <w:p w:rsidR="00D01ECA" w:rsidRPr="00660915" w:rsidRDefault="00D01ECA" w:rsidP="001673D3">
      <w:pPr>
        <w:spacing w:beforeLines="50" w:afterLines="50" w:line="480" w:lineRule="auto"/>
        <w:ind w:firstLineChars="445" w:firstLine="1430"/>
        <w:rPr>
          <w:b/>
          <w:sz w:val="32"/>
          <w:szCs w:val="32"/>
        </w:rPr>
      </w:pPr>
      <w:r w:rsidRPr="00660915">
        <w:rPr>
          <w:rFonts w:hAnsi="宋体"/>
          <w:b/>
          <w:sz w:val="32"/>
          <w:szCs w:val="32"/>
        </w:rPr>
        <w:t>推荐机构</w:t>
      </w:r>
      <w:r w:rsidRPr="00660915">
        <w:rPr>
          <w:b/>
          <w:sz w:val="32"/>
          <w:szCs w:val="32"/>
        </w:rPr>
        <w:t xml:space="preserve">: </w:t>
      </w:r>
      <w:r w:rsidR="00694B5D" w:rsidRPr="00694B5D">
        <w:rPr>
          <w:rFonts w:ascii="宋体" w:hAnsi="宋体" w:hint="eastAsia"/>
          <w:b/>
          <w:bCs/>
          <w:sz w:val="28"/>
          <w:szCs w:val="28"/>
          <w:u w:val="single"/>
        </w:rPr>
        <w:t>济南鼎新顺投资管理有限公司</w:t>
      </w:r>
      <w:r w:rsidRPr="00660915">
        <w:rPr>
          <w:b/>
          <w:sz w:val="32"/>
          <w:szCs w:val="32"/>
          <w:u w:val="single"/>
        </w:rPr>
        <w:t xml:space="preserve">      </w:t>
      </w:r>
    </w:p>
    <w:p w:rsidR="00D01ECA" w:rsidRPr="00660915" w:rsidRDefault="00D01ECA" w:rsidP="001673D3">
      <w:pPr>
        <w:spacing w:beforeLines="50" w:afterLines="50" w:line="480" w:lineRule="auto"/>
        <w:ind w:firstLineChars="445" w:firstLine="1430"/>
        <w:rPr>
          <w:b/>
          <w:u w:val="single"/>
        </w:rPr>
      </w:pPr>
      <w:r w:rsidRPr="00660915">
        <w:rPr>
          <w:rFonts w:hAnsi="宋体"/>
          <w:b/>
          <w:sz w:val="32"/>
          <w:szCs w:val="32"/>
        </w:rPr>
        <w:t>日</w:t>
      </w:r>
      <w:r w:rsidRPr="00660915">
        <w:rPr>
          <w:b/>
          <w:sz w:val="32"/>
          <w:szCs w:val="32"/>
        </w:rPr>
        <w:t xml:space="preserve">    </w:t>
      </w:r>
      <w:r w:rsidRPr="00660915">
        <w:rPr>
          <w:rFonts w:hAnsi="宋体"/>
          <w:b/>
          <w:sz w:val="32"/>
          <w:szCs w:val="32"/>
        </w:rPr>
        <w:t>期</w:t>
      </w:r>
      <w:r w:rsidRPr="00660915">
        <w:rPr>
          <w:b/>
          <w:sz w:val="32"/>
          <w:szCs w:val="32"/>
        </w:rPr>
        <w:t xml:space="preserve">: </w:t>
      </w:r>
      <w:r w:rsidR="001D5353" w:rsidRPr="00660915">
        <w:rPr>
          <w:b/>
          <w:sz w:val="32"/>
          <w:szCs w:val="32"/>
          <w:u w:val="single"/>
        </w:rPr>
        <w:t>20</w:t>
      </w:r>
      <w:r w:rsidR="00DE1687">
        <w:rPr>
          <w:rFonts w:hint="eastAsia"/>
          <w:b/>
          <w:sz w:val="32"/>
          <w:szCs w:val="32"/>
          <w:u w:val="single"/>
        </w:rPr>
        <w:t>2</w:t>
      </w:r>
      <w:r w:rsidR="00694B5D">
        <w:rPr>
          <w:rFonts w:hint="eastAsia"/>
          <w:b/>
          <w:sz w:val="32"/>
          <w:szCs w:val="32"/>
          <w:u w:val="single"/>
        </w:rPr>
        <w:t>1</w:t>
      </w:r>
      <w:r w:rsidRPr="00660915">
        <w:rPr>
          <w:rFonts w:hAnsi="宋体"/>
          <w:b/>
          <w:sz w:val="32"/>
          <w:szCs w:val="32"/>
          <w:u w:val="single"/>
        </w:rPr>
        <w:t>年</w:t>
      </w:r>
      <w:r w:rsidR="00694B5D">
        <w:rPr>
          <w:rFonts w:hAnsi="宋体" w:hint="eastAsia"/>
          <w:b/>
          <w:sz w:val="32"/>
          <w:szCs w:val="32"/>
          <w:u w:val="single"/>
        </w:rPr>
        <w:t xml:space="preserve">  </w:t>
      </w:r>
      <w:r w:rsidRPr="000062AB">
        <w:rPr>
          <w:rFonts w:hAnsi="宋体"/>
          <w:b/>
          <w:sz w:val="32"/>
          <w:szCs w:val="32"/>
          <w:u w:val="single"/>
        </w:rPr>
        <w:t>月</w:t>
      </w:r>
      <w:r w:rsidR="00694B5D">
        <w:rPr>
          <w:rFonts w:hAnsi="宋体" w:hint="eastAsia"/>
          <w:b/>
          <w:sz w:val="32"/>
          <w:szCs w:val="32"/>
          <w:u w:val="single"/>
        </w:rPr>
        <w:t xml:space="preserve">  </w:t>
      </w:r>
      <w:r w:rsidRPr="00660915">
        <w:rPr>
          <w:rFonts w:hAnsi="宋体"/>
          <w:b/>
          <w:sz w:val="32"/>
          <w:szCs w:val="32"/>
          <w:u w:val="single"/>
        </w:rPr>
        <w:t>日</w:t>
      </w:r>
      <w:r w:rsidRPr="00660915">
        <w:rPr>
          <w:b/>
          <w:sz w:val="32"/>
          <w:szCs w:val="32"/>
          <w:u w:val="single"/>
        </w:rPr>
        <w:t xml:space="preserve">   </w:t>
      </w:r>
      <w:r w:rsidRPr="00660915">
        <w:rPr>
          <w:b/>
          <w:u w:val="single"/>
        </w:rPr>
        <w:t xml:space="preserve">     </w:t>
      </w:r>
    </w:p>
    <w:p w:rsidR="00D01ECA" w:rsidRPr="00660915" w:rsidRDefault="00D01ECA">
      <w:pPr>
        <w:spacing w:before="100" w:beforeAutospacing="1" w:after="100" w:afterAutospacing="1" w:line="360" w:lineRule="auto"/>
        <w:rPr>
          <w:b/>
        </w:rPr>
      </w:pPr>
    </w:p>
    <w:p w:rsidR="005735AC" w:rsidRDefault="005735AC" w:rsidP="00625B79">
      <w:pPr>
        <w:jc w:val="center"/>
        <w:rPr>
          <w:rFonts w:hAnsi="宋体"/>
          <w:b/>
        </w:rPr>
      </w:pPr>
      <w:bookmarkStart w:id="0" w:name="_Toc25562"/>
      <w:bookmarkStart w:id="1" w:name="_Toc24403"/>
      <w:bookmarkStart w:id="2" w:name="_Toc467581953"/>
    </w:p>
    <w:p w:rsidR="00F825F8" w:rsidRDefault="00F825F8" w:rsidP="00625B79">
      <w:pPr>
        <w:jc w:val="center"/>
        <w:rPr>
          <w:rFonts w:hAnsi="宋体"/>
          <w:b/>
        </w:rPr>
      </w:pPr>
    </w:p>
    <w:p w:rsidR="00D01ECA" w:rsidRPr="00660915" w:rsidRDefault="00D01ECA" w:rsidP="00625B79">
      <w:pPr>
        <w:jc w:val="center"/>
        <w:rPr>
          <w:b/>
        </w:rPr>
      </w:pPr>
      <w:r w:rsidRPr="00660915">
        <w:rPr>
          <w:rFonts w:hAnsi="宋体"/>
          <w:b/>
        </w:rPr>
        <w:lastRenderedPageBreak/>
        <w:t>重要声明与提示</w:t>
      </w:r>
      <w:bookmarkEnd w:id="0"/>
      <w:bookmarkEnd w:id="1"/>
      <w:bookmarkEnd w:id="2"/>
    </w:p>
    <w:p w:rsidR="00625B79" w:rsidRPr="00660915" w:rsidRDefault="00625B79" w:rsidP="00625B79">
      <w:pPr>
        <w:jc w:val="center"/>
        <w:rPr>
          <w:b/>
        </w:rPr>
      </w:pPr>
    </w:p>
    <w:p w:rsidR="00D01ECA" w:rsidRPr="000650AB" w:rsidRDefault="00D01ECA" w:rsidP="000650AB">
      <w:pPr>
        <w:spacing w:line="360" w:lineRule="auto"/>
        <w:ind w:firstLineChars="200" w:firstLine="482"/>
        <w:rPr>
          <w:rFonts w:hAnsi="宋体"/>
          <w:b/>
          <w:bCs/>
        </w:rPr>
      </w:pPr>
      <w:r w:rsidRPr="000650AB">
        <w:rPr>
          <w:rFonts w:hAnsi="宋体"/>
          <w:b/>
          <w:bCs/>
        </w:rPr>
        <w:t>本说明书的目的仅为向投资者提供有关本次挂牌的情况，投资者在做出投资决定之前，应仔细阅读该说明书全文，并以其作为投资决策依据。现就挂牌事宜作如下声明和提示：</w:t>
      </w:r>
    </w:p>
    <w:p w:rsidR="000650AB" w:rsidRPr="00660915" w:rsidRDefault="000650AB">
      <w:pPr>
        <w:spacing w:line="360" w:lineRule="auto"/>
        <w:ind w:firstLineChars="200" w:firstLine="480"/>
        <w:rPr>
          <w:bCs/>
        </w:rPr>
      </w:pPr>
    </w:p>
    <w:p w:rsidR="00D01ECA" w:rsidRPr="00660915" w:rsidRDefault="00D01ECA">
      <w:pPr>
        <w:spacing w:line="360" w:lineRule="auto"/>
        <w:ind w:firstLineChars="200" w:firstLine="480"/>
      </w:pPr>
      <w:r w:rsidRPr="00660915">
        <w:rPr>
          <w:rFonts w:hAnsi="宋体"/>
        </w:rPr>
        <w:t>一、公司</w:t>
      </w:r>
      <w:r w:rsidR="00E7289F">
        <w:rPr>
          <w:rFonts w:hAnsi="宋体" w:hint="eastAsia"/>
        </w:rPr>
        <w:t>执行董事</w:t>
      </w:r>
      <w:r w:rsidR="00E7289F">
        <w:rPr>
          <w:rFonts w:hAnsi="宋体"/>
        </w:rPr>
        <w:t>保证股权挂牌说明书及其摘要内容真实、准确、完整，</w:t>
      </w:r>
      <w:r w:rsidR="00E7289F">
        <w:rPr>
          <w:rFonts w:hAnsi="宋体" w:hint="eastAsia"/>
        </w:rPr>
        <w:t>自执行</w:t>
      </w:r>
      <w:r w:rsidRPr="00660915">
        <w:rPr>
          <w:rFonts w:hAnsi="宋体"/>
        </w:rPr>
        <w:t>董事承诺对该说明书的虚假记载、误导性陈述或重大遗漏负连带责任。</w:t>
      </w:r>
    </w:p>
    <w:p w:rsidR="00D01ECA" w:rsidRPr="00660915" w:rsidRDefault="00D01ECA">
      <w:pPr>
        <w:spacing w:line="360" w:lineRule="auto"/>
        <w:ind w:firstLineChars="200" w:firstLine="480"/>
      </w:pPr>
      <w:r w:rsidRPr="00660915">
        <w:rPr>
          <w:rFonts w:hAnsi="宋体"/>
        </w:rPr>
        <w:t>二、公司提醒投资者注意，凡本说明书未涉及的有关内容，请投资者直接或通过交易中心向公司查询。</w:t>
      </w:r>
    </w:p>
    <w:p w:rsidR="00D01ECA" w:rsidRPr="00660915" w:rsidRDefault="00D01ECA">
      <w:pPr>
        <w:spacing w:line="360" w:lineRule="auto"/>
        <w:ind w:firstLineChars="200" w:firstLine="480"/>
      </w:pPr>
      <w:r w:rsidRPr="00660915">
        <w:rPr>
          <w:rFonts w:hAnsi="宋体"/>
        </w:rPr>
        <w:t>三、根据《公司法》及有关法律、行政法规和齐鲁股权交易中心有限公司有关规定，公司</w:t>
      </w:r>
      <w:r w:rsidR="00ED5447">
        <w:rPr>
          <w:rFonts w:hAnsi="宋体" w:hint="eastAsia"/>
        </w:rPr>
        <w:t>执行</w:t>
      </w:r>
      <w:r w:rsidRPr="00660915">
        <w:rPr>
          <w:rFonts w:hAnsi="宋体"/>
        </w:rPr>
        <w:t>董事、监事、高级管理人员已依法履行诚信和勤勉尽责的义务和责任。</w:t>
      </w:r>
    </w:p>
    <w:p w:rsidR="00D01ECA" w:rsidRPr="00660915" w:rsidRDefault="00D01ECA">
      <w:pPr>
        <w:spacing w:line="360" w:lineRule="auto"/>
        <w:ind w:firstLineChars="200" w:firstLine="480"/>
      </w:pPr>
      <w:r w:rsidRPr="00660915">
        <w:rPr>
          <w:rFonts w:hAnsi="宋体"/>
        </w:rPr>
        <w:t>四、齐鲁股权交易中心有限公司以及有关备案机构对公司有关事项的意见，均不表明对公司的任何保证。</w:t>
      </w:r>
    </w:p>
    <w:p w:rsidR="00D01ECA" w:rsidRPr="00660915" w:rsidRDefault="00D01ECA">
      <w:pPr>
        <w:spacing w:line="360" w:lineRule="auto"/>
        <w:ind w:firstLineChars="200" w:firstLine="480"/>
      </w:pPr>
      <w:r w:rsidRPr="00660915">
        <w:rPr>
          <w:rFonts w:hAnsi="宋体"/>
        </w:rPr>
        <w:t>五、齐鲁股权交易中心有限公司不承担任何由于政策和市场变化给投资者带来的风险。</w:t>
      </w:r>
    </w:p>
    <w:p w:rsidR="00D01ECA" w:rsidRPr="00660915" w:rsidRDefault="00D01ECA" w:rsidP="00355786">
      <w:pPr>
        <w:spacing w:line="360" w:lineRule="auto"/>
        <w:ind w:firstLineChars="200" w:firstLine="482"/>
      </w:pPr>
      <w:r w:rsidRPr="00660915">
        <w:rPr>
          <w:b/>
        </w:rPr>
        <w:br w:type="page"/>
      </w:r>
    </w:p>
    <w:p w:rsidR="00E72ED3" w:rsidRPr="005735AC" w:rsidRDefault="00D01ECA">
      <w:pPr>
        <w:pStyle w:val="1"/>
        <w:spacing w:before="0" w:after="0" w:line="360" w:lineRule="auto"/>
        <w:rPr>
          <w:noProof/>
          <w:sz w:val="21"/>
          <w:szCs w:val="21"/>
        </w:rPr>
      </w:pPr>
      <w:bookmarkStart w:id="3" w:name="_Toc364415805"/>
      <w:bookmarkStart w:id="4" w:name="_Toc8890"/>
      <w:bookmarkStart w:id="5" w:name="_Toc28388"/>
      <w:bookmarkStart w:id="6" w:name="_Toc467581954"/>
      <w:bookmarkStart w:id="7" w:name="_Toc514494470"/>
      <w:r w:rsidRPr="00660915">
        <w:rPr>
          <w:rFonts w:hAnsi="宋体"/>
          <w:sz w:val="24"/>
          <w:szCs w:val="24"/>
        </w:rPr>
        <w:lastRenderedPageBreak/>
        <w:t>目</w:t>
      </w:r>
      <w:r w:rsidR="005E4B59">
        <w:rPr>
          <w:rFonts w:hAnsi="宋体" w:hint="eastAsia"/>
          <w:sz w:val="24"/>
          <w:szCs w:val="24"/>
        </w:rPr>
        <w:t xml:space="preserve">      </w:t>
      </w:r>
      <w:r w:rsidRPr="00660915">
        <w:rPr>
          <w:rFonts w:hAnsi="宋体"/>
          <w:sz w:val="24"/>
          <w:szCs w:val="24"/>
        </w:rPr>
        <w:t>录</w:t>
      </w:r>
      <w:bookmarkEnd w:id="3"/>
      <w:bookmarkEnd w:id="4"/>
      <w:bookmarkEnd w:id="5"/>
      <w:bookmarkEnd w:id="6"/>
      <w:bookmarkEnd w:id="7"/>
      <w:r w:rsidR="00F62A18" w:rsidRPr="00660915">
        <w:rPr>
          <w:sz w:val="24"/>
          <w:szCs w:val="24"/>
        </w:rPr>
        <w:fldChar w:fldCharType="begin"/>
      </w:r>
      <w:r w:rsidRPr="00660915">
        <w:rPr>
          <w:sz w:val="24"/>
          <w:szCs w:val="24"/>
        </w:rPr>
        <w:instrText xml:space="preserve"> TOC \o "1-3" \h \z \u </w:instrText>
      </w:r>
      <w:r w:rsidR="00F62A18" w:rsidRPr="00660915">
        <w:rPr>
          <w:sz w:val="24"/>
          <w:szCs w:val="24"/>
        </w:rPr>
        <w:fldChar w:fldCharType="separate"/>
      </w:r>
    </w:p>
    <w:p w:rsidR="00E72ED3" w:rsidRPr="005735AC" w:rsidRDefault="00F62A18">
      <w:pPr>
        <w:pStyle w:val="12"/>
        <w:rPr>
          <w:rFonts w:asciiTheme="minorHAnsi" w:eastAsiaTheme="minorEastAsia" w:hAnsiTheme="minorHAnsi" w:cstheme="minorBidi"/>
          <w:b w:val="0"/>
          <w:bCs w:val="0"/>
          <w:caps w:val="0"/>
          <w:noProof/>
          <w:kern w:val="2"/>
          <w:sz w:val="21"/>
          <w:szCs w:val="21"/>
        </w:rPr>
      </w:pPr>
      <w:hyperlink w:anchor="_Toc514494471" w:history="1">
        <w:r w:rsidR="00E72ED3" w:rsidRPr="005735AC">
          <w:rPr>
            <w:rStyle w:val="a4"/>
            <w:rFonts w:hint="eastAsia"/>
            <w:noProof/>
            <w:sz w:val="21"/>
            <w:szCs w:val="21"/>
          </w:rPr>
          <w:t>释</w:t>
        </w:r>
        <w:r w:rsidR="00E72ED3" w:rsidRPr="005735AC">
          <w:rPr>
            <w:rStyle w:val="a4"/>
            <w:noProof/>
            <w:sz w:val="21"/>
            <w:szCs w:val="21"/>
          </w:rPr>
          <w:t xml:space="preserve">  </w:t>
        </w:r>
        <w:r w:rsidR="00E72ED3" w:rsidRPr="005735AC">
          <w:rPr>
            <w:rStyle w:val="a4"/>
            <w:rFonts w:hint="eastAsia"/>
            <w:noProof/>
            <w:sz w:val="21"/>
            <w:szCs w:val="21"/>
          </w:rPr>
          <w:t>义</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_Toc514494471 \h </w:instrText>
        </w:r>
        <w:r w:rsidRPr="005735AC">
          <w:rPr>
            <w:noProof/>
            <w:webHidden/>
            <w:sz w:val="21"/>
            <w:szCs w:val="21"/>
          </w:rPr>
        </w:r>
        <w:r w:rsidRPr="005735AC">
          <w:rPr>
            <w:noProof/>
            <w:webHidden/>
            <w:sz w:val="21"/>
            <w:szCs w:val="21"/>
          </w:rPr>
          <w:fldChar w:fldCharType="separate"/>
        </w:r>
        <w:r w:rsidR="008C36A5">
          <w:rPr>
            <w:noProof/>
            <w:webHidden/>
            <w:sz w:val="21"/>
            <w:szCs w:val="21"/>
          </w:rPr>
          <w:t>4</w:t>
        </w:r>
        <w:r w:rsidRPr="005735AC">
          <w:rPr>
            <w:noProof/>
            <w:webHidden/>
            <w:sz w:val="21"/>
            <w:szCs w:val="21"/>
          </w:rPr>
          <w:fldChar w:fldCharType="end"/>
        </w:r>
      </w:hyperlink>
    </w:p>
    <w:p w:rsidR="00E72ED3" w:rsidRPr="005735AC" w:rsidRDefault="00F62A18">
      <w:pPr>
        <w:pStyle w:val="12"/>
        <w:rPr>
          <w:rFonts w:asciiTheme="minorHAnsi" w:eastAsiaTheme="minorEastAsia" w:hAnsiTheme="minorHAnsi" w:cstheme="minorBidi"/>
          <w:b w:val="0"/>
          <w:bCs w:val="0"/>
          <w:caps w:val="0"/>
          <w:noProof/>
          <w:kern w:val="2"/>
          <w:sz w:val="21"/>
          <w:szCs w:val="21"/>
        </w:rPr>
      </w:pPr>
      <w:hyperlink w:anchor="_Toc514494472" w:history="1">
        <w:r w:rsidR="00E72ED3" w:rsidRPr="005735AC">
          <w:rPr>
            <w:rStyle w:val="a4"/>
            <w:rFonts w:hint="eastAsia"/>
            <w:noProof/>
            <w:sz w:val="21"/>
            <w:szCs w:val="21"/>
          </w:rPr>
          <w:t>第一节</w:t>
        </w:r>
        <w:r w:rsidR="00E72ED3" w:rsidRPr="005735AC">
          <w:rPr>
            <w:rStyle w:val="a4"/>
            <w:noProof/>
            <w:sz w:val="21"/>
            <w:szCs w:val="21"/>
          </w:rPr>
          <w:t xml:space="preserve">  </w:t>
        </w:r>
        <w:r w:rsidR="00E72ED3" w:rsidRPr="005735AC">
          <w:rPr>
            <w:rStyle w:val="a4"/>
            <w:rFonts w:hint="eastAsia"/>
            <w:noProof/>
            <w:sz w:val="21"/>
            <w:szCs w:val="21"/>
          </w:rPr>
          <w:t>重大事项提示</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_Toc514494472 \h </w:instrText>
        </w:r>
        <w:r w:rsidRPr="005735AC">
          <w:rPr>
            <w:noProof/>
            <w:webHidden/>
            <w:sz w:val="21"/>
            <w:szCs w:val="21"/>
          </w:rPr>
        </w:r>
        <w:r w:rsidRPr="005735AC">
          <w:rPr>
            <w:noProof/>
            <w:webHidden/>
            <w:sz w:val="21"/>
            <w:szCs w:val="21"/>
          </w:rPr>
          <w:fldChar w:fldCharType="separate"/>
        </w:r>
        <w:r w:rsidR="008C36A5">
          <w:rPr>
            <w:noProof/>
            <w:webHidden/>
            <w:sz w:val="21"/>
            <w:szCs w:val="21"/>
          </w:rPr>
          <w:t>6</w:t>
        </w:r>
        <w:r w:rsidRPr="005735AC">
          <w:rPr>
            <w:noProof/>
            <w:webHidden/>
            <w:sz w:val="21"/>
            <w:szCs w:val="21"/>
          </w:rPr>
          <w:fldChar w:fldCharType="end"/>
        </w:r>
      </w:hyperlink>
    </w:p>
    <w:p w:rsidR="00E72ED3" w:rsidRPr="005735AC" w:rsidRDefault="00F62A18">
      <w:pPr>
        <w:pStyle w:val="12"/>
        <w:rPr>
          <w:rFonts w:asciiTheme="minorHAnsi" w:eastAsiaTheme="minorEastAsia" w:hAnsiTheme="minorHAnsi" w:cstheme="minorBidi"/>
          <w:b w:val="0"/>
          <w:bCs w:val="0"/>
          <w:caps w:val="0"/>
          <w:noProof/>
          <w:kern w:val="2"/>
          <w:sz w:val="21"/>
          <w:szCs w:val="21"/>
        </w:rPr>
      </w:pPr>
      <w:hyperlink w:anchor="_Toc514494473" w:history="1">
        <w:r w:rsidR="00E72ED3" w:rsidRPr="005735AC">
          <w:rPr>
            <w:rStyle w:val="a4"/>
            <w:rFonts w:hint="eastAsia"/>
            <w:noProof/>
            <w:sz w:val="21"/>
            <w:szCs w:val="21"/>
          </w:rPr>
          <w:t>第二节</w:t>
        </w:r>
        <w:r w:rsidR="00E72ED3" w:rsidRPr="005735AC">
          <w:rPr>
            <w:rStyle w:val="a4"/>
            <w:noProof/>
            <w:sz w:val="21"/>
            <w:szCs w:val="21"/>
          </w:rPr>
          <w:t xml:space="preserve"> </w:t>
        </w:r>
        <w:r w:rsidR="00E72ED3" w:rsidRPr="005735AC">
          <w:rPr>
            <w:rStyle w:val="a4"/>
            <w:rFonts w:hint="eastAsia"/>
            <w:noProof/>
            <w:sz w:val="21"/>
            <w:szCs w:val="21"/>
          </w:rPr>
          <w:t>公司基本情况</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_Toc514494473 \h </w:instrText>
        </w:r>
        <w:r w:rsidRPr="005735AC">
          <w:rPr>
            <w:noProof/>
            <w:webHidden/>
            <w:sz w:val="21"/>
            <w:szCs w:val="21"/>
          </w:rPr>
        </w:r>
        <w:r w:rsidRPr="005735AC">
          <w:rPr>
            <w:noProof/>
            <w:webHidden/>
            <w:sz w:val="21"/>
            <w:szCs w:val="21"/>
          </w:rPr>
          <w:fldChar w:fldCharType="separate"/>
        </w:r>
        <w:r w:rsidR="008C36A5">
          <w:rPr>
            <w:noProof/>
            <w:webHidden/>
            <w:sz w:val="21"/>
            <w:szCs w:val="21"/>
          </w:rPr>
          <w:t>7</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4" w:history="1">
        <w:r w:rsidR="00E72ED3" w:rsidRPr="005735AC">
          <w:rPr>
            <w:rStyle w:val="a4"/>
            <w:rFonts w:hint="eastAsia"/>
            <w:noProof/>
            <w:sz w:val="21"/>
            <w:szCs w:val="21"/>
          </w:rPr>
          <w:t>一、公司简介</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_Toc514494474 \h </w:instrText>
        </w:r>
        <w:r w:rsidRPr="005735AC">
          <w:rPr>
            <w:noProof/>
            <w:webHidden/>
            <w:sz w:val="21"/>
            <w:szCs w:val="21"/>
          </w:rPr>
        </w:r>
        <w:r w:rsidRPr="005735AC">
          <w:rPr>
            <w:noProof/>
            <w:webHidden/>
            <w:sz w:val="21"/>
            <w:szCs w:val="21"/>
          </w:rPr>
          <w:fldChar w:fldCharType="separate"/>
        </w:r>
        <w:r w:rsidR="008C36A5">
          <w:rPr>
            <w:noProof/>
            <w:webHidden/>
            <w:sz w:val="21"/>
            <w:szCs w:val="21"/>
          </w:rPr>
          <w:t>8</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5" w:history="1">
        <w:r w:rsidR="00E72ED3" w:rsidRPr="005735AC">
          <w:rPr>
            <w:rStyle w:val="a4"/>
            <w:rFonts w:hint="eastAsia"/>
            <w:noProof/>
            <w:sz w:val="21"/>
            <w:szCs w:val="21"/>
          </w:rPr>
          <w:t>二、公司股本结构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_Toc514494475 \h </w:instrText>
        </w:r>
        <w:r w:rsidRPr="005735AC">
          <w:rPr>
            <w:noProof/>
            <w:webHidden/>
            <w:sz w:val="21"/>
            <w:szCs w:val="21"/>
          </w:rPr>
        </w:r>
        <w:r w:rsidRPr="005735AC">
          <w:rPr>
            <w:noProof/>
            <w:webHidden/>
            <w:sz w:val="21"/>
            <w:szCs w:val="21"/>
          </w:rPr>
          <w:fldChar w:fldCharType="separate"/>
        </w:r>
        <w:r w:rsidR="008C36A5">
          <w:rPr>
            <w:noProof/>
            <w:webHidden/>
            <w:sz w:val="21"/>
            <w:szCs w:val="21"/>
          </w:rPr>
          <w:t>8</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6" w:history="1">
        <w:r w:rsidR="00E72ED3" w:rsidRPr="005735AC">
          <w:rPr>
            <w:rStyle w:val="a4"/>
            <w:rFonts w:hint="eastAsia"/>
            <w:noProof/>
            <w:sz w:val="21"/>
            <w:szCs w:val="21"/>
          </w:rPr>
          <w:t>三、公司业务情况</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_Toc514494476 \h </w:instrText>
        </w:r>
        <w:r w:rsidRPr="005735AC">
          <w:rPr>
            <w:noProof/>
            <w:webHidden/>
            <w:sz w:val="21"/>
            <w:szCs w:val="21"/>
          </w:rPr>
        </w:r>
        <w:r w:rsidRPr="005735AC">
          <w:rPr>
            <w:noProof/>
            <w:webHidden/>
            <w:sz w:val="21"/>
            <w:szCs w:val="21"/>
          </w:rPr>
          <w:fldChar w:fldCharType="separate"/>
        </w:r>
        <w:r w:rsidR="008C36A5">
          <w:rPr>
            <w:noProof/>
            <w:webHidden/>
            <w:sz w:val="21"/>
            <w:szCs w:val="21"/>
          </w:rPr>
          <w:t>8</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7" w:history="1">
        <w:r w:rsidR="00E72ED3" w:rsidRPr="005735AC">
          <w:rPr>
            <w:rStyle w:val="a4"/>
            <w:rFonts w:hint="eastAsia"/>
            <w:noProof/>
            <w:sz w:val="21"/>
            <w:szCs w:val="21"/>
          </w:rPr>
          <w:t>四、公司财务报表</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_Toc514494477 \h </w:instrText>
        </w:r>
        <w:r w:rsidRPr="005735AC">
          <w:rPr>
            <w:noProof/>
            <w:webHidden/>
            <w:sz w:val="21"/>
            <w:szCs w:val="21"/>
          </w:rPr>
        </w:r>
        <w:r w:rsidRPr="005735AC">
          <w:rPr>
            <w:noProof/>
            <w:webHidden/>
            <w:sz w:val="21"/>
            <w:szCs w:val="21"/>
          </w:rPr>
          <w:fldChar w:fldCharType="separate"/>
        </w:r>
        <w:r w:rsidR="008C36A5">
          <w:rPr>
            <w:noProof/>
            <w:webHidden/>
            <w:sz w:val="21"/>
            <w:szCs w:val="21"/>
          </w:rPr>
          <w:t>8</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8" w:history="1">
        <w:r w:rsidR="00E72ED3" w:rsidRPr="005735AC">
          <w:rPr>
            <w:rStyle w:val="a4"/>
            <w:rFonts w:hint="eastAsia"/>
            <w:noProof/>
            <w:sz w:val="21"/>
            <w:szCs w:val="21"/>
          </w:rPr>
          <w:t>五、公司主要财务指标</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_Toc514494478 \h </w:instrText>
        </w:r>
        <w:r w:rsidRPr="005735AC">
          <w:rPr>
            <w:noProof/>
            <w:webHidden/>
            <w:sz w:val="21"/>
            <w:szCs w:val="21"/>
          </w:rPr>
        </w:r>
        <w:r w:rsidRPr="005735AC">
          <w:rPr>
            <w:noProof/>
            <w:webHidden/>
            <w:sz w:val="21"/>
            <w:szCs w:val="21"/>
          </w:rPr>
          <w:fldChar w:fldCharType="separate"/>
        </w:r>
        <w:r w:rsidR="008C36A5">
          <w:rPr>
            <w:noProof/>
            <w:webHidden/>
            <w:sz w:val="21"/>
            <w:szCs w:val="21"/>
          </w:rPr>
          <w:t>14</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79" w:history="1">
        <w:r w:rsidR="00E72ED3" w:rsidRPr="005735AC">
          <w:rPr>
            <w:rStyle w:val="a4"/>
            <w:rFonts w:hint="eastAsia"/>
            <w:noProof/>
            <w:sz w:val="21"/>
            <w:szCs w:val="21"/>
          </w:rPr>
          <w:t>六、发展规划概况</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_Toc514494479 \h </w:instrText>
        </w:r>
        <w:r w:rsidRPr="005735AC">
          <w:rPr>
            <w:noProof/>
            <w:webHidden/>
            <w:sz w:val="21"/>
            <w:szCs w:val="21"/>
          </w:rPr>
        </w:r>
        <w:r w:rsidRPr="005735AC">
          <w:rPr>
            <w:noProof/>
            <w:webHidden/>
            <w:sz w:val="21"/>
            <w:szCs w:val="21"/>
          </w:rPr>
          <w:fldChar w:fldCharType="separate"/>
        </w:r>
        <w:r w:rsidR="008C36A5">
          <w:rPr>
            <w:noProof/>
            <w:webHidden/>
            <w:sz w:val="21"/>
            <w:szCs w:val="21"/>
          </w:rPr>
          <w:t>18</w:t>
        </w:r>
        <w:r w:rsidRPr="005735AC">
          <w:rPr>
            <w:noProof/>
            <w:webHidden/>
            <w:sz w:val="21"/>
            <w:szCs w:val="21"/>
          </w:rPr>
          <w:fldChar w:fldCharType="end"/>
        </w:r>
      </w:hyperlink>
    </w:p>
    <w:p w:rsidR="00E72ED3" w:rsidRPr="005735AC" w:rsidRDefault="00F62A18">
      <w:pPr>
        <w:pStyle w:val="12"/>
        <w:rPr>
          <w:rFonts w:asciiTheme="minorHAnsi" w:eastAsiaTheme="minorEastAsia" w:hAnsiTheme="minorHAnsi" w:cstheme="minorBidi"/>
          <w:b w:val="0"/>
          <w:bCs w:val="0"/>
          <w:caps w:val="0"/>
          <w:noProof/>
          <w:kern w:val="2"/>
          <w:sz w:val="21"/>
          <w:szCs w:val="21"/>
        </w:rPr>
      </w:pPr>
      <w:hyperlink w:anchor="_Toc514494480" w:history="1">
        <w:r w:rsidR="00E72ED3" w:rsidRPr="005735AC">
          <w:rPr>
            <w:rStyle w:val="a4"/>
            <w:rFonts w:hint="eastAsia"/>
            <w:noProof/>
            <w:sz w:val="21"/>
            <w:szCs w:val="21"/>
          </w:rPr>
          <w:t>第三节</w:t>
        </w:r>
        <w:r w:rsidR="00E72ED3" w:rsidRPr="005735AC">
          <w:rPr>
            <w:rStyle w:val="a4"/>
            <w:noProof/>
            <w:sz w:val="21"/>
            <w:szCs w:val="21"/>
          </w:rPr>
          <w:t xml:space="preserve">  </w:t>
        </w:r>
        <w:r w:rsidR="00E72ED3" w:rsidRPr="005735AC">
          <w:rPr>
            <w:rStyle w:val="a4"/>
            <w:rFonts w:hint="eastAsia"/>
            <w:noProof/>
            <w:sz w:val="21"/>
            <w:szCs w:val="21"/>
          </w:rPr>
          <w:t>挂牌的有关机构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_Toc514494480 \h </w:instrText>
        </w:r>
        <w:r w:rsidRPr="005735AC">
          <w:rPr>
            <w:noProof/>
            <w:webHidden/>
            <w:sz w:val="21"/>
            <w:szCs w:val="21"/>
          </w:rPr>
        </w:r>
        <w:r w:rsidRPr="005735AC">
          <w:rPr>
            <w:noProof/>
            <w:webHidden/>
            <w:sz w:val="21"/>
            <w:szCs w:val="21"/>
          </w:rPr>
          <w:fldChar w:fldCharType="separate"/>
        </w:r>
        <w:r w:rsidR="008C36A5">
          <w:rPr>
            <w:noProof/>
            <w:webHidden/>
            <w:sz w:val="21"/>
            <w:szCs w:val="21"/>
          </w:rPr>
          <w:t>26</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81" w:history="1">
        <w:r w:rsidR="00E72ED3" w:rsidRPr="005735AC">
          <w:rPr>
            <w:rStyle w:val="a4"/>
            <w:rFonts w:hAnsi="宋体" w:hint="eastAsia"/>
            <w:noProof/>
            <w:sz w:val="21"/>
            <w:szCs w:val="21"/>
          </w:rPr>
          <w:t>一、推荐机构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_Toc514494481 \h </w:instrText>
        </w:r>
        <w:r w:rsidRPr="005735AC">
          <w:rPr>
            <w:noProof/>
            <w:webHidden/>
            <w:sz w:val="21"/>
            <w:szCs w:val="21"/>
          </w:rPr>
        </w:r>
        <w:r w:rsidRPr="005735AC">
          <w:rPr>
            <w:noProof/>
            <w:webHidden/>
            <w:sz w:val="21"/>
            <w:szCs w:val="21"/>
          </w:rPr>
          <w:fldChar w:fldCharType="separate"/>
        </w:r>
        <w:r w:rsidR="008C36A5">
          <w:rPr>
            <w:noProof/>
            <w:webHidden/>
            <w:sz w:val="21"/>
            <w:szCs w:val="21"/>
          </w:rPr>
          <w:t>26</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82" w:history="1">
        <w:r w:rsidR="00E72ED3" w:rsidRPr="005735AC">
          <w:rPr>
            <w:rStyle w:val="a4"/>
            <w:rFonts w:hAnsi="宋体" w:hint="eastAsia"/>
            <w:noProof/>
            <w:sz w:val="21"/>
            <w:szCs w:val="21"/>
          </w:rPr>
          <w:t>二、审计机构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_Toc514494482 \h </w:instrText>
        </w:r>
        <w:r w:rsidRPr="005735AC">
          <w:rPr>
            <w:noProof/>
            <w:webHidden/>
            <w:sz w:val="21"/>
            <w:szCs w:val="21"/>
          </w:rPr>
        </w:r>
        <w:r w:rsidRPr="005735AC">
          <w:rPr>
            <w:noProof/>
            <w:webHidden/>
            <w:sz w:val="21"/>
            <w:szCs w:val="21"/>
          </w:rPr>
          <w:fldChar w:fldCharType="separate"/>
        </w:r>
        <w:r w:rsidR="008C36A5">
          <w:rPr>
            <w:noProof/>
            <w:webHidden/>
            <w:sz w:val="21"/>
            <w:szCs w:val="21"/>
          </w:rPr>
          <w:t>26</w:t>
        </w:r>
        <w:r w:rsidRPr="005735AC">
          <w:rPr>
            <w:noProof/>
            <w:webHidden/>
            <w:sz w:val="21"/>
            <w:szCs w:val="21"/>
          </w:rPr>
          <w:fldChar w:fldCharType="end"/>
        </w:r>
      </w:hyperlink>
    </w:p>
    <w:p w:rsidR="00E72ED3" w:rsidRPr="005735AC" w:rsidRDefault="00F62A18">
      <w:pPr>
        <w:pStyle w:val="20"/>
        <w:tabs>
          <w:tab w:val="right" w:leader="dot" w:pos="8296"/>
        </w:tabs>
        <w:rPr>
          <w:rFonts w:asciiTheme="minorHAnsi" w:eastAsiaTheme="minorEastAsia" w:hAnsiTheme="minorHAnsi" w:cstheme="minorBidi"/>
          <w:b w:val="0"/>
          <w:bCs w:val="0"/>
          <w:noProof/>
          <w:sz w:val="21"/>
          <w:szCs w:val="21"/>
        </w:rPr>
      </w:pPr>
      <w:hyperlink w:anchor="_Toc514494483" w:history="1">
        <w:r w:rsidR="00E72ED3" w:rsidRPr="005735AC">
          <w:rPr>
            <w:rStyle w:val="a4"/>
            <w:rFonts w:hAnsi="宋体" w:hint="eastAsia"/>
            <w:noProof/>
            <w:sz w:val="21"/>
            <w:szCs w:val="21"/>
          </w:rPr>
          <w:t>三、申请挂牌的股权交易机构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_Toc514494483 \h </w:instrText>
        </w:r>
        <w:r w:rsidRPr="005735AC">
          <w:rPr>
            <w:noProof/>
            <w:webHidden/>
            <w:sz w:val="21"/>
            <w:szCs w:val="21"/>
          </w:rPr>
        </w:r>
        <w:r w:rsidRPr="005735AC">
          <w:rPr>
            <w:noProof/>
            <w:webHidden/>
            <w:sz w:val="21"/>
            <w:szCs w:val="21"/>
          </w:rPr>
          <w:fldChar w:fldCharType="separate"/>
        </w:r>
        <w:r w:rsidR="008C36A5">
          <w:rPr>
            <w:noProof/>
            <w:webHidden/>
            <w:sz w:val="21"/>
            <w:szCs w:val="21"/>
          </w:rPr>
          <w:t>26</w:t>
        </w:r>
        <w:r w:rsidRPr="005735AC">
          <w:rPr>
            <w:noProof/>
            <w:webHidden/>
            <w:sz w:val="21"/>
            <w:szCs w:val="21"/>
          </w:rPr>
          <w:fldChar w:fldCharType="end"/>
        </w:r>
      </w:hyperlink>
    </w:p>
    <w:p w:rsidR="00E72ED3" w:rsidRDefault="00F62A18">
      <w:pPr>
        <w:pStyle w:val="20"/>
        <w:tabs>
          <w:tab w:val="right" w:leader="dot" w:pos="8296"/>
        </w:tabs>
        <w:rPr>
          <w:rFonts w:asciiTheme="minorHAnsi" w:eastAsiaTheme="minorEastAsia" w:hAnsiTheme="minorHAnsi" w:cstheme="minorBidi"/>
          <w:b w:val="0"/>
          <w:bCs w:val="0"/>
          <w:noProof/>
          <w:sz w:val="21"/>
          <w:szCs w:val="22"/>
        </w:rPr>
      </w:pPr>
      <w:hyperlink w:anchor="_Toc514494484" w:history="1">
        <w:r w:rsidR="00E72ED3" w:rsidRPr="005735AC">
          <w:rPr>
            <w:rStyle w:val="a4"/>
            <w:rFonts w:hAnsi="宋体" w:hint="eastAsia"/>
            <w:noProof/>
            <w:sz w:val="21"/>
            <w:szCs w:val="21"/>
          </w:rPr>
          <w:t>四、股权登记托管机构</w:t>
        </w:r>
        <w:r w:rsidR="00E72ED3" w:rsidRPr="005735AC">
          <w:rPr>
            <w:noProof/>
            <w:webHidden/>
            <w:sz w:val="21"/>
            <w:szCs w:val="21"/>
          </w:rPr>
          <w:tab/>
        </w:r>
        <w:r w:rsidRPr="005735AC">
          <w:rPr>
            <w:noProof/>
            <w:webHidden/>
            <w:sz w:val="21"/>
            <w:szCs w:val="21"/>
          </w:rPr>
          <w:fldChar w:fldCharType="begin"/>
        </w:r>
        <w:r w:rsidR="00E72ED3" w:rsidRPr="005735AC">
          <w:rPr>
            <w:noProof/>
            <w:webHidden/>
            <w:sz w:val="21"/>
            <w:szCs w:val="21"/>
          </w:rPr>
          <w:instrText xml:space="preserve"> PAGEREF _Toc514494484 \h </w:instrText>
        </w:r>
        <w:r w:rsidRPr="005735AC">
          <w:rPr>
            <w:noProof/>
            <w:webHidden/>
            <w:sz w:val="21"/>
            <w:szCs w:val="21"/>
          </w:rPr>
        </w:r>
        <w:r w:rsidRPr="005735AC">
          <w:rPr>
            <w:noProof/>
            <w:webHidden/>
            <w:sz w:val="21"/>
            <w:szCs w:val="21"/>
          </w:rPr>
          <w:fldChar w:fldCharType="separate"/>
        </w:r>
        <w:r w:rsidR="008C36A5">
          <w:rPr>
            <w:noProof/>
            <w:webHidden/>
            <w:sz w:val="21"/>
            <w:szCs w:val="21"/>
          </w:rPr>
          <w:t>26</w:t>
        </w:r>
        <w:r w:rsidRPr="005735AC">
          <w:rPr>
            <w:noProof/>
            <w:webHidden/>
            <w:sz w:val="21"/>
            <w:szCs w:val="21"/>
          </w:rPr>
          <w:fldChar w:fldCharType="end"/>
        </w:r>
      </w:hyperlink>
    </w:p>
    <w:p w:rsidR="00D01ECA" w:rsidRPr="00660915" w:rsidRDefault="00F62A18">
      <w:pPr>
        <w:pStyle w:val="1"/>
        <w:spacing w:before="0" w:after="0" w:line="360" w:lineRule="auto"/>
        <w:rPr>
          <w:spacing w:val="2"/>
          <w:szCs w:val="24"/>
        </w:rPr>
      </w:pPr>
      <w:r w:rsidRPr="00660915">
        <w:rPr>
          <w:sz w:val="24"/>
          <w:szCs w:val="24"/>
        </w:rPr>
        <w:fldChar w:fldCharType="end"/>
      </w:r>
    </w:p>
    <w:p w:rsidR="00D01ECA" w:rsidRPr="00660915" w:rsidRDefault="00D01ECA" w:rsidP="006C3119">
      <w:pPr>
        <w:pStyle w:val="1"/>
      </w:pPr>
      <w:bookmarkStart w:id="8" w:name="_Toc32438"/>
      <w:r w:rsidRPr="00660915">
        <w:br w:type="page"/>
      </w:r>
      <w:bookmarkStart w:id="9" w:name="_Toc514494471"/>
      <w:r w:rsidRPr="00660915">
        <w:lastRenderedPageBreak/>
        <w:t>释</w:t>
      </w:r>
      <w:r w:rsidRPr="00660915">
        <w:t xml:space="preserve">  </w:t>
      </w:r>
      <w:r w:rsidRPr="00660915">
        <w:t>义</w:t>
      </w:r>
      <w:bookmarkEnd w:id="8"/>
      <w:bookmarkEnd w:id="9"/>
    </w:p>
    <w:p w:rsidR="00D01ECA" w:rsidRDefault="00D01ECA">
      <w:pPr>
        <w:spacing w:line="360" w:lineRule="auto"/>
        <w:ind w:firstLineChars="175" w:firstLine="420"/>
        <w:rPr>
          <w:rFonts w:hAnsi="宋体"/>
        </w:rPr>
      </w:pPr>
      <w:bookmarkStart w:id="10" w:name="_Toc234743222"/>
      <w:bookmarkStart w:id="11" w:name="_Toc234745014"/>
      <w:bookmarkStart w:id="12" w:name="_Toc234750420"/>
      <w:bookmarkStart w:id="13" w:name="_Toc234751540"/>
      <w:bookmarkStart w:id="14" w:name="_Toc234808961"/>
      <w:bookmarkStart w:id="15" w:name="_Toc234810277"/>
      <w:bookmarkStart w:id="16" w:name="_Toc234811484"/>
      <w:bookmarkStart w:id="17" w:name="_Toc234811844"/>
      <w:bookmarkStart w:id="18" w:name="_Toc234821789"/>
      <w:r w:rsidRPr="00660915">
        <w:rPr>
          <w:rFonts w:hAnsi="宋体"/>
        </w:rPr>
        <w:t>除非另有说明，下列简称具有以下含义：</w:t>
      </w:r>
      <w:bookmarkEnd w:id="10"/>
      <w:bookmarkEnd w:id="11"/>
      <w:bookmarkEnd w:id="12"/>
      <w:bookmarkEnd w:id="13"/>
      <w:bookmarkEnd w:id="14"/>
      <w:bookmarkEnd w:id="15"/>
      <w:bookmarkEnd w:id="16"/>
      <w:bookmarkEnd w:id="17"/>
      <w:bookmarkEnd w:id="18"/>
    </w:p>
    <w:p w:rsidR="005D52EE" w:rsidRDefault="005D52EE" w:rsidP="001673D3">
      <w:pPr>
        <w:spacing w:beforeLines="50" w:afterLines="50" w:line="360" w:lineRule="auto"/>
        <w:ind w:firstLineChars="175" w:firstLine="422"/>
        <w:rPr>
          <w:rFonts w:hAnsi="宋体"/>
          <w:b/>
        </w:rPr>
      </w:pPr>
      <w:r w:rsidRPr="005D52EE">
        <w:rPr>
          <w:rFonts w:hAnsi="宋体" w:hint="eastAsia"/>
          <w:b/>
        </w:rPr>
        <w:t>1</w:t>
      </w:r>
      <w:r w:rsidRPr="005D52EE">
        <w:rPr>
          <w:rFonts w:hAnsi="宋体" w:hint="eastAsia"/>
          <w:b/>
        </w:rPr>
        <w:t>、一般词汇：</w:t>
      </w:r>
    </w:p>
    <w:tbl>
      <w:tblPr>
        <w:tblW w:w="88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802"/>
        <w:gridCol w:w="708"/>
        <w:gridCol w:w="5313"/>
      </w:tblGrid>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瑞丰养殖、公司、申请人</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平邑县瑞丰养殖有限公司</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实际控制人</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白冰</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执行董事</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除有前缀外均指平邑县瑞丰养殖有限公司执行董事</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监事</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除有前缀外均指平邑县瑞丰养殖有限公司监事</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管理层</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平邑县瑞丰养殖有限公司董事、监事、高级管理人员</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高级管理人员</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平邑县瑞丰养殖有限公司总经理及其他高级管理人员</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齐鲁股权</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齐鲁股权交易中心有限公司</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《公司法》</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《中华人民共和国公司法》</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《证券法》</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《中华人民共和国证券法》</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rPr>
            </w:pPr>
            <w:r>
              <w:rPr>
                <w:rFonts w:ascii="宋体" w:hAnsi="宋体" w:cs="宋体" w:hint="eastAsia"/>
              </w:rPr>
              <w:t>《管理办法》</w:t>
            </w:r>
          </w:p>
        </w:tc>
        <w:tc>
          <w:tcPr>
            <w:tcW w:w="708" w:type="dxa"/>
            <w:vAlign w:val="center"/>
          </w:tcPr>
          <w:p w:rsidR="0063578C" w:rsidRDefault="0063578C" w:rsidP="0063578C">
            <w:pPr>
              <w:ind w:leftChars="-95" w:left="-228"/>
              <w:jc w:val="center"/>
              <w:rPr>
                <w:rFonts w:ascii="宋体" w:hAnsi="宋体" w:cs="宋体"/>
                <w:kern w:val="0"/>
              </w:rPr>
            </w:pPr>
            <w:r>
              <w:rPr>
                <w:rFonts w:ascii="宋体" w:hAnsi="宋体" w:cs="宋体" w:hint="eastAsia"/>
              </w:rPr>
              <w:t xml:space="preserve"> 指</w:t>
            </w:r>
          </w:p>
        </w:tc>
        <w:tc>
          <w:tcPr>
            <w:tcW w:w="5313" w:type="dxa"/>
            <w:vAlign w:val="center"/>
          </w:tcPr>
          <w:p w:rsidR="0063578C" w:rsidRDefault="0063578C" w:rsidP="0063578C">
            <w:pPr>
              <w:jc w:val="left"/>
              <w:rPr>
                <w:rFonts w:ascii="宋体" w:hAnsi="宋体" w:cs="宋体"/>
                <w:kern w:val="0"/>
              </w:rPr>
            </w:pPr>
            <w:r>
              <w:rPr>
                <w:rFonts w:ascii="宋体" w:hAnsi="宋体" w:cs="宋体" w:hint="eastAsia"/>
              </w:rPr>
              <w:t>《齐鲁股权交易中心成长板股票（股权）挂牌业务管理办法（2020年修订版）》</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《实施细则》</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Pr="00E741A0" w:rsidRDefault="0063578C" w:rsidP="0063578C">
            <w:pPr>
              <w:widowControl/>
              <w:jc w:val="left"/>
              <w:rPr>
                <w:rFonts w:ascii="宋体" w:hAnsi="宋体" w:cs="宋体"/>
                <w:kern w:val="0"/>
                <w:szCs w:val="21"/>
              </w:rPr>
            </w:pPr>
            <w:r w:rsidRPr="00B25BD0">
              <w:rPr>
                <w:rFonts w:ascii="宋体" w:hAnsi="宋体" w:cs="宋体" w:hint="eastAsia"/>
                <w:kern w:val="0"/>
                <w:szCs w:val="21"/>
              </w:rPr>
              <w:t>《齐鲁股权交易中心乡村振兴板实施细则（2021年版）》</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推荐机构</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sidRPr="00E741A0">
              <w:rPr>
                <w:rFonts w:ascii="宋体" w:hAnsi="宋体" w:cs="宋体" w:hint="eastAsia"/>
                <w:kern w:val="0"/>
                <w:szCs w:val="21"/>
              </w:rPr>
              <w:t>济南鼎新顺投资管理有限公司</w:t>
            </w:r>
          </w:p>
        </w:tc>
      </w:tr>
      <w:tr w:rsidR="0063578C" w:rsidTr="0063578C">
        <w:trPr>
          <w:trHeight w:val="540"/>
        </w:trPr>
        <w:tc>
          <w:tcPr>
            <w:tcW w:w="2802"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元、万元</w:t>
            </w:r>
          </w:p>
        </w:tc>
        <w:tc>
          <w:tcPr>
            <w:tcW w:w="708" w:type="dxa"/>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指</w:t>
            </w:r>
          </w:p>
        </w:tc>
        <w:tc>
          <w:tcPr>
            <w:tcW w:w="5313" w:type="dxa"/>
            <w:vAlign w:val="center"/>
          </w:tcPr>
          <w:p w:rsidR="0063578C" w:rsidRDefault="0063578C" w:rsidP="0063578C">
            <w:pPr>
              <w:widowControl/>
              <w:jc w:val="left"/>
              <w:rPr>
                <w:rFonts w:ascii="宋体" w:hAnsi="宋体" w:cs="宋体"/>
                <w:kern w:val="0"/>
                <w:szCs w:val="21"/>
              </w:rPr>
            </w:pPr>
            <w:r>
              <w:rPr>
                <w:rFonts w:ascii="宋体" w:hAnsi="宋体" w:cs="宋体" w:hint="eastAsia"/>
                <w:kern w:val="0"/>
                <w:szCs w:val="21"/>
              </w:rPr>
              <w:t>人民币元、万元</w:t>
            </w:r>
          </w:p>
        </w:tc>
      </w:tr>
    </w:tbl>
    <w:p w:rsidR="00D01ECA" w:rsidRDefault="005D52EE" w:rsidP="00E72ED3">
      <w:pPr>
        <w:spacing w:before="100" w:beforeAutospacing="1" w:after="100" w:afterAutospacing="1" w:line="360" w:lineRule="auto"/>
        <w:ind w:firstLineChars="200" w:firstLine="482"/>
        <w:rPr>
          <w:b/>
        </w:rPr>
      </w:pPr>
      <w:r>
        <w:rPr>
          <w:rFonts w:hint="eastAsia"/>
          <w:b/>
        </w:rPr>
        <w:t>2</w:t>
      </w:r>
      <w:r>
        <w:rPr>
          <w:rFonts w:hint="eastAsia"/>
          <w:b/>
        </w:rPr>
        <w:t>、专业词汇：</w:t>
      </w:r>
    </w:p>
    <w:tbl>
      <w:tblPr>
        <w:tblW w:w="87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802"/>
        <w:gridCol w:w="708"/>
        <w:gridCol w:w="5245"/>
      </w:tblGrid>
      <w:tr w:rsidR="0063578C" w:rsidTr="0063578C">
        <w:trPr>
          <w:trHeight w:val="830"/>
        </w:trPr>
        <w:tc>
          <w:tcPr>
            <w:tcW w:w="2802" w:type="dxa"/>
            <w:vAlign w:val="center"/>
          </w:tcPr>
          <w:p w:rsidR="0063578C" w:rsidRPr="0080230C" w:rsidRDefault="0063578C" w:rsidP="001673D3">
            <w:pPr>
              <w:adjustRightInd w:val="0"/>
              <w:snapToGrid w:val="0"/>
              <w:spacing w:beforeLines="50" w:afterLines="50" w:line="360" w:lineRule="auto"/>
              <w:ind w:firstLineChars="150" w:firstLine="360"/>
              <w:rPr>
                <w:rFonts w:asciiTheme="minorEastAsia" w:eastAsiaTheme="minorEastAsia" w:hAnsiTheme="minorEastAsia" w:cstheme="minorEastAsia"/>
                <w:bCs/>
              </w:rPr>
            </w:pPr>
            <w:r w:rsidRPr="0080230C">
              <w:rPr>
                <w:rFonts w:asciiTheme="minorEastAsia" w:eastAsiaTheme="minorEastAsia" w:hAnsiTheme="minorEastAsia" w:cstheme="minorEastAsia" w:hint="eastAsia"/>
                <w:bCs/>
              </w:rPr>
              <w:t>三元商品猪</w:t>
            </w:r>
          </w:p>
        </w:tc>
        <w:tc>
          <w:tcPr>
            <w:tcW w:w="708" w:type="dxa"/>
            <w:vAlign w:val="center"/>
          </w:tcPr>
          <w:p w:rsidR="0063578C" w:rsidRPr="0080230C" w:rsidRDefault="0063578C" w:rsidP="001673D3">
            <w:pPr>
              <w:adjustRightInd w:val="0"/>
              <w:snapToGrid w:val="0"/>
              <w:spacing w:beforeLines="50" w:afterLines="50" w:line="360" w:lineRule="auto"/>
              <w:ind w:firstLineChars="50" w:firstLine="120"/>
              <w:rPr>
                <w:rFonts w:asciiTheme="minorEastAsia" w:eastAsiaTheme="minorEastAsia" w:hAnsiTheme="minorEastAsia" w:cstheme="minorEastAsia"/>
                <w:bCs/>
              </w:rPr>
            </w:pPr>
            <w:r>
              <w:rPr>
                <w:rFonts w:asciiTheme="minorEastAsia" w:eastAsiaTheme="minorEastAsia" w:hAnsiTheme="minorEastAsia" w:cstheme="minorEastAsia" w:hint="eastAsia"/>
                <w:bCs/>
              </w:rPr>
              <w:t>指</w:t>
            </w:r>
          </w:p>
        </w:tc>
        <w:tc>
          <w:tcPr>
            <w:tcW w:w="5245" w:type="dxa"/>
          </w:tcPr>
          <w:p w:rsidR="0063578C" w:rsidRPr="0080230C" w:rsidRDefault="0063578C" w:rsidP="0063578C">
            <w:r w:rsidRPr="0080230C">
              <w:rPr>
                <w:rFonts w:hint="eastAsia"/>
              </w:rPr>
              <w:t>三元商品猪在目前有两种。一是外三元，即洋三元，一种是内三元，即土三元。外三元是杜洛克公猪与长大杂交母猪</w:t>
            </w:r>
            <w:r w:rsidRPr="0080230C">
              <w:rPr>
                <w:rFonts w:hint="eastAsia"/>
              </w:rPr>
              <w:t xml:space="preserve"> </w:t>
            </w:r>
            <w:r w:rsidRPr="0080230C">
              <w:rPr>
                <w:rFonts w:hint="eastAsia"/>
              </w:rPr>
              <w:t>，或大长杂交母猪的后代，饲养成为商品猪</w:t>
            </w:r>
          </w:p>
        </w:tc>
      </w:tr>
      <w:tr w:rsidR="0063578C" w:rsidTr="0063578C">
        <w:trPr>
          <w:trHeight w:val="830"/>
        </w:trPr>
        <w:tc>
          <w:tcPr>
            <w:tcW w:w="2802" w:type="dxa"/>
            <w:vAlign w:val="center"/>
          </w:tcPr>
          <w:p w:rsidR="0063578C" w:rsidRPr="0080230C" w:rsidRDefault="0063578C" w:rsidP="001673D3">
            <w:pPr>
              <w:adjustRightInd w:val="0"/>
              <w:snapToGrid w:val="0"/>
              <w:spacing w:beforeLines="50" w:afterLines="50" w:line="360" w:lineRule="auto"/>
              <w:ind w:firstLineChars="150" w:firstLine="360"/>
              <w:rPr>
                <w:rFonts w:asciiTheme="minorEastAsia" w:eastAsiaTheme="minorEastAsia" w:hAnsiTheme="minorEastAsia" w:cstheme="minorEastAsia"/>
                <w:bCs/>
              </w:rPr>
            </w:pPr>
            <w:r>
              <w:rPr>
                <w:rFonts w:asciiTheme="minorEastAsia" w:eastAsiaTheme="minorEastAsia" w:hAnsiTheme="minorEastAsia" w:cstheme="minorEastAsia" w:hint="eastAsia"/>
                <w:bCs/>
              </w:rPr>
              <w:t>沂蒙黑猪</w:t>
            </w:r>
          </w:p>
        </w:tc>
        <w:tc>
          <w:tcPr>
            <w:tcW w:w="708" w:type="dxa"/>
            <w:vAlign w:val="center"/>
          </w:tcPr>
          <w:p w:rsidR="0063578C" w:rsidRDefault="0063578C" w:rsidP="001673D3">
            <w:pPr>
              <w:adjustRightInd w:val="0"/>
              <w:snapToGrid w:val="0"/>
              <w:spacing w:beforeLines="50" w:afterLines="50" w:line="360" w:lineRule="auto"/>
              <w:ind w:firstLineChars="50" w:firstLine="120"/>
              <w:rPr>
                <w:rFonts w:asciiTheme="minorEastAsia" w:eastAsiaTheme="minorEastAsia" w:hAnsiTheme="minorEastAsia" w:cstheme="minorEastAsia"/>
                <w:bCs/>
              </w:rPr>
            </w:pPr>
            <w:r>
              <w:rPr>
                <w:rFonts w:asciiTheme="minorEastAsia" w:eastAsiaTheme="minorEastAsia" w:hAnsiTheme="minorEastAsia" w:cstheme="minorEastAsia" w:hint="eastAsia"/>
                <w:bCs/>
              </w:rPr>
              <w:t>指</w:t>
            </w:r>
          </w:p>
        </w:tc>
        <w:tc>
          <w:tcPr>
            <w:tcW w:w="5245" w:type="dxa"/>
          </w:tcPr>
          <w:p w:rsidR="0063578C" w:rsidRDefault="0063578C" w:rsidP="0063578C">
            <w:pPr>
              <w:spacing w:line="360" w:lineRule="auto"/>
            </w:pPr>
            <w:r w:rsidRPr="0080230C">
              <w:rPr>
                <w:rFonts w:hint="eastAsia"/>
              </w:rPr>
              <w:t>沂蒙黑猪产于山东省临沂地区北部沂南、沂水、</w:t>
            </w:r>
            <w:r w:rsidRPr="0080230C">
              <w:rPr>
                <w:rFonts w:hint="eastAsia"/>
              </w:rPr>
              <w:lastRenderedPageBreak/>
              <w:t>莒县三县交界地区，其中以苏村、张家哨、蒲汪、铜井、姚家店子、十里、四十里铺、院东头、庄町、刘官庄、爱国、夏庄等地为中心产区。</w:t>
            </w:r>
          </w:p>
          <w:p w:rsidR="0063578C" w:rsidRPr="0080230C" w:rsidRDefault="0063578C" w:rsidP="0063578C"/>
        </w:tc>
      </w:tr>
    </w:tbl>
    <w:p w:rsidR="00BC18EF" w:rsidRDefault="00BC18EF" w:rsidP="00E72ED3">
      <w:pPr>
        <w:tabs>
          <w:tab w:val="left" w:pos="6379"/>
        </w:tabs>
        <w:spacing w:line="360" w:lineRule="auto"/>
        <w:ind w:firstLineChars="200" w:firstLine="480"/>
        <w:rPr>
          <w:rFonts w:hAnsi="宋体"/>
        </w:rPr>
      </w:pPr>
    </w:p>
    <w:p w:rsidR="005D52EE" w:rsidRPr="00BC18EF" w:rsidRDefault="005D52EE" w:rsidP="00BC18EF">
      <w:pPr>
        <w:tabs>
          <w:tab w:val="left" w:pos="6379"/>
        </w:tabs>
        <w:spacing w:line="360" w:lineRule="auto"/>
        <w:ind w:firstLineChars="200" w:firstLine="482"/>
        <w:rPr>
          <w:b/>
        </w:rPr>
      </w:pPr>
      <w:r w:rsidRPr="00BC18EF">
        <w:rPr>
          <w:rFonts w:hAnsi="宋体"/>
          <w:b/>
        </w:rPr>
        <w:t>注：本挂牌转让说明书除特别说明外所有数值保留两位小数，若出现总数与各分数数值之和尾数不符的情况，均为四舍五入所致。</w:t>
      </w:r>
    </w:p>
    <w:p w:rsidR="00D01ECA" w:rsidRPr="00660915" w:rsidRDefault="00D01ECA">
      <w:pPr>
        <w:pStyle w:val="1"/>
      </w:pPr>
      <w:bookmarkStart w:id="19" w:name="_Toc29216"/>
      <w:r w:rsidRPr="00660915">
        <w:br w:type="page"/>
      </w:r>
      <w:bookmarkStart w:id="20" w:name="_Toc514494472"/>
      <w:r w:rsidRPr="00660915">
        <w:lastRenderedPageBreak/>
        <w:t>第一节</w:t>
      </w:r>
      <w:r w:rsidRPr="00660915">
        <w:t xml:space="preserve">  </w:t>
      </w:r>
      <w:r w:rsidRPr="00660915">
        <w:t>重大事项提示</w:t>
      </w:r>
      <w:bookmarkEnd w:id="19"/>
      <w:bookmarkEnd w:id="20"/>
    </w:p>
    <w:p w:rsidR="00D01ECA" w:rsidRDefault="00D01ECA" w:rsidP="00462C3D">
      <w:pPr>
        <w:spacing w:line="360" w:lineRule="auto"/>
        <w:ind w:firstLineChars="200" w:firstLine="480"/>
        <w:rPr>
          <w:rFonts w:hAnsi="宋体"/>
        </w:rPr>
      </w:pPr>
      <w:bookmarkStart w:id="21" w:name="_Toc21494"/>
      <w:r w:rsidRPr="00660915">
        <w:rPr>
          <w:rFonts w:hAnsi="宋体"/>
        </w:rPr>
        <w:t>投资公司的股权会涉及一系列的风险，因此，投资者在投资前，敬请将下列风险因素连同本挂牌说明书中其他内容一并考虑。下列风险因素是按照影响投资决策程度排序的，但该排序并不表示风险因素会依次发生。</w:t>
      </w:r>
      <w:bookmarkStart w:id="22" w:name="_Toc236113127"/>
      <w:bookmarkStart w:id="23" w:name="_Toc245701697"/>
      <w:bookmarkStart w:id="24" w:name="_Toc236206524"/>
      <w:bookmarkStart w:id="25" w:name="_Toc236113884"/>
      <w:bookmarkStart w:id="26" w:name="_Toc280345464"/>
      <w:r w:rsidRPr="00660915">
        <w:rPr>
          <w:rFonts w:hAnsi="宋体"/>
        </w:rPr>
        <w:t>（风险因素可包括但不限于以下所列，推荐机构要根据企业实际情况，按重要性列示企业所存在的真实风险。）</w:t>
      </w:r>
      <w:bookmarkEnd w:id="22"/>
      <w:bookmarkEnd w:id="23"/>
      <w:bookmarkEnd w:id="24"/>
      <w:bookmarkEnd w:id="25"/>
      <w:bookmarkEnd w:id="26"/>
    </w:p>
    <w:p w:rsidR="000E7554" w:rsidRDefault="000E7554" w:rsidP="00E473C5">
      <w:pPr>
        <w:pStyle w:val="2"/>
        <w:spacing w:before="120" w:after="120" w:line="360" w:lineRule="auto"/>
        <w:ind w:firstLineChars="200" w:firstLine="562"/>
        <w:rPr>
          <w:sz w:val="28"/>
          <w:szCs w:val="28"/>
        </w:rPr>
      </w:pPr>
      <w:r w:rsidRPr="002D4351">
        <w:rPr>
          <w:rFonts w:hint="eastAsia"/>
          <w:sz w:val="28"/>
          <w:szCs w:val="28"/>
        </w:rPr>
        <w:t>一、风险提示</w:t>
      </w:r>
    </w:p>
    <w:p w:rsidR="0063578C" w:rsidRPr="00101B11" w:rsidRDefault="0063578C" w:rsidP="0063578C">
      <w:pPr>
        <w:spacing w:line="360" w:lineRule="auto"/>
        <w:ind w:firstLineChars="200" w:firstLine="482"/>
        <w:rPr>
          <w:rFonts w:ascii="宋体" w:hAnsi="宋体" w:cs="宋体"/>
          <w:b/>
          <w:bCs/>
        </w:rPr>
      </w:pPr>
      <w:r w:rsidRPr="00101B11">
        <w:rPr>
          <w:rFonts w:ascii="宋体" w:hAnsi="宋体" w:cs="宋体" w:hint="eastAsia"/>
          <w:b/>
          <w:bCs/>
        </w:rPr>
        <w:t>（一）生产经营风险</w:t>
      </w:r>
    </w:p>
    <w:p w:rsidR="0063578C" w:rsidRPr="00101B11" w:rsidRDefault="0063578C" w:rsidP="0063578C">
      <w:pPr>
        <w:spacing w:line="360" w:lineRule="auto"/>
        <w:ind w:firstLineChars="200" w:firstLine="480"/>
        <w:rPr>
          <w:rFonts w:ascii="宋体" w:hAnsi="宋体" w:cs="宋体"/>
          <w:bCs/>
        </w:rPr>
      </w:pPr>
      <w:r w:rsidRPr="00101B11">
        <w:rPr>
          <w:rFonts w:ascii="宋体" w:hAnsi="宋体" w:cs="宋体" w:hint="eastAsia"/>
          <w:bCs/>
        </w:rPr>
        <w:t>公司专业研发能力较强，研发投入较高，团队较为稳定，但是公司核心管理团队整体文化素质偏低，管理团队需要具备较强的综合素养，深刻把握市场波动机会，保持企业生产经营持续健康发展。</w:t>
      </w:r>
    </w:p>
    <w:p w:rsidR="0063578C" w:rsidRPr="00101B11" w:rsidRDefault="0063578C" w:rsidP="0063578C">
      <w:pPr>
        <w:spacing w:line="360" w:lineRule="auto"/>
        <w:ind w:firstLineChars="200" w:firstLine="482"/>
        <w:rPr>
          <w:rFonts w:ascii="宋体" w:hAnsi="宋体" w:cs="宋体"/>
          <w:b/>
          <w:bCs/>
        </w:rPr>
      </w:pPr>
      <w:r w:rsidRPr="00101B11">
        <w:rPr>
          <w:rFonts w:ascii="宋体" w:hAnsi="宋体" w:cs="宋体" w:hint="eastAsia"/>
          <w:b/>
          <w:bCs/>
        </w:rPr>
        <w:t>（二）公司治理和内部控制风险</w:t>
      </w:r>
    </w:p>
    <w:p w:rsidR="0063578C" w:rsidRPr="00101B11" w:rsidRDefault="0063578C" w:rsidP="0063578C">
      <w:pPr>
        <w:spacing w:line="360" w:lineRule="auto"/>
        <w:ind w:firstLineChars="200" w:firstLine="480"/>
        <w:rPr>
          <w:rFonts w:ascii="宋体" w:hAnsi="宋体" w:cs="宋体"/>
        </w:rPr>
      </w:pPr>
      <w:r w:rsidRPr="00101B11">
        <w:rPr>
          <w:rFonts w:ascii="宋体" w:hAnsi="宋体" w:cs="宋体" w:hint="eastAsia"/>
        </w:rPr>
        <w:t>公司自成立以来逐步建立健全法人治理结构，逐步完善现代化企业发展所需的内部控制体系，但由于公司治理机制建立时间较短，内控制度也在不断完善过程中，公司治理和内部控制体系也需要在经营发展中逐渐完善。因此，公司未来经营中可能存在因公司治理不善或内部控制未能有效执行而影响公司持续稳定发展的风险。</w:t>
      </w:r>
    </w:p>
    <w:p w:rsidR="0063578C" w:rsidRPr="0036300B" w:rsidRDefault="0063578C" w:rsidP="0063578C">
      <w:pPr>
        <w:spacing w:line="360" w:lineRule="auto"/>
        <w:ind w:firstLineChars="200" w:firstLine="482"/>
        <w:rPr>
          <w:rFonts w:asciiTheme="minorEastAsia" w:eastAsiaTheme="minorEastAsia" w:hAnsiTheme="minorEastAsia" w:cs="宋体"/>
          <w:b/>
          <w:bCs/>
        </w:rPr>
      </w:pPr>
      <w:r w:rsidRPr="0036300B">
        <w:rPr>
          <w:rFonts w:asciiTheme="minorEastAsia" w:eastAsiaTheme="minorEastAsia" w:hAnsiTheme="minorEastAsia" w:cs="宋体" w:hint="eastAsia"/>
          <w:b/>
          <w:bCs/>
        </w:rPr>
        <w:t>（三）人员未员购买社保风险</w:t>
      </w:r>
    </w:p>
    <w:p w:rsidR="0063578C" w:rsidRPr="0036300B" w:rsidRDefault="0063578C" w:rsidP="0063578C">
      <w:pPr>
        <w:spacing w:line="360" w:lineRule="auto"/>
        <w:ind w:firstLine="561"/>
        <w:rPr>
          <w:rFonts w:asciiTheme="minorEastAsia" w:eastAsiaTheme="minorEastAsia" w:hAnsiTheme="minorEastAsia" w:cs="宋体"/>
          <w:bCs/>
          <w:highlight w:val="yellow"/>
        </w:rPr>
      </w:pPr>
      <w:r w:rsidRPr="0036300B">
        <w:rPr>
          <w:rFonts w:asciiTheme="minorEastAsia" w:eastAsiaTheme="minorEastAsia" w:hAnsiTheme="minorEastAsia" w:cs="宋体" w:hint="eastAsia"/>
          <w:bCs/>
        </w:rPr>
        <w:t>公司虽然全员签订正式劳动合同，但尚未实现全员购买社会劳动保险，尽管部分员工购买新农合社保、商业保险，并签署书面声明放弃购买社会劳动保险，公司实际控制人也出具书面承诺后续为员工社会保险手续，但公司仍然存在个别员工因劳动保险事宜向公司索赔甚至起诉从而给公司造成赔偿风险。</w:t>
      </w:r>
    </w:p>
    <w:p w:rsidR="0063578C" w:rsidRPr="0036300B" w:rsidRDefault="0063578C" w:rsidP="0063578C">
      <w:pPr>
        <w:spacing w:line="360" w:lineRule="auto"/>
        <w:ind w:firstLineChars="200" w:firstLine="482"/>
        <w:rPr>
          <w:rFonts w:asciiTheme="minorEastAsia" w:eastAsiaTheme="minorEastAsia" w:hAnsiTheme="minorEastAsia"/>
          <w:b/>
        </w:rPr>
      </w:pPr>
      <w:r w:rsidRPr="0036300B">
        <w:rPr>
          <w:rFonts w:asciiTheme="minorEastAsia" w:eastAsiaTheme="minorEastAsia" w:hAnsiTheme="minorEastAsia" w:hint="eastAsia"/>
          <w:b/>
        </w:rPr>
        <w:t>(四)发生疫病的风险</w:t>
      </w:r>
    </w:p>
    <w:p w:rsidR="0063578C" w:rsidRPr="0036300B" w:rsidRDefault="0063578C" w:rsidP="0063578C">
      <w:pPr>
        <w:spacing w:line="360" w:lineRule="auto"/>
        <w:rPr>
          <w:rFonts w:asciiTheme="minorEastAsia" w:eastAsiaTheme="minorEastAsia" w:hAnsiTheme="minorEastAsia"/>
        </w:rPr>
      </w:pPr>
      <w:r w:rsidRPr="0036300B">
        <w:rPr>
          <w:rFonts w:asciiTheme="minorEastAsia" w:eastAsiaTheme="minorEastAsia"/>
        </w:rPr>
        <w:t>    </w:t>
      </w:r>
      <w:r w:rsidRPr="0036300B">
        <w:rPr>
          <w:rFonts w:asciiTheme="minorEastAsia" w:eastAsiaTheme="minorEastAsia" w:hAnsiTheme="minorEastAsia" w:hint="eastAsia"/>
        </w:rPr>
        <w:t>动物疫病是畜牧行业发展中面临的主要风险。生猪养殖过程中发生的疫病主要有蓝耳病、猪瘟、猪呼吸道病、猪流行性腹泻、猪伪狂犬病、猪圆环病毒等。</w:t>
      </w:r>
    </w:p>
    <w:p w:rsidR="0063578C" w:rsidRPr="0036300B" w:rsidRDefault="0063578C" w:rsidP="0063578C">
      <w:pPr>
        <w:spacing w:line="360" w:lineRule="auto"/>
        <w:rPr>
          <w:rFonts w:asciiTheme="minorEastAsia" w:eastAsiaTheme="minorEastAsia" w:hAnsiTheme="minorEastAsia"/>
        </w:rPr>
      </w:pPr>
      <w:r w:rsidRPr="0036300B">
        <w:rPr>
          <w:rFonts w:asciiTheme="minorEastAsia" w:eastAsiaTheme="minorEastAsia" w:hAnsiTheme="minorEastAsia" w:hint="eastAsia"/>
        </w:rPr>
        <w:t>生猪疫病的发生带来的风险包括两类</w:t>
      </w:r>
      <w:r w:rsidRPr="0036300B">
        <w:rPr>
          <w:rFonts w:asciiTheme="minorEastAsia" w:eastAsiaTheme="minorEastAsia" w:hAnsiTheme="minorEastAsia"/>
        </w:rPr>
        <w:t>,</w:t>
      </w:r>
      <w:r w:rsidRPr="0036300B">
        <w:rPr>
          <w:rFonts w:asciiTheme="minorEastAsia" w:eastAsiaTheme="minorEastAsia" w:hAnsiTheme="minorEastAsia" w:hint="eastAsia"/>
        </w:rPr>
        <w:t>一是疫病的发生将导致生猪的死亡</w:t>
      </w:r>
      <w:r w:rsidRPr="0036300B">
        <w:rPr>
          <w:rFonts w:asciiTheme="minorEastAsia" w:eastAsiaTheme="minorEastAsia" w:hAnsiTheme="minorEastAsia"/>
        </w:rPr>
        <w:t>,</w:t>
      </w:r>
      <w:r w:rsidRPr="0036300B">
        <w:rPr>
          <w:rFonts w:asciiTheme="minorEastAsia" w:eastAsiaTheme="minorEastAsia" w:hAnsiTheme="minorEastAsia" w:hint="eastAsia"/>
        </w:rPr>
        <w:t>直接导致生猪产量的降低</w:t>
      </w:r>
      <w:r w:rsidRPr="0036300B">
        <w:rPr>
          <w:rFonts w:asciiTheme="minorEastAsia" w:eastAsiaTheme="minorEastAsia" w:hAnsiTheme="minorEastAsia"/>
        </w:rPr>
        <w:t>;</w:t>
      </w:r>
      <w:r w:rsidRPr="0036300B">
        <w:rPr>
          <w:rFonts w:asciiTheme="minorEastAsia" w:eastAsiaTheme="minorEastAsia" w:hAnsiTheme="minorEastAsia" w:hint="eastAsia"/>
        </w:rPr>
        <w:t>二是疫病的大规模发生与流行</w:t>
      </w:r>
      <w:r w:rsidRPr="0036300B">
        <w:rPr>
          <w:rFonts w:asciiTheme="minorEastAsia" w:eastAsiaTheme="minorEastAsia" w:hAnsiTheme="minorEastAsia"/>
        </w:rPr>
        <w:t>,</w:t>
      </w:r>
      <w:r w:rsidRPr="0036300B">
        <w:rPr>
          <w:rFonts w:asciiTheme="minorEastAsia" w:eastAsiaTheme="minorEastAsia" w:hAnsiTheme="minorEastAsia" w:hint="eastAsia"/>
        </w:rPr>
        <w:t>易影响消费者心理</w:t>
      </w:r>
      <w:r w:rsidRPr="0036300B">
        <w:rPr>
          <w:rFonts w:asciiTheme="minorEastAsia" w:eastAsiaTheme="minorEastAsia" w:hAnsiTheme="minorEastAsia"/>
        </w:rPr>
        <w:t>,</w:t>
      </w:r>
      <w:r w:rsidRPr="0036300B">
        <w:rPr>
          <w:rFonts w:asciiTheme="minorEastAsia" w:eastAsiaTheme="minorEastAsia" w:hAnsiTheme="minorEastAsia" w:hint="eastAsia"/>
        </w:rPr>
        <w:t>导致市场需求萎缩</w:t>
      </w:r>
      <w:r w:rsidRPr="0036300B">
        <w:rPr>
          <w:rFonts w:asciiTheme="minorEastAsia" w:eastAsiaTheme="minorEastAsia" w:hAnsiTheme="minorEastAsia"/>
        </w:rPr>
        <w:t>,</w:t>
      </w:r>
      <w:r w:rsidRPr="0036300B">
        <w:rPr>
          <w:rFonts w:asciiTheme="minorEastAsia" w:eastAsiaTheme="minorEastAsia" w:hAnsiTheme="minorEastAsia" w:hint="eastAsia"/>
        </w:rPr>
        <w:lastRenderedPageBreak/>
        <w:t>产品价格下降</w:t>
      </w:r>
      <w:r w:rsidRPr="0036300B">
        <w:rPr>
          <w:rFonts w:asciiTheme="minorEastAsia" w:eastAsiaTheme="minorEastAsia" w:hAnsiTheme="minorEastAsia"/>
        </w:rPr>
        <w:t>,</w:t>
      </w:r>
      <w:r w:rsidRPr="0036300B">
        <w:rPr>
          <w:rFonts w:asciiTheme="minorEastAsia" w:eastAsiaTheme="minorEastAsia" w:hAnsiTheme="minorEastAsia" w:hint="eastAsia"/>
        </w:rPr>
        <w:t>对生猪销售产生不利影响。</w:t>
      </w:r>
    </w:p>
    <w:p w:rsidR="0063578C" w:rsidRPr="0036300B" w:rsidRDefault="0063578C" w:rsidP="0063578C">
      <w:pPr>
        <w:spacing w:line="360" w:lineRule="auto"/>
        <w:rPr>
          <w:rFonts w:asciiTheme="minorEastAsia" w:eastAsiaTheme="minorEastAsia" w:hAnsiTheme="minorEastAsia"/>
          <w:b/>
        </w:rPr>
      </w:pPr>
      <w:r w:rsidRPr="0036300B">
        <w:rPr>
          <w:rFonts w:asciiTheme="minorEastAsia" w:eastAsiaTheme="minorEastAsia" w:hAnsiTheme="minorEastAsia" w:hint="eastAsia"/>
        </w:rPr>
        <w:t xml:space="preserve">  </w:t>
      </w:r>
      <w:r w:rsidRPr="0036300B">
        <w:rPr>
          <w:rFonts w:asciiTheme="minorEastAsia" w:eastAsiaTheme="minorEastAsia" w:hAnsiTheme="minorEastAsia" w:hint="eastAsia"/>
          <w:b/>
        </w:rPr>
        <w:t xml:space="preserve">  (五)生猪价格波动的风险</w:t>
      </w:r>
    </w:p>
    <w:p w:rsidR="0063578C" w:rsidRPr="0036300B" w:rsidRDefault="0063578C" w:rsidP="0063578C">
      <w:pPr>
        <w:spacing w:line="360" w:lineRule="auto"/>
        <w:ind w:firstLineChars="200" w:firstLine="480"/>
        <w:rPr>
          <w:rFonts w:asciiTheme="minorEastAsia" w:eastAsiaTheme="minorEastAsia" w:hAnsiTheme="minorEastAsia"/>
        </w:rPr>
      </w:pPr>
      <w:r w:rsidRPr="0036300B">
        <w:rPr>
          <w:rFonts w:asciiTheme="minorEastAsia" w:eastAsiaTheme="minorEastAsia" w:hAnsiTheme="minorEastAsia" w:hint="eastAsia"/>
        </w:rPr>
        <w:t>我国生猪价格呈现出较强的周期性波动特征，</w:t>
      </w:r>
      <w:r w:rsidRPr="0036300B">
        <w:rPr>
          <w:rFonts w:asciiTheme="minorEastAsia" w:eastAsiaTheme="minorEastAsia" w:hAnsiTheme="minorEastAsia"/>
        </w:rPr>
        <w:t> </w:t>
      </w:r>
      <w:r w:rsidRPr="0036300B">
        <w:rPr>
          <w:rFonts w:asciiTheme="minorEastAsia" w:eastAsiaTheme="minorEastAsia" w:hAnsiTheme="minorEastAsia" w:hint="eastAsia"/>
        </w:rPr>
        <w:t>商品猪市场价格的周期性波动导致生猪养殖业的毛利率呈现周期性波动</w:t>
      </w:r>
      <w:r w:rsidRPr="0036300B">
        <w:rPr>
          <w:rFonts w:asciiTheme="minorEastAsia" w:eastAsiaTheme="minorEastAsia" w:hAnsiTheme="minorEastAsia"/>
        </w:rPr>
        <w:t>,</w:t>
      </w:r>
      <w:r w:rsidRPr="0036300B">
        <w:rPr>
          <w:rFonts w:asciiTheme="minorEastAsia" w:eastAsiaTheme="minorEastAsia" w:hAnsiTheme="minorEastAsia" w:hint="eastAsia"/>
        </w:rPr>
        <w:t>公</w:t>
      </w:r>
      <w:r w:rsidRPr="0036300B">
        <w:rPr>
          <w:rFonts w:asciiTheme="minorEastAsia" w:eastAsiaTheme="minorEastAsia" w:hAnsiTheme="minorEastAsia"/>
        </w:rPr>
        <w:t> </w:t>
      </w:r>
      <w:r w:rsidRPr="0036300B">
        <w:rPr>
          <w:rFonts w:asciiTheme="minorEastAsia" w:eastAsiaTheme="minorEastAsia" w:hAnsiTheme="minorEastAsia" w:hint="eastAsia"/>
        </w:rPr>
        <w:t>司的毛利率也呈现出同样的波动趋势。报告期内</w:t>
      </w:r>
      <w:r w:rsidRPr="0036300B">
        <w:rPr>
          <w:rFonts w:asciiTheme="minorEastAsia" w:eastAsiaTheme="minorEastAsia" w:hAnsiTheme="minorEastAsia"/>
        </w:rPr>
        <w:t>,</w:t>
      </w:r>
      <w:r w:rsidRPr="0036300B">
        <w:rPr>
          <w:rFonts w:asciiTheme="minorEastAsia" w:eastAsiaTheme="minorEastAsia" w:hAnsiTheme="minorEastAsia" w:hint="eastAsia"/>
        </w:rPr>
        <w:t>生猪价格的波动</w:t>
      </w:r>
      <w:r w:rsidRPr="0036300B">
        <w:rPr>
          <w:rFonts w:asciiTheme="minorEastAsia" w:eastAsiaTheme="minorEastAsia" w:hAnsiTheme="minorEastAsia"/>
        </w:rPr>
        <w:t>,</w:t>
      </w:r>
      <w:r w:rsidRPr="0036300B">
        <w:rPr>
          <w:rFonts w:asciiTheme="minorEastAsia" w:eastAsiaTheme="minorEastAsia" w:hAnsiTheme="minorEastAsia" w:hint="eastAsia"/>
        </w:rPr>
        <w:t>造成公司净利润波动。如果生猪市场价格出现大幅下滑</w:t>
      </w:r>
      <w:r w:rsidRPr="0036300B">
        <w:rPr>
          <w:rFonts w:asciiTheme="minorEastAsia" w:eastAsiaTheme="minorEastAsia" w:hAnsiTheme="minorEastAsia"/>
        </w:rPr>
        <w:t>,</w:t>
      </w:r>
      <w:r w:rsidRPr="0036300B">
        <w:rPr>
          <w:rFonts w:asciiTheme="minorEastAsia" w:eastAsiaTheme="minorEastAsia" w:hAnsiTheme="minorEastAsia" w:hint="eastAsia"/>
        </w:rPr>
        <w:t>将会对公司造成重大不利影响。</w:t>
      </w:r>
    </w:p>
    <w:p w:rsidR="0063578C" w:rsidRPr="0036300B" w:rsidRDefault="0063578C" w:rsidP="0063578C">
      <w:pPr>
        <w:spacing w:line="360" w:lineRule="auto"/>
        <w:ind w:firstLineChars="200" w:firstLine="482"/>
        <w:rPr>
          <w:rFonts w:asciiTheme="minorEastAsia" w:eastAsiaTheme="minorEastAsia" w:hAnsiTheme="minorEastAsia"/>
          <w:b/>
        </w:rPr>
      </w:pPr>
      <w:r w:rsidRPr="0036300B">
        <w:rPr>
          <w:rFonts w:asciiTheme="minorEastAsia" w:eastAsiaTheme="minorEastAsia" w:hAnsiTheme="minorEastAsia" w:hint="eastAsia"/>
          <w:b/>
        </w:rPr>
        <w:t>(六)原材料价格波动的风险</w:t>
      </w:r>
    </w:p>
    <w:p w:rsidR="0063578C" w:rsidRPr="0036300B" w:rsidRDefault="0063578C" w:rsidP="0063578C">
      <w:pPr>
        <w:spacing w:line="360" w:lineRule="auto"/>
        <w:ind w:firstLineChars="200" w:firstLine="480"/>
        <w:rPr>
          <w:rFonts w:asciiTheme="minorEastAsia" w:eastAsiaTheme="minorEastAsia" w:hAnsiTheme="minorEastAsia"/>
        </w:rPr>
      </w:pPr>
      <w:r w:rsidRPr="0036300B">
        <w:rPr>
          <w:rFonts w:asciiTheme="minorEastAsia" w:eastAsiaTheme="minorEastAsia" w:hAnsiTheme="minorEastAsia" w:hint="eastAsia"/>
        </w:rPr>
        <w:t>报告期内</w:t>
      </w:r>
      <w:r w:rsidRPr="0036300B">
        <w:rPr>
          <w:rFonts w:asciiTheme="minorEastAsia" w:eastAsiaTheme="minorEastAsia" w:hAnsiTheme="minorEastAsia"/>
        </w:rPr>
        <w:t>,</w:t>
      </w:r>
      <w:r w:rsidRPr="0036300B">
        <w:rPr>
          <w:rFonts w:asciiTheme="minorEastAsia" w:eastAsiaTheme="minorEastAsia" w:hAnsiTheme="minorEastAsia" w:hint="eastAsia"/>
        </w:rPr>
        <w:t>虽然小麦、玉米、次粉和豆粕等在主营业务成本中的占比波动较大</w:t>
      </w:r>
      <w:r w:rsidRPr="0036300B">
        <w:rPr>
          <w:rFonts w:asciiTheme="minorEastAsia" w:eastAsiaTheme="minorEastAsia" w:hAnsiTheme="minorEastAsia"/>
        </w:rPr>
        <w:t>,</w:t>
      </w:r>
      <w:r w:rsidRPr="0036300B">
        <w:rPr>
          <w:rFonts w:asciiTheme="minorEastAsia" w:eastAsiaTheme="minorEastAsia" w:hAnsiTheme="minorEastAsia" w:hint="eastAsia"/>
        </w:rPr>
        <w:t>但是</w:t>
      </w:r>
      <w:r w:rsidRPr="0036300B">
        <w:rPr>
          <w:rFonts w:asciiTheme="minorEastAsia" w:eastAsiaTheme="minorEastAsia" w:hAnsiTheme="minorEastAsia"/>
        </w:rPr>
        <w:t>,</w:t>
      </w:r>
      <w:r w:rsidRPr="0036300B">
        <w:rPr>
          <w:rFonts w:asciiTheme="minorEastAsia" w:eastAsiaTheme="minorEastAsia" w:hAnsiTheme="minorEastAsia" w:hint="eastAsia"/>
        </w:rPr>
        <w:t>从总体来看</w:t>
      </w:r>
      <w:r w:rsidRPr="0036300B">
        <w:rPr>
          <w:rFonts w:asciiTheme="minorEastAsia" w:eastAsiaTheme="minorEastAsia" w:hAnsiTheme="minorEastAsia"/>
        </w:rPr>
        <w:t>,</w:t>
      </w:r>
      <w:r w:rsidRPr="0036300B">
        <w:rPr>
          <w:rFonts w:asciiTheme="minorEastAsia" w:eastAsiaTheme="minorEastAsia" w:hAnsiTheme="minorEastAsia" w:hint="eastAsia"/>
        </w:rPr>
        <w:t>小麦、玉米、次粉和豆粕合计占营业成本的比例在</w:t>
      </w:r>
      <w:r w:rsidRPr="0036300B">
        <w:rPr>
          <w:rFonts w:asciiTheme="minorEastAsia" w:eastAsiaTheme="minorEastAsia" w:hAnsiTheme="minorEastAsia"/>
        </w:rPr>
        <w:t>60%</w:t>
      </w:r>
    </w:p>
    <w:p w:rsidR="0063578C" w:rsidRPr="0036300B" w:rsidRDefault="0063578C" w:rsidP="0063578C">
      <w:pPr>
        <w:spacing w:line="360" w:lineRule="auto"/>
        <w:rPr>
          <w:rFonts w:asciiTheme="minorEastAsia" w:eastAsiaTheme="minorEastAsia" w:hAnsiTheme="minorEastAsia"/>
        </w:rPr>
      </w:pPr>
      <w:r w:rsidRPr="0036300B">
        <w:rPr>
          <w:rFonts w:asciiTheme="minorEastAsia" w:eastAsiaTheme="minorEastAsia" w:hAnsiTheme="minorEastAsia" w:hint="eastAsia"/>
        </w:rPr>
        <w:t>左右</w:t>
      </w:r>
      <w:r w:rsidRPr="0036300B">
        <w:rPr>
          <w:rFonts w:asciiTheme="minorEastAsia" w:eastAsiaTheme="minorEastAsia" w:hAnsiTheme="minorEastAsia"/>
        </w:rPr>
        <w:t>,</w:t>
      </w:r>
      <w:r w:rsidRPr="0036300B">
        <w:rPr>
          <w:rFonts w:asciiTheme="minorEastAsia" w:eastAsiaTheme="minorEastAsia" w:hAnsiTheme="minorEastAsia" w:hint="eastAsia"/>
        </w:rPr>
        <w:t>因此</w:t>
      </w:r>
      <w:r w:rsidRPr="0036300B">
        <w:rPr>
          <w:rFonts w:asciiTheme="minorEastAsia" w:eastAsiaTheme="minorEastAsia" w:hAnsiTheme="minorEastAsia"/>
        </w:rPr>
        <w:t>,</w:t>
      </w:r>
      <w:r w:rsidRPr="0036300B">
        <w:rPr>
          <w:rFonts w:asciiTheme="minorEastAsia" w:eastAsiaTheme="minorEastAsia" w:hAnsiTheme="minorEastAsia" w:hint="eastAsia"/>
        </w:rPr>
        <w:t>小麦、玉米、次粉和豆粕价格波动对本公司主营业务成本、净利润均会产生较大影响。公司营业利润对于消耗量大的原料</w:t>
      </w:r>
      <w:r w:rsidRPr="0036300B">
        <w:rPr>
          <w:rFonts w:asciiTheme="minorEastAsia" w:eastAsiaTheme="minorEastAsia" w:hAnsiTheme="minorEastAsia"/>
        </w:rPr>
        <w:t>(</w:t>
      </w:r>
      <w:r w:rsidRPr="0036300B">
        <w:rPr>
          <w:rFonts w:asciiTheme="minorEastAsia" w:eastAsiaTheme="minorEastAsia" w:hAnsiTheme="minorEastAsia" w:hint="eastAsia"/>
        </w:rPr>
        <w:t>小麦、玉米、豆粕</w:t>
      </w:r>
      <w:r w:rsidRPr="0036300B">
        <w:rPr>
          <w:rFonts w:asciiTheme="minorEastAsia" w:eastAsiaTheme="minorEastAsia" w:hAnsiTheme="minorEastAsia"/>
        </w:rPr>
        <w:t>)</w:t>
      </w:r>
      <w:r w:rsidRPr="0036300B">
        <w:rPr>
          <w:rFonts w:asciiTheme="minorEastAsia" w:eastAsiaTheme="minorEastAsia" w:hAnsiTheme="minorEastAsia" w:hint="eastAsia"/>
        </w:rPr>
        <w:t>的敏感性较高</w:t>
      </w:r>
      <w:r w:rsidRPr="0036300B">
        <w:rPr>
          <w:rFonts w:asciiTheme="minorEastAsia" w:eastAsiaTheme="minorEastAsia" w:hAnsiTheme="minorEastAsia"/>
        </w:rPr>
        <w:t>,</w:t>
      </w:r>
      <w:r w:rsidRPr="0036300B">
        <w:rPr>
          <w:rFonts w:asciiTheme="minorEastAsia" w:eastAsiaTheme="minorEastAsia" w:hAnsiTheme="minorEastAsia" w:hint="eastAsia"/>
        </w:rPr>
        <w:t>虽然公司拥有“小麦</w:t>
      </w:r>
      <w:r w:rsidRPr="0036300B">
        <w:rPr>
          <w:rFonts w:asciiTheme="minorEastAsia" w:eastAsiaTheme="minorEastAsia" w:hAnsiTheme="minorEastAsia"/>
        </w:rPr>
        <w:t>+</w:t>
      </w:r>
      <w:r w:rsidRPr="0036300B">
        <w:rPr>
          <w:rFonts w:asciiTheme="minorEastAsia" w:eastAsiaTheme="minorEastAsia" w:hAnsiTheme="minorEastAsia" w:hint="eastAsia"/>
        </w:rPr>
        <w:t>豆粕”、“玉米</w:t>
      </w:r>
      <w:r w:rsidRPr="0036300B">
        <w:rPr>
          <w:rFonts w:asciiTheme="minorEastAsia" w:eastAsiaTheme="minorEastAsia" w:hAnsiTheme="minorEastAsia"/>
        </w:rPr>
        <w:t>+</w:t>
      </w:r>
      <w:r w:rsidRPr="0036300B">
        <w:rPr>
          <w:rFonts w:asciiTheme="minorEastAsia" w:eastAsiaTheme="minorEastAsia" w:hAnsiTheme="minorEastAsia" w:hint="eastAsia"/>
        </w:rPr>
        <w:t>豆粕”等饲料配方替代技术</w:t>
      </w:r>
      <w:r w:rsidRPr="0036300B">
        <w:rPr>
          <w:rFonts w:asciiTheme="minorEastAsia" w:eastAsiaTheme="minorEastAsia" w:hAnsiTheme="minorEastAsia"/>
        </w:rPr>
        <w:t>,</w:t>
      </w:r>
      <w:r w:rsidRPr="0036300B">
        <w:rPr>
          <w:rFonts w:asciiTheme="minorEastAsia" w:eastAsiaTheme="minorEastAsia" w:hAnsiTheme="minorEastAsia" w:hint="eastAsia"/>
        </w:rPr>
        <w:t>但当上述原材料价格大幅上涨</w:t>
      </w:r>
      <w:r w:rsidRPr="0036300B">
        <w:rPr>
          <w:rFonts w:asciiTheme="minorEastAsia" w:eastAsiaTheme="minorEastAsia" w:hAnsiTheme="minorEastAsia"/>
        </w:rPr>
        <w:t>,</w:t>
      </w:r>
      <w:r w:rsidRPr="0036300B">
        <w:rPr>
          <w:rFonts w:asciiTheme="minorEastAsia" w:eastAsiaTheme="minorEastAsia" w:hAnsiTheme="minorEastAsia" w:hint="eastAsia"/>
        </w:rPr>
        <w:t>公司不能再通过改变配方控制成本</w:t>
      </w:r>
      <w:r w:rsidRPr="0036300B">
        <w:rPr>
          <w:rFonts w:asciiTheme="minorEastAsia" w:eastAsiaTheme="minorEastAsia" w:hAnsiTheme="minorEastAsia"/>
        </w:rPr>
        <w:t>,</w:t>
      </w:r>
      <w:r w:rsidRPr="0036300B">
        <w:rPr>
          <w:rFonts w:asciiTheme="minorEastAsia" w:eastAsiaTheme="minorEastAsia" w:hAnsiTheme="minorEastAsia" w:hint="eastAsia"/>
        </w:rPr>
        <w:t>或者无法及时将成本向下游客户转移</w:t>
      </w:r>
      <w:r w:rsidRPr="0036300B">
        <w:rPr>
          <w:rFonts w:asciiTheme="minorEastAsia" w:eastAsiaTheme="minorEastAsia" w:hAnsiTheme="minorEastAsia"/>
        </w:rPr>
        <w:t>,</w:t>
      </w:r>
      <w:r w:rsidRPr="0036300B">
        <w:rPr>
          <w:rFonts w:asciiTheme="minorEastAsia" w:eastAsiaTheme="minorEastAsia" w:hAnsiTheme="minorEastAsia" w:hint="eastAsia"/>
        </w:rPr>
        <w:t>将会对公司造成重大不利影响。</w:t>
      </w:r>
    </w:p>
    <w:p w:rsidR="004406A0" w:rsidRPr="00E473C5" w:rsidRDefault="004406A0" w:rsidP="00E473C5">
      <w:pPr>
        <w:pStyle w:val="2"/>
        <w:spacing w:before="120" w:after="120" w:line="360" w:lineRule="auto"/>
        <w:ind w:firstLineChars="200" w:firstLine="562"/>
        <w:rPr>
          <w:sz w:val="28"/>
          <w:szCs w:val="28"/>
        </w:rPr>
      </w:pPr>
      <w:r w:rsidRPr="00E473C5">
        <w:rPr>
          <w:sz w:val="28"/>
          <w:szCs w:val="28"/>
        </w:rPr>
        <w:t>二、投资亮点</w:t>
      </w:r>
    </w:p>
    <w:p w:rsidR="0063578C" w:rsidRPr="00A910E4" w:rsidRDefault="0063578C" w:rsidP="0063578C">
      <w:pPr>
        <w:spacing w:line="360" w:lineRule="auto"/>
        <w:ind w:firstLineChars="200" w:firstLine="480"/>
        <w:rPr>
          <w:rFonts w:asciiTheme="minorEastAsia" w:eastAsiaTheme="minorEastAsia" w:hAnsiTheme="minorEastAsia"/>
          <w:b/>
          <w:bCs/>
        </w:rPr>
      </w:pPr>
      <w:bookmarkStart w:id="27" w:name="_Toc514494473"/>
      <w:r w:rsidRPr="00A910E4">
        <w:rPr>
          <w:rFonts w:asciiTheme="minorEastAsia" w:eastAsiaTheme="minorEastAsia" w:hAnsiTheme="minorEastAsia" w:hint="eastAsia"/>
        </w:rPr>
        <w:t>平邑县瑞丰养殖有限公司，是一家专业生猪养殖企业，养殖场区总占地面积达455亩，有机黄桃种植面积2000余亩，现有职工人数132人，已完成总投资1.39亿元，已建成标准化猪舍55栋，达到存栏二元母猪13000余头，年出栏生猪26万余头的养殖规模。自成立以来，先后成功创建市级、省级、国家级畜禽标准化养殖示范场。该企业是临沂市农业产业化重点龙头企业，临沂市高效农业产业化科技养殖示范基地，临沂大学教学实习基地。曾先后多次承担各级畜牧业现场会。该企业总经理白冰先后荣获临沂市沂蒙之星、乡村之星，山东省齐鲁之星等荣誉称号。</w:t>
      </w:r>
    </w:p>
    <w:p w:rsidR="00F803DE" w:rsidRPr="00F803DE" w:rsidRDefault="00F803DE" w:rsidP="00F803DE"/>
    <w:p w:rsidR="00F803DE" w:rsidRDefault="00F803DE" w:rsidP="000152D0">
      <w:pPr>
        <w:pStyle w:val="1"/>
        <w:spacing w:line="360" w:lineRule="auto"/>
        <w:sectPr w:rsidR="00F803DE" w:rsidSect="00FF07EF">
          <w:headerReference w:type="default" r:id="rId8"/>
          <w:footerReference w:type="even" r:id="rId9"/>
          <w:footerReference w:type="default" r:id="rId10"/>
          <w:footerReference w:type="first" r:id="rId11"/>
          <w:pgSz w:w="11906" w:h="16838"/>
          <w:pgMar w:top="1418" w:right="1418" w:bottom="1418" w:left="1418" w:header="851" w:footer="992" w:gutter="0"/>
          <w:cols w:space="720"/>
          <w:titlePg/>
          <w:docGrid w:type="lines" w:linePitch="326"/>
        </w:sectPr>
      </w:pPr>
    </w:p>
    <w:p w:rsidR="00D01ECA" w:rsidRPr="00660915" w:rsidRDefault="00D01ECA" w:rsidP="000152D0">
      <w:pPr>
        <w:pStyle w:val="1"/>
        <w:spacing w:line="360" w:lineRule="auto"/>
      </w:pPr>
      <w:r w:rsidRPr="00660915">
        <w:lastRenderedPageBreak/>
        <w:t>第二节</w:t>
      </w:r>
      <w:r w:rsidRPr="00660915">
        <w:t xml:space="preserve"> </w:t>
      </w:r>
      <w:r w:rsidRPr="00660915">
        <w:t>公司基本情况</w:t>
      </w:r>
      <w:bookmarkEnd w:id="27"/>
    </w:p>
    <w:p w:rsidR="00D01ECA" w:rsidRPr="00660915" w:rsidRDefault="00D01ECA" w:rsidP="000A678B">
      <w:pPr>
        <w:pStyle w:val="2"/>
        <w:spacing w:before="120" w:after="120" w:line="360" w:lineRule="auto"/>
        <w:ind w:firstLineChars="198" w:firstLine="477"/>
        <w:rPr>
          <w:rFonts w:ascii="Times New Roman" w:hAnsi="Times New Roman"/>
          <w:szCs w:val="24"/>
        </w:rPr>
      </w:pPr>
      <w:bookmarkStart w:id="28" w:name="_Toc514494474"/>
      <w:r w:rsidRPr="00660915">
        <w:rPr>
          <w:rFonts w:ascii="Times New Roman"/>
        </w:rPr>
        <w:t>一、</w:t>
      </w:r>
      <w:r w:rsidRPr="00660915">
        <w:rPr>
          <w:rFonts w:ascii="Times New Roman"/>
          <w:szCs w:val="24"/>
        </w:rPr>
        <w:t>公司简介</w:t>
      </w:r>
      <w:bookmarkEnd w:id="28"/>
    </w:p>
    <w:p w:rsidR="002D6DAC" w:rsidRDefault="004406A0" w:rsidP="00990C33">
      <w:pPr>
        <w:adjustRightInd w:val="0"/>
        <w:snapToGrid w:val="0"/>
        <w:spacing w:line="360" w:lineRule="auto"/>
        <w:ind w:firstLineChars="200" w:firstLine="480"/>
        <w:rPr>
          <w:rFonts w:ascii="宋体" w:hAnsi="宋体"/>
        </w:rPr>
      </w:pPr>
      <w:r w:rsidRPr="00660915">
        <w:rPr>
          <w:rFonts w:hAnsi="宋体"/>
        </w:rPr>
        <w:t>公司名称：</w:t>
      </w:r>
      <w:r w:rsidR="00D45031">
        <w:rPr>
          <w:rFonts w:ascii="宋体" w:hAnsi="宋体" w:hint="eastAsia"/>
        </w:rPr>
        <w:t>平邑县瑞丰养殖有限公司</w:t>
      </w:r>
    </w:p>
    <w:p w:rsidR="007C5D0E" w:rsidRDefault="004406A0" w:rsidP="007C5D0E">
      <w:pPr>
        <w:adjustRightInd w:val="0"/>
        <w:snapToGrid w:val="0"/>
        <w:spacing w:line="360" w:lineRule="auto"/>
        <w:ind w:firstLineChars="200" w:firstLine="480"/>
        <w:rPr>
          <w:rFonts w:ascii="宋体" w:hAnsi="宋体"/>
        </w:rPr>
      </w:pPr>
      <w:r w:rsidRPr="00660915">
        <w:rPr>
          <w:rFonts w:hAnsi="宋体"/>
        </w:rPr>
        <w:t>注册资本</w:t>
      </w:r>
      <w:r w:rsidR="00311A6E">
        <w:rPr>
          <w:rFonts w:hAnsi="宋体" w:hint="eastAsia"/>
        </w:rPr>
        <w:t>：</w:t>
      </w:r>
      <w:r w:rsidR="0063578C">
        <w:rPr>
          <w:rFonts w:ascii="宋体" w:hAnsi="宋体" w:hint="eastAsia"/>
        </w:rPr>
        <w:t>3</w:t>
      </w:r>
      <w:r w:rsidR="00F803DE">
        <w:rPr>
          <w:rFonts w:ascii="宋体" w:hAnsi="宋体"/>
        </w:rPr>
        <w:t>0</w:t>
      </w:r>
      <w:r w:rsidR="00F803DE">
        <w:rPr>
          <w:rFonts w:ascii="宋体" w:hAnsi="宋体" w:hint="eastAsia"/>
        </w:rPr>
        <w:t>00万元</w:t>
      </w:r>
    </w:p>
    <w:p w:rsidR="004406A0" w:rsidRPr="00660915" w:rsidRDefault="004406A0" w:rsidP="00990C33">
      <w:pPr>
        <w:adjustRightInd w:val="0"/>
        <w:snapToGrid w:val="0"/>
        <w:spacing w:line="360" w:lineRule="auto"/>
        <w:ind w:firstLineChars="200" w:firstLine="480"/>
      </w:pPr>
      <w:r w:rsidRPr="00660915">
        <w:rPr>
          <w:rFonts w:hAnsi="宋体"/>
        </w:rPr>
        <w:t>法定代表人：</w:t>
      </w:r>
      <w:r w:rsidR="0063578C">
        <w:rPr>
          <w:rFonts w:ascii="宋体" w:hAnsi="宋体" w:hint="eastAsia"/>
        </w:rPr>
        <w:t>白冰</w:t>
      </w:r>
    </w:p>
    <w:p w:rsidR="007C5D0E" w:rsidRDefault="004406A0" w:rsidP="007C5D0E">
      <w:pPr>
        <w:adjustRightInd w:val="0"/>
        <w:snapToGrid w:val="0"/>
        <w:spacing w:line="360" w:lineRule="auto"/>
        <w:ind w:firstLineChars="200" w:firstLine="480"/>
        <w:rPr>
          <w:rFonts w:ascii="宋体" w:hAnsi="宋体"/>
        </w:rPr>
      </w:pPr>
      <w:r w:rsidRPr="00660915">
        <w:rPr>
          <w:rFonts w:hAnsi="宋体"/>
        </w:rPr>
        <w:t>成立日期：</w:t>
      </w:r>
      <w:r w:rsidR="0063578C">
        <w:rPr>
          <w:rFonts w:ascii="宋体" w:hAnsi="宋体" w:hint="eastAsia"/>
        </w:rPr>
        <w:t>2012年11月16日</w:t>
      </w:r>
    </w:p>
    <w:p w:rsidR="0063578C" w:rsidRDefault="004406A0" w:rsidP="0063578C">
      <w:pPr>
        <w:adjustRightInd w:val="0"/>
        <w:snapToGrid w:val="0"/>
        <w:spacing w:line="360" w:lineRule="auto"/>
        <w:ind w:leftChars="200" w:left="480"/>
        <w:rPr>
          <w:rFonts w:ascii="宋体" w:hAnsi="宋体"/>
        </w:rPr>
      </w:pPr>
      <w:r w:rsidRPr="00660915">
        <w:rPr>
          <w:rFonts w:hAnsi="宋体"/>
        </w:rPr>
        <w:t>住所：</w:t>
      </w:r>
      <w:r w:rsidR="0063578C" w:rsidRPr="003E4C97">
        <w:rPr>
          <w:rFonts w:ascii="宋体" w:hAnsi="宋体" w:hint="eastAsia"/>
        </w:rPr>
        <w:t>山东省临沂市平邑县地方镇卜西桥</w:t>
      </w:r>
    </w:p>
    <w:p w:rsidR="0063578C" w:rsidRPr="003E4C97" w:rsidRDefault="004406A0" w:rsidP="0063578C">
      <w:pPr>
        <w:adjustRightInd w:val="0"/>
        <w:snapToGrid w:val="0"/>
        <w:spacing w:line="360" w:lineRule="auto"/>
        <w:ind w:leftChars="200" w:left="480"/>
        <w:rPr>
          <w:rFonts w:asciiTheme="minorEastAsia" w:eastAsiaTheme="minorEastAsia" w:hAnsiTheme="minorEastAsia"/>
        </w:rPr>
      </w:pPr>
      <w:r w:rsidRPr="00996F2C">
        <w:rPr>
          <w:rFonts w:asciiTheme="minorEastAsia" w:eastAsiaTheme="minorEastAsia" w:hAnsiTheme="minorEastAsia"/>
        </w:rPr>
        <w:t>主营业范围：</w:t>
      </w:r>
      <w:r w:rsidR="0063578C" w:rsidRPr="003E4C97">
        <w:rPr>
          <w:rFonts w:ascii="宋体" w:hAnsi="宋体" w:hint="eastAsia"/>
        </w:rPr>
        <w:t>生猪养殖；养殖设备租赁（依法须经批准的项目，经相关部门批</w:t>
      </w:r>
      <w:r w:rsidR="0063578C" w:rsidRPr="003E4C97">
        <w:rPr>
          <w:rFonts w:asciiTheme="minorEastAsia" w:eastAsiaTheme="minorEastAsia" w:hAnsiTheme="minorEastAsia" w:hint="eastAsia"/>
        </w:rPr>
        <w:t>准后方可开展经营活动）。</w:t>
      </w:r>
    </w:p>
    <w:p w:rsidR="0063578C" w:rsidRDefault="00D01ECA" w:rsidP="007C5D0E">
      <w:pPr>
        <w:adjustRightInd w:val="0"/>
        <w:snapToGrid w:val="0"/>
        <w:spacing w:line="360" w:lineRule="auto"/>
        <w:ind w:leftChars="200" w:left="480"/>
        <w:rPr>
          <w:rFonts w:asciiTheme="minorEastAsia" w:eastAsiaTheme="minorEastAsia" w:hAnsiTheme="minorEastAsia"/>
        </w:rPr>
      </w:pPr>
      <w:r w:rsidRPr="00996F2C">
        <w:rPr>
          <w:rFonts w:asciiTheme="minorEastAsia" w:eastAsiaTheme="minorEastAsia" w:hAnsiTheme="minorEastAsia"/>
        </w:rPr>
        <w:t>电子邮箱：</w:t>
      </w:r>
      <w:r w:rsidR="0063578C" w:rsidRPr="001673D3">
        <w:rPr>
          <w:rFonts w:asciiTheme="minorEastAsia" w:eastAsiaTheme="minorEastAsia" w:hAnsiTheme="minorEastAsia"/>
        </w:rPr>
        <w:t>530189982@qq.com</w:t>
      </w:r>
    </w:p>
    <w:p w:rsidR="007C5D0E" w:rsidRDefault="004406A0" w:rsidP="007C5D0E">
      <w:pPr>
        <w:adjustRightInd w:val="0"/>
        <w:snapToGrid w:val="0"/>
        <w:spacing w:line="360" w:lineRule="auto"/>
        <w:ind w:leftChars="200" w:left="480"/>
        <w:rPr>
          <w:rFonts w:ascii="宋体" w:hAnsi="宋体"/>
        </w:rPr>
      </w:pPr>
      <w:r w:rsidRPr="00660915">
        <w:rPr>
          <w:rFonts w:hAnsi="宋体"/>
        </w:rPr>
        <w:t>邮政编码：</w:t>
      </w:r>
      <w:r w:rsidR="0063578C">
        <w:rPr>
          <w:rFonts w:ascii="宋体" w:hAnsi="宋体" w:hint="eastAsia"/>
        </w:rPr>
        <w:t>276000</w:t>
      </w:r>
    </w:p>
    <w:p w:rsidR="0063578C" w:rsidRPr="003E4C97" w:rsidRDefault="004406A0" w:rsidP="0063578C">
      <w:pPr>
        <w:adjustRightInd w:val="0"/>
        <w:snapToGrid w:val="0"/>
        <w:spacing w:line="360" w:lineRule="auto"/>
        <w:ind w:firstLineChars="200" w:firstLine="480"/>
        <w:rPr>
          <w:rFonts w:asciiTheme="minorEastAsia" w:eastAsiaTheme="minorEastAsia" w:hAnsiTheme="minorEastAsia"/>
        </w:rPr>
      </w:pPr>
      <w:r w:rsidRPr="00660915">
        <w:rPr>
          <w:rFonts w:hAnsi="宋体"/>
        </w:rPr>
        <w:t>电话</w:t>
      </w:r>
      <w:bookmarkStart w:id="29" w:name="_Toc514494475"/>
      <w:r w:rsidR="009179CC">
        <w:rPr>
          <w:rFonts w:hint="eastAsia"/>
        </w:rPr>
        <w:t>：</w:t>
      </w:r>
      <w:r w:rsidR="0063578C" w:rsidRPr="003E4C97">
        <w:rPr>
          <w:rFonts w:asciiTheme="minorEastAsia" w:eastAsiaTheme="minorEastAsia" w:hAnsiTheme="minorEastAsia"/>
        </w:rPr>
        <w:t>18560511356</w:t>
      </w:r>
    </w:p>
    <w:p w:rsidR="00D01ECA" w:rsidRDefault="00D01ECA" w:rsidP="007C5D0E">
      <w:pPr>
        <w:pStyle w:val="2"/>
        <w:spacing w:before="120" w:after="120" w:line="360" w:lineRule="auto"/>
        <w:ind w:firstLineChars="198" w:firstLine="477"/>
        <w:rPr>
          <w:rFonts w:ascii="Times New Roman"/>
        </w:rPr>
      </w:pPr>
      <w:r w:rsidRPr="00DF04CE">
        <w:rPr>
          <w:rFonts w:ascii="Times New Roman"/>
        </w:rPr>
        <w:t>二、公司股本结构</w:t>
      </w:r>
      <w:bookmarkEnd w:id="21"/>
      <w:bookmarkEnd w:id="29"/>
    </w:p>
    <w:tbl>
      <w:tblPr>
        <w:tblW w:w="7938" w:type="dxa"/>
        <w:tblInd w:w="392"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4A0"/>
      </w:tblPr>
      <w:tblGrid>
        <w:gridCol w:w="850"/>
        <w:gridCol w:w="1701"/>
        <w:gridCol w:w="1843"/>
        <w:gridCol w:w="1737"/>
        <w:gridCol w:w="1807"/>
      </w:tblGrid>
      <w:tr w:rsidR="0063578C" w:rsidTr="0063578C">
        <w:trPr>
          <w:trHeight w:val="540"/>
        </w:trPr>
        <w:tc>
          <w:tcPr>
            <w:tcW w:w="850" w:type="dxa"/>
            <w:tcBorders>
              <w:top w:val="double" w:sz="6" w:space="0" w:color="000000"/>
            </w:tcBorders>
            <w:vAlign w:val="center"/>
          </w:tcPr>
          <w:p w:rsidR="0063578C" w:rsidRDefault="0063578C" w:rsidP="0063578C">
            <w:pPr>
              <w:widowControl/>
              <w:jc w:val="center"/>
              <w:rPr>
                <w:rFonts w:ascii="宋体" w:cs="宋体"/>
                <w:b/>
                <w:bCs/>
                <w:kern w:val="0"/>
                <w:szCs w:val="21"/>
              </w:rPr>
            </w:pPr>
            <w:r>
              <w:rPr>
                <w:rFonts w:ascii="宋体" w:hAnsi="宋体" w:cs="宋体" w:hint="eastAsia"/>
                <w:b/>
                <w:bCs/>
                <w:kern w:val="0"/>
                <w:szCs w:val="21"/>
              </w:rPr>
              <w:t>序号</w:t>
            </w:r>
          </w:p>
        </w:tc>
        <w:tc>
          <w:tcPr>
            <w:tcW w:w="1701" w:type="dxa"/>
            <w:tcBorders>
              <w:top w:val="double" w:sz="6" w:space="0" w:color="000000"/>
            </w:tcBorders>
            <w:vAlign w:val="center"/>
          </w:tcPr>
          <w:p w:rsidR="0063578C" w:rsidRDefault="0063578C" w:rsidP="0063578C">
            <w:pPr>
              <w:widowControl/>
              <w:jc w:val="center"/>
              <w:rPr>
                <w:rFonts w:ascii="宋体" w:cs="宋体"/>
                <w:b/>
                <w:bCs/>
                <w:kern w:val="0"/>
                <w:szCs w:val="21"/>
              </w:rPr>
            </w:pPr>
            <w:r>
              <w:rPr>
                <w:rFonts w:ascii="宋体" w:hAnsi="宋体" w:cs="宋体" w:hint="eastAsia"/>
                <w:b/>
                <w:bCs/>
                <w:kern w:val="0"/>
                <w:szCs w:val="21"/>
              </w:rPr>
              <w:t>股东名称</w:t>
            </w:r>
          </w:p>
        </w:tc>
        <w:tc>
          <w:tcPr>
            <w:tcW w:w="1843" w:type="dxa"/>
            <w:tcBorders>
              <w:top w:val="double" w:sz="6" w:space="0" w:color="000000"/>
            </w:tcBorders>
            <w:vAlign w:val="center"/>
          </w:tcPr>
          <w:p w:rsidR="0063578C" w:rsidRDefault="0063578C" w:rsidP="0063578C">
            <w:pPr>
              <w:widowControl/>
              <w:jc w:val="center"/>
              <w:rPr>
                <w:rFonts w:ascii="宋体" w:cs="宋体"/>
                <w:b/>
                <w:bCs/>
                <w:kern w:val="0"/>
                <w:szCs w:val="21"/>
              </w:rPr>
            </w:pPr>
            <w:r>
              <w:rPr>
                <w:rFonts w:ascii="宋体" w:hAnsi="宋体" w:cs="宋体" w:hint="eastAsia"/>
                <w:b/>
                <w:bCs/>
                <w:kern w:val="0"/>
                <w:szCs w:val="21"/>
              </w:rPr>
              <w:t>出资额</w:t>
            </w:r>
            <w:r>
              <w:rPr>
                <w:rFonts w:ascii="宋体" w:hAnsi="宋体"/>
                <w:b/>
                <w:bCs/>
                <w:kern w:val="0"/>
                <w:szCs w:val="21"/>
              </w:rPr>
              <w:t>(</w:t>
            </w:r>
            <w:r>
              <w:rPr>
                <w:rFonts w:ascii="宋体" w:hAnsi="宋体" w:cs="宋体" w:hint="eastAsia"/>
                <w:b/>
                <w:bCs/>
                <w:kern w:val="0"/>
                <w:szCs w:val="21"/>
              </w:rPr>
              <w:t>万元</w:t>
            </w:r>
            <w:r>
              <w:rPr>
                <w:rFonts w:ascii="宋体" w:hAnsi="宋体"/>
                <w:b/>
                <w:bCs/>
                <w:kern w:val="0"/>
                <w:szCs w:val="21"/>
              </w:rPr>
              <w:t>)</w:t>
            </w:r>
          </w:p>
        </w:tc>
        <w:tc>
          <w:tcPr>
            <w:tcW w:w="1737" w:type="dxa"/>
            <w:tcBorders>
              <w:top w:val="double" w:sz="6" w:space="0" w:color="000000"/>
            </w:tcBorders>
            <w:vAlign w:val="center"/>
          </w:tcPr>
          <w:p w:rsidR="0063578C" w:rsidRDefault="0063578C" w:rsidP="0063578C">
            <w:pPr>
              <w:widowControl/>
              <w:jc w:val="center"/>
              <w:rPr>
                <w:rFonts w:ascii="宋体" w:cs="宋体"/>
                <w:b/>
                <w:bCs/>
                <w:kern w:val="0"/>
                <w:szCs w:val="21"/>
              </w:rPr>
            </w:pPr>
            <w:r>
              <w:rPr>
                <w:rFonts w:ascii="宋体" w:hAnsi="宋体" w:cs="宋体" w:hint="eastAsia"/>
                <w:b/>
                <w:bCs/>
                <w:kern w:val="0"/>
                <w:szCs w:val="21"/>
              </w:rPr>
              <w:t>出资方式</w:t>
            </w:r>
          </w:p>
        </w:tc>
        <w:tc>
          <w:tcPr>
            <w:tcW w:w="1807" w:type="dxa"/>
            <w:tcBorders>
              <w:top w:val="double" w:sz="6" w:space="0" w:color="000000"/>
            </w:tcBorders>
            <w:vAlign w:val="center"/>
          </w:tcPr>
          <w:p w:rsidR="0063578C" w:rsidRDefault="0063578C" w:rsidP="0063578C">
            <w:pPr>
              <w:widowControl/>
              <w:jc w:val="center"/>
              <w:rPr>
                <w:rFonts w:ascii="宋体" w:cs="宋体"/>
                <w:b/>
                <w:bCs/>
                <w:kern w:val="0"/>
                <w:szCs w:val="21"/>
              </w:rPr>
            </w:pPr>
            <w:r>
              <w:rPr>
                <w:rFonts w:ascii="宋体" w:hAnsi="宋体" w:cs="宋体" w:hint="eastAsia"/>
                <w:b/>
                <w:bCs/>
                <w:kern w:val="0"/>
                <w:szCs w:val="21"/>
              </w:rPr>
              <w:t>出资比例（</w:t>
            </w:r>
            <w:r>
              <w:rPr>
                <w:rFonts w:ascii="宋体" w:hAnsi="宋体"/>
                <w:b/>
                <w:bCs/>
                <w:kern w:val="0"/>
                <w:szCs w:val="21"/>
              </w:rPr>
              <w:t>%</w:t>
            </w:r>
            <w:r>
              <w:rPr>
                <w:rFonts w:ascii="宋体" w:hAnsi="宋体" w:cs="宋体" w:hint="eastAsia"/>
                <w:b/>
                <w:bCs/>
                <w:kern w:val="0"/>
                <w:szCs w:val="21"/>
              </w:rPr>
              <w:t>）</w:t>
            </w:r>
          </w:p>
        </w:tc>
      </w:tr>
      <w:tr w:rsidR="0063578C" w:rsidTr="0063578C">
        <w:trPr>
          <w:trHeight w:val="409"/>
        </w:trPr>
        <w:tc>
          <w:tcPr>
            <w:tcW w:w="850" w:type="dxa"/>
            <w:tcBorders>
              <w:right w:val="single" w:sz="4" w:space="0" w:color="auto"/>
            </w:tcBorders>
            <w:vAlign w:val="center"/>
          </w:tcPr>
          <w:p w:rsidR="0063578C" w:rsidRDefault="0063578C" w:rsidP="0063578C">
            <w:pPr>
              <w:widowControl/>
              <w:ind w:firstLineChars="100" w:firstLine="240"/>
              <w:rPr>
                <w:rFonts w:ascii="宋体"/>
                <w:kern w:val="0"/>
                <w:szCs w:val="21"/>
              </w:rPr>
            </w:pPr>
            <w:r>
              <w:rPr>
                <w:rFonts w:ascii="宋体" w:hAnsi="宋体"/>
                <w:kern w:val="0"/>
                <w:szCs w:val="21"/>
              </w:rPr>
              <w:t>1</w:t>
            </w:r>
          </w:p>
        </w:tc>
        <w:tc>
          <w:tcPr>
            <w:tcW w:w="1701" w:type="dxa"/>
            <w:tcBorders>
              <w:left w:val="single" w:sz="4" w:space="0" w:color="auto"/>
            </w:tcBorders>
            <w:vAlign w:val="center"/>
          </w:tcPr>
          <w:p w:rsidR="0063578C" w:rsidRDefault="0063578C" w:rsidP="0063578C">
            <w:pPr>
              <w:widowControl/>
              <w:jc w:val="center"/>
              <w:rPr>
                <w:rFonts w:ascii="宋体" w:cs="宋体"/>
                <w:kern w:val="0"/>
                <w:szCs w:val="21"/>
              </w:rPr>
            </w:pPr>
            <w:r>
              <w:rPr>
                <w:rFonts w:ascii="宋体" w:cs="宋体" w:hint="eastAsia"/>
                <w:kern w:val="0"/>
                <w:szCs w:val="21"/>
              </w:rPr>
              <w:t>白  冰</w:t>
            </w:r>
          </w:p>
        </w:tc>
        <w:tc>
          <w:tcPr>
            <w:tcW w:w="1843" w:type="dxa"/>
            <w:vAlign w:val="center"/>
          </w:tcPr>
          <w:p w:rsidR="0063578C" w:rsidRDefault="0063578C" w:rsidP="0063578C">
            <w:pPr>
              <w:widowControl/>
              <w:ind w:firstLineChars="250" w:firstLine="600"/>
              <w:rPr>
                <w:rFonts w:ascii="宋体"/>
                <w:kern w:val="0"/>
                <w:szCs w:val="21"/>
              </w:rPr>
            </w:pPr>
            <w:r>
              <w:rPr>
                <w:rFonts w:ascii="宋体" w:hint="eastAsia"/>
                <w:kern w:val="0"/>
                <w:szCs w:val="21"/>
              </w:rPr>
              <w:t>3000</w:t>
            </w:r>
          </w:p>
        </w:tc>
        <w:tc>
          <w:tcPr>
            <w:tcW w:w="1737" w:type="dxa"/>
            <w:vAlign w:val="center"/>
          </w:tcPr>
          <w:p w:rsidR="0063578C" w:rsidRDefault="0063578C" w:rsidP="0063578C">
            <w:pPr>
              <w:widowControl/>
              <w:jc w:val="center"/>
              <w:rPr>
                <w:rFonts w:ascii="宋体" w:cs="宋体"/>
                <w:kern w:val="0"/>
                <w:szCs w:val="21"/>
              </w:rPr>
            </w:pPr>
            <w:r>
              <w:rPr>
                <w:rFonts w:ascii="宋体" w:cs="宋体" w:hint="eastAsia"/>
                <w:kern w:val="0"/>
                <w:szCs w:val="21"/>
              </w:rPr>
              <w:t>货币</w:t>
            </w:r>
          </w:p>
        </w:tc>
        <w:tc>
          <w:tcPr>
            <w:tcW w:w="1807" w:type="dxa"/>
            <w:vAlign w:val="center"/>
          </w:tcPr>
          <w:p w:rsidR="0063578C" w:rsidRDefault="0063578C" w:rsidP="0063578C">
            <w:pPr>
              <w:widowControl/>
              <w:jc w:val="center"/>
              <w:rPr>
                <w:rFonts w:ascii="宋体"/>
                <w:kern w:val="0"/>
                <w:szCs w:val="21"/>
              </w:rPr>
            </w:pPr>
            <w:r>
              <w:rPr>
                <w:rFonts w:ascii="宋体" w:hint="eastAsia"/>
                <w:kern w:val="0"/>
                <w:szCs w:val="21"/>
              </w:rPr>
              <w:t>100</w:t>
            </w:r>
          </w:p>
        </w:tc>
      </w:tr>
      <w:tr w:rsidR="0063578C" w:rsidTr="0063578C">
        <w:trPr>
          <w:trHeight w:val="407"/>
        </w:trPr>
        <w:tc>
          <w:tcPr>
            <w:tcW w:w="2551" w:type="dxa"/>
            <w:gridSpan w:val="2"/>
            <w:tcBorders>
              <w:bottom w:val="double" w:sz="6" w:space="0" w:color="000000"/>
            </w:tcBorders>
            <w:vAlign w:val="center"/>
          </w:tcPr>
          <w:p w:rsidR="0063578C" w:rsidRDefault="0063578C" w:rsidP="0063578C">
            <w:pPr>
              <w:widowControl/>
              <w:jc w:val="center"/>
              <w:rPr>
                <w:rFonts w:ascii="宋体" w:hAnsi="宋体" w:cs="宋体"/>
                <w:kern w:val="0"/>
                <w:szCs w:val="21"/>
              </w:rPr>
            </w:pPr>
            <w:r>
              <w:rPr>
                <w:rFonts w:ascii="宋体" w:hAnsi="宋体" w:cs="宋体" w:hint="eastAsia"/>
                <w:kern w:val="0"/>
                <w:szCs w:val="21"/>
              </w:rPr>
              <w:t>合  计</w:t>
            </w:r>
          </w:p>
        </w:tc>
        <w:tc>
          <w:tcPr>
            <w:tcW w:w="1843" w:type="dxa"/>
            <w:tcBorders>
              <w:bottom w:val="double" w:sz="6" w:space="0" w:color="000000"/>
            </w:tcBorders>
            <w:vAlign w:val="center"/>
          </w:tcPr>
          <w:p w:rsidR="0063578C" w:rsidRDefault="0063578C" w:rsidP="0063578C">
            <w:pPr>
              <w:widowControl/>
              <w:jc w:val="center"/>
              <w:rPr>
                <w:rFonts w:ascii="宋体" w:hAnsi="宋体"/>
                <w:kern w:val="0"/>
                <w:szCs w:val="21"/>
              </w:rPr>
            </w:pPr>
            <w:r>
              <w:rPr>
                <w:rFonts w:ascii="宋体" w:hAnsi="宋体" w:hint="eastAsia"/>
                <w:kern w:val="0"/>
                <w:szCs w:val="21"/>
              </w:rPr>
              <w:t xml:space="preserve"> 3000</w:t>
            </w:r>
          </w:p>
        </w:tc>
        <w:tc>
          <w:tcPr>
            <w:tcW w:w="1737" w:type="dxa"/>
            <w:tcBorders>
              <w:bottom w:val="double" w:sz="6" w:space="0" w:color="000000"/>
            </w:tcBorders>
            <w:vAlign w:val="center"/>
          </w:tcPr>
          <w:p w:rsidR="0063578C" w:rsidRDefault="0063578C" w:rsidP="0063578C">
            <w:pPr>
              <w:widowControl/>
              <w:jc w:val="center"/>
              <w:rPr>
                <w:rFonts w:ascii="宋体" w:hAnsi="宋体"/>
                <w:kern w:val="0"/>
                <w:szCs w:val="21"/>
              </w:rPr>
            </w:pPr>
          </w:p>
        </w:tc>
        <w:tc>
          <w:tcPr>
            <w:tcW w:w="1807" w:type="dxa"/>
            <w:tcBorders>
              <w:bottom w:val="double" w:sz="6" w:space="0" w:color="000000"/>
            </w:tcBorders>
            <w:vAlign w:val="center"/>
          </w:tcPr>
          <w:p w:rsidR="0063578C" w:rsidRDefault="0063578C" w:rsidP="0063578C">
            <w:pPr>
              <w:widowControl/>
              <w:jc w:val="center"/>
              <w:rPr>
                <w:rFonts w:ascii="宋体" w:hAnsi="宋体"/>
                <w:kern w:val="0"/>
                <w:szCs w:val="21"/>
              </w:rPr>
            </w:pPr>
            <w:r>
              <w:rPr>
                <w:rFonts w:ascii="宋体" w:hAnsi="宋体" w:hint="eastAsia"/>
                <w:kern w:val="0"/>
                <w:szCs w:val="21"/>
              </w:rPr>
              <w:t>100</w:t>
            </w:r>
          </w:p>
        </w:tc>
      </w:tr>
    </w:tbl>
    <w:p w:rsidR="0063578C" w:rsidRPr="0063578C" w:rsidRDefault="0063578C" w:rsidP="0063578C"/>
    <w:p w:rsidR="00D01ECA" w:rsidRPr="00DF04CE" w:rsidRDefault="00D01ECA" w:rsidP="00D3648F">
      <w:pPr>
        <w:pStyle w:val="2"/>
        <w:spacing w:before="120" w:after="120" w:line="360" w:lineRule="auto"/>
        <w:ind w:firstLineChars="248" w:firstLine="598"/>
        <w:rPr>
          <w:rFonts w:ascii="Times New Roman"/>
        </w:rPr>
      </w:pPr>
      <w:bookmarkStart w:id="30" w:name="_Toc19478"/>
      <w:bookmarkStart w:id="31" w:name="_Toc514494476"/>
      <w:r w:rsidRPr="00660915">
        <w:rPr>
          <w:rFonts w:ascii="Times New Roman"/>
        </w:rPr>
        <w:t>三、公司业务情况</w:t>
      </w:r>
      <w:bookmarkEnd w:id="30"/>
      <w:bookmarkEnd w:id="31"/>
    </w:p>
    <w:p w:rsidR="00D01ECA" w:rsidRDefault="00D01ECA" w:rsidP="00D3648F">
      <w:pPr>
        <w:spacing w:line="360" w:lineRule="auto"/>
        <w:ind w:firstLineChars="200" w:firstLine="482"/>
        <w:rPr>
          <w:b/>
        </w:rPr>
      </w:pPr>
      <w:bookmarkStart w:id="32" w:name="_Toc470044611"/>
      <w:bookmarkStart w:id="33" w:name="_Toc21037"/>
      <w:r w:rsidRPr="00D3648F">
        <w:rPr>
          <w:b/>
        </w:rPr>
        <w:t>（</w:t>
      </w:r>
      <w:r w:rsidR="00CA1BAD" w:rsidRPr="00D3648F">
        <w:rPr>
          <w:b/>
        </w:rPr>
        <w:t>一</w:t>
      </w:r>
      <w:r w:rsidRPr="00D3648F">
        <w:rPr>
          <w:b/>
        </w:rPr>
        <w:t>）公司的主要产品及服务</w:t>
      </w:r>
      <w:bookmarkEnd w:id="32"/>
    </w:p>
    <w:p w:rsidR="0063578C" w:rsidRPr="00A910E4" w:rsidRDefault="0063578C" w:rsidP="0063578C">
      <w:pPr>
        <w:spacing w:line="360" w:lineRule="auto"/>
        <w:ind w:firstLineChars="200" w:firstLine="480"/>
        <w:rPr>
          <w:rFonts w:asciiTheme="minorEastAsia" w:eastAsiaTheme="minorEastAsia" w:hAnsiTheme="minorEastAsia"/>
          <w:b/>
          <w:bCs/>
        </w:rPr>
      </w:pPr>
      <w:bookmarkStart w:id="34" w:name="_Toc514494477"/>
      <w:r w:rsidRPr="00A910E4">
        <w:rPr>
          <w:rFonts w:asciiTheme="minorEastAsia" w:eastAsiaTheme="minorEastAsia" w:hAnsiTheme="minorEastAsia" w:hint="eastAsia"/>
        </w:rPr>
        <w:t>平邑县瑞丰养殖有限公司，是一家专业生猪养殖企业，养殖场区总占地面积达455亩，有机黄桃种植面积2000余亩，现有职工人数132人，已完成总投资1.39亿元，已建成标准化猪舍55栋，达到存栏二元母猪13000余头，年出栏生猪26万余头的养殖规模。自成立以来，先后成功创建市级、省级、国家级畜禽标准化养殖示范场。该企业是临沂市农业产业化重点龙头企业，临沂市高效农业产业化科技养殖示范基地，临沂大学教学实习基地。曾先后多次承担各级畜牧业现场会。该企业总经理白冰先后荣获临沂市沂蒙之星、乡村之星，山东省齐鲁之星等荣誉称号。</w:t>
      </w:r>
    </w:p>
    <w:p w:rsidR="00D3648F" w:rsidRDefault="00D3648F" w:rsidP="00996F2C">
      <w:pPr>
        <w:spacing w:line="360" w:lineRule="auto"/>
        <w:ind w:firstLineChars="200" w:firstLine="482"/>
        <w:rPr>
          <w:b/>
        </w:rPr>
      </w:pPr>
      <w:r w:rsidRPr="00D3648F">
        <w:rPr>
          <w:rFonts w:hint="eastAsia"/>
          <w:b/>
        </w:rPr>
        <w:t>（二）公司核心竞争力</w:t>
      </w:r>
    </w:p>
    <w:p w:rsidR="0063578C" w:rsidRDefault="0063578C" w:rsidP="0063578C">
      <w:pPr>
        <w:spacing w:line="360" w:lineRule="auto"/>
        <w:ind w:firstLineChars="200" w:firstLine="482"/>
        <w:rPr>
          <w:rFonts w:ascii="宋体" w:hAnsi="宋体"/>
          <w:b/>
          <w:bCs/>
        </w:rPr>
      </w:pPr>
      <w:r>
        <w:rPr>
          <w:rFonts w:ascii="宋体" w:hAnsi="宋体" w:hint="eastAsia"/>
          <w:b/>
          <w:bCs/>
        </w:rPr>
        <w:lastRenderedPageBreak/>
        <w:t>（1）政策优势</w:t>
      </w:r>
    </w:p>
    <w:p w:rsidR="0063578C" w:rsidRPr="00AB104B" w:rsidRDefault="0063578C" w:rsidP="0063578C">
      <w:pPr>
        <w:spacing w:line="360" w:lineRule="auto"/>
        <w:ind w:firstLineChars="200" w:firstLine="480"/>
        <w:rPr>
          <w:rFonts w:asciiTheme="minorEastAsia" w:eastAsiaTheme="minorEastAsia" w:hAnsiTheme="minorEastAsia"/>
        </w:rPr>
      </w:pPr>
      <w:r w:rsidRPr="00AB104B">
        <w:rPr>
          <w:rFonts w:asciiTheme="minorEastAsia" w:eastAsiaTheme="minorEastAsia" w:hAnsiTheme="minorEastAsia" w:hint="eastAsia"/>
        </w:rPr>
        <w:t>生猪养殖业是农业的重要组成部分,猪肉是大多数城乡居民的主要副食品。为了缓解生猪生产的周期性波动</w:t>
      </w:r>
      <w:r w:rsidRPr="00AB104B">
        <w:rPr>
          <w:rFonts w:asciiTheme="minorEastAsia" w:eastAsiaTheme="minorEastAsia" w:hAnsiTheme="minorEastAsia"/>
        </w:rPr>
        <w:t>,</w:t>
      </w:r>
      <w:r w:rsidRPr="00AB104B">
        <w:rPr>
          <w:rFonts w:asciiTheme="minorEastAsia" w:eastAsiaTheme="minorEastAsia" w:hAnsiTheme="minorEastAsia" w:hint="eastAsia"/>
        </w:rPr>
        <w:t>稳定生猪养殖业的发展</w:t>
      </w:r>
      <w:r w:rsidRPr="00AB104B">
        <w:rPr>
          <w:rFonts w:asciiTheme="minorEastAsia" w:eastAsiaTheme="minorEastAsia" w:hAnsiTheme="minorEastAsia"/>
        </w:rPr>
        <w:t>,</w:t>
      </w:r>
      <w:r w:rsidRPr="00AB104B">
        <w:rPr>
          <w:rFonts w:asciiTheme="minorEastAsia" w:eastAsiaTheme="minorEastAsia" w:hAnsiTheme="minorEastAsia" w:hint="eastAsia"/>
        </w:rPr>
        <w:t>保证居民的食物供应</w:t>
      </w:r>
      <w:r w:rsidRPr="00AB104B">
        <w:rPr>
          <w:rFonts w:asciiTheme="minorEastAsia" w:eastAsiaTheme="minorEastAsia" w:hAnsiTheme="minorEastAsia"/>
        </w:rPr>
        <w:t>,</w:t>
      </w:r>
      <w:r w:rsidRPr="00AB104B">
        <w:rPr>
          <w:rFonts w:asciiTheme="minorEastAsia" w:eastAsiaTheme="minorEastAsia" w:hAnsiTheme="minorEastAsia" w:hint="eastAsia"/>
        </w:rPr>
        <w:t>改善居民的饮食结构</w:t>
      </w:r>
      <w:r w:rsidRPr="00AB104B">
        <w:rPr>
          <w:rFonts w:asciiTheme="minorEastAsia" w:eastAsiaTheme="minorEastAsia" w:hAnsiTheme="minorEastAsia"/>
        </w:rPr>
        <w:t>,</w:t>
      </w:r>
      <w:r w:rsidRPr="00AB104B">
        <w:rPr>
          <w:rFonts w:asciiTheme="minorEastAsia" w:eastAsiaTheme="minorEastAsia" w:hAnsiTheme="minorEastAsia" w:hint="eastAsia"/>
        </w:rPr>
        <w:t>提高居民生活水平</w:t>
      </w:r>
      <w:r w:rsidRPr="00AB104B">
        <w:rPr>
          <w:rFonts w:asciiTheme="minorEastAsia" w:eastAsiaTheme="minorEastAsia" w:hAnsiTheme="minorEastAsia"/>
        </w:rPr>
        <w:t>,</w:t>
      </w:r>
      <w:r w:rsidRPr="00AB104B">
        <w:rPr>
          <w:rFonts w:asciiTheme="minorEastAsia" w:eastAsiaTheme="minorEastAsia" w:hAnsiTheme="minorEastAsia" w:hint="eastAsia"/>
        </w:rPr>
        <w:t>国家在区域发展、养殖模式、用地支持、税收优惠、资金扶持等方面出台了诸多政策</w:t>
      </w:r>
      <w:r w:rsidRPr="00AB104B">
        <w:rPr>
          <w:rFonts w:asciiTheme="minorEastAsia" w:eastAsiaTheme="minorEastAsia" w:hAnsiTheme="minorEastAsia"/>
        </w:rPr>
        <w:t>,</w:t>
      </w:r>
      <w:r w:rsidRPr="00AB104B">
        <w:rPr>
          <w:rFonts w:asciiTheme="minorEastAsia" w:eastAsiaTheme="minorEastAsia" w:hAnsiTheme="minorEastAsia" w:hint="eastAsia"/>
        </w:rPr>
        <w:t>鼓励生猪生产企业向专业化、产业化、标准化、集约化的方向发展。</w:t>
      </w:r>
    </w:p>
    <w:p w:rsidR="0063578C" w:rsidRPr="00AB104B" w:rsidRDefault="0063578C" w:rsidP="0063578C">
      <w:pPr>
        <w:spacing w:line="360" w:lineRule="auto"/>
        <w:rPr>
          <w:rFonts w:asciiTheme="minorEastAsia" w:eastAsiaTheme="minorEastAsia" w:hAnsiTheme="minorEastAsia"/>
          <w:b/>
        </w:rPr>
      </w:pPr>
      <w:r w:rsidRPr="00AB104B">
        <w:rPr>
          <w:rFonts w:asciiTheme="minorEastAsia" w:eastAsiaTheme="minorEastAsia"/>
        </w:rPr>
        <w:t>  </w:t>
      </w:r>
      <w:r w:rsidRPr="00AB104B">
        <w:rPr>
          <w:rFonts w:asciiTheme="minorEastAsia" w:eastAsiaTheme="minorEastAsia"/>
          <w:b/>
        </w:rPr>
        <w:t>  </w:t>
      </w:r>
      <w:r w:rsidRPr="00AB104B">
        <w:rPr>
          <w:rFonts w:asciiTheme="minorEastAsia" w:eastAsiaTheme="minorEastAsia" w:hAnsiTheme="minorEastAsia"/>
          <w:b/>
        </w:rPr>
        <w:t>(2)</w:t>
      </w:r>
      <w:r w:rsidRPr="00AB104B">
        <w:rPr>
          <w:rFonts w:asciiTheme="minorEastAsia" w:eastAsiaTheme="minorEastAsia" w:hAnsiTheme="minorEastAsia" w:hint="eastAsia"/>
          <w:b/>
        </w:rPr>
        <w:t>国内猪肉消费市场发展潜力大</w:t>
      </w:r>
    </w:p>
    <w:p w:rsidR="0063578C" w:rsidRDefault="0063578C" w:rsidP="0063578C">
      <w:pPr>
        <w:spacing w:line="360" w:lineRule="auto"/>
      </w:pPr>
      <w:r w:rsidRPr="00AB104B">
        <w:t>   </w:t>
      </w:r>
      <w:r w:rsidRPr="0063578C">
        <w:t> </w:t>
      </w:r>
      <w:r w:rsidRPr="0063578C">
        <w:rPr>
          <w:rFonts w:hint="eastAsia"/>
        </w:rPr>
        <w:t>随着我国工业化和城镇化步伐的加快</w:t>
      </w:r>
      <w:r w:rsidRPr="0063578C">
        <w:t>,</w:t>
      </w:r>
      <w:r w:rsidRPr="0063578C">
        <w:rPr>
          <w:rFonts w:hint="eastAsia"/>
        </w:rPr>
        <w:t>我国城乡居民畜产品消费需求出现新的变化</w:t>
      </w:r>
      <w:r w:rsidRPr="0063578C">
        <w:t>:</w:t>
      </w:r>
      <w:r w:rsidRPr="0063578C">
        <w:rPr>
          <w:rFonts w:hint="eastAsia"/>
        </w:rPr>
        <w:t>农村居民口粮消费继续下降</w:t>
      </w:r>
      <w:r w:rsidRPr="0063578C">
        <w:t>,</w:t>
      </w:r>
      <w:r w:rsidRPr="0063578C">
        <w:rPr>
          <w:rFonts w:hint="eastAsia"/>
        </w:rPr>
        <w:t>畜产品消费快速增加</w:t>
      </w:r>
      <w:r w:rsidRPr="0063578C">
        <w:t>,</w:t>
      </w:r>
      <w:r w:rsidRPr="0063578C">
        <w:rPr>
          <w:rFonts w:hint="eastAsia"/>
        </w:rPr>
        <w:t>城市居民畜产品消费不断升级</w:t>
      </w:r>
      <w:r w:rsidRPr="0063578C">
        <w:t>,</w:t>
      </w:r>
      <w:r w:rsidRPr="0063578C">
        <w:rPr>
          <w:rFonts w:hint="eastAsia"/>
        </w:rPr>
        <w:t>优质安全畜产品需求不断增加。随着居民收入水平的不断提高</w:t>
      </w:r>
      <w:r w:rsidRPr="0063578C">
        <w:t>,</w:t>
      </w:r>
      <w:r w:rsidRPr="0063578C">
        <w:rPr>
          <w:rFonts w:hint="eastAsia"/>
        </w:rPr>
        <w:t>扩大内需和城乡统筹发展等战略深入实施</w:t>
      </w:r>
      <w:r w:rsidRPr="0063578C">
        <w:t>,</w:t>
      </w:r>
      <w:r w:rsidRPr="0063578C">
        <w:rPr>
          <w:rFonts w:hint="eastAsia"/>
        </w:rPr>
        <w:t>猪肉消费需求仍将继续刚性增长。人们对符合高食品安全标准和高品质猪肉的需求的逐渐增加</w:t>
      </w:r>
      <w:r w:rsidRPr="0063578C">
        <w:t>,</w:t>
      </w:r>
      <w:r w:rsidRPr="0063578C">
        <w:rPr>
          <w:rFonts w:hint="eastAsia"/>
        </w:rPr>
        <w:t>将为采取大规模一体化经营模式的生猪生产企业带来良好的发展机遇。</w:t>
      </w:r>
    </w:p>
    <w:p w:rsidR="00D01ECA" w:rsidRPr="0063578C" w:rsidRDefault="00D01ECA" w:rsidP="0063578C">
      <w:pPr>
        <w:pStyle w:val="2"/>
        <w:spacing w:before="120" w:after="120" w:line="360" w:lineRule="auto"/>
        <w:ind w:firstLineChars="200" w:firstLine="482"/>
        <w:rPr>
          <w:rFonts w:ascii="Times New Roman"/>
        </w:rPr>
      </w:pPr>
      <w:r w:rsidRPr="0063578C">
        <w:rPr>
          <w:rFonts w:ascii="Times New Roman"/>
        </w:rPr>
        <w:t>四、公司财务报表</w:t>
      </w:r>
      <w:bookmarkEnd w:id="33"/>
      <w:bookmarkEnd w:id="34"/>
    </w:p>
    <w:p w:rsidR="008E12AD" w:rsidRDefault="008E12AD" w:rsidP="001D1538">
      <w:pPr>
        <w:autoSpaceDE w:val="0"/>
        <w:autoSpaceDN w:val="0"/>
        <w:adjustRightInd w:val="0"/>
        <w:spacing w:line="360" w:lineRule="auto"/>
        <w:ind w:firstLineChars="200" w:firstLine="482"/>
        <w:rPr>
          <w:rFonts w:asciiTheme="minorEastAsia" w:eastAsiaTheme="minorEastAsia" w:hAnsiTheme="minorEastAsia"/>
          <w:b/>
          <w:kern w:val="0"/>
        </w:rPr>
      </w:pPr>
      <w:r w:rsidRPr="001D1538">
        <w:rPr>
          <w:rFonts w:asciiTheme="minorEastAsia" w:eastAsiaTheme="minorEastAsia" w:hAnsiTheme="minorEastAsia"/>
          <w:b/>
          <w:kern w:val="0"/>
        </w:rPr>
        <w:t>1、资产负债表</w:t>
      </w:r>
    </w:p>
    <w:tbl>
      <w:tblPr>
        <w:tblW w:w="9200" w:type="dxa"/>
        <w:tblInd w:w="93" w:type="dxa"/>
        <w:tblLook w:val="04A0"/>
      </w:tblPr>
      <w:tblGrid>
        <w:gridCol w:w="3276"/>
        <w:gridCol w:w="1984"/>
        <w:gridCol w:w="1985"/>
        <w:gridCol w:w="1955"/>
      </w:tblGrid>
      <w:tr w:rsidR="0063578C" w:rsidRPr="00BF77EA" w:rsidTr="0063578C">
        <w:trPr>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center"/>
              <w:rPr>
                <w:rFonts w:ascii="宋体" w:hAnsi="宋体" w:cs="宋体"/>
                <w:color w:val="000000"/>
                <w:kern w:val="0"/>
                <w:sz w:val="22"/>
              </w:rPr>
            </w:pPr>
            <w:r w:rsidRPr="00BF77EA">
              <w:rPr>
                <w:rFonts w:ascii="宋体" w:hAnsi="宋体" w:cs="宋体" w:hint="eastAsia"/>
                <w:color w:val="000000"/>
                <w:kern w:val="0"/>
                <w:sz w:val="22"/>
              </w:rPr>
              <w:t>项    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2019年12月31日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2020年12月31日</w:t>
            </w:r>
          </w:p>
        </w:tc>
        <w:tc>
          <w:tcPr>
            <w:tcW w:w="1955"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2021年</w:t>
            </w:r>
            <w:r>
              <w:rPr>
                <w:rFonts w:ascii="宋体" w:hAnsi="宋体" w:cs="宋体" w:hint="eastAsia"/>
                <w:color w:val="000000"/>
                <w:kern w:val="0"/>
                <w:sz w:val="22"/>
              </w:rPr>
              <w:t>10</w:t>
            </w:r>
            <w:r w:rsidRPr="00BF77EA">
              <w:rPr>
                <w:rFonts w:ascii="宋体" w:hAnsi="宋体" w:cs="宋体" w:hint="eastAsia"/>
                <w:color w:val="000000"/>
                <w:kern w:val="0"/>
                <w:sz w:val="22"/>
              </w:rPr>
              <w:t>月</w:t>
            </w:r>
            <w:r>
              <w:rPr>
                <w:rFonts w:ascii="宋体" w:hAnsi="宋体" w:cs="宋体" w:hint="eastAsia"/>
                <w:color w:val="000000"/>
                <w:kern w:val="0"/>
                <w:sz w:val="22"/>
              </w:rPr>
              <w:t>31</w:t>
            </w:r>
            <w:r w:rsidRPr="00BF77EA">
              <w:rPr>
                <w:rFonts w:ascii="宋体" w:hAnsi="宋体" w:cs="宋体" w:hint="eastAsia"/>
                <w:color w:val="000000"/>
                <w:kern w:val="0"/>
                <w:sz w:val="22"/>
              </w:rPr>
              <w:t>日</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流动资产：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货币资金</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1,253,624.68</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959,734.50</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1,331,416.60</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短期投资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应收票据</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应收股利</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应收利息</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应收帐款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1,543,682.96</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9,172,060.00</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9,094,398.24</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其他应收款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654,263.22</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预付帐款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应收补贴款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存货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34,542,620.68</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35,183,938.68</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36,078,234.42</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待摊费用</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一年内到期的长期债券投资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其他流动资产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流动资产合计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37,994,191.54</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45,315,733.18</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46,504,049.26</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长期投资：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长期股权投资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lastRenderedPageBreak/>
              <w:t xml:space="preserve">    长期债权投资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长期投资合计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固定资产：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固定资产原价</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30,480,914.94</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30,480,914.94</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35,700,324.91</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减：累计折旧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1,133,603.51</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4,181,603.51</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5,688,314.61</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固定资产净值</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29,347,311.43</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26,299,311.43</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30,012,010.30</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减：固定资产减值准备</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固定资产净额</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29,347,311.43</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26,299,311.43</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30,012,010.30</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工程物资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在建工程</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3,832,960.00</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2,286,903.55</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固定资产清理</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固定资产合计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29,347,311.43</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30,132,271.43</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32,298,913.85</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无形资产及其他资产：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无形资产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长期待摊费用</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其他长期资产</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无形资产及其他资产合计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递延税项：</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递延税款借项</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资产总计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67,341,502.97</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75,448,004.61</w:t>
            </w:r>
          </w:p>
        </w:tc>
        <w:tc>
          <w:tcPr>
            <w:tcW w:w="195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78,802,963.11</w:t>
            </w:r>
          </w:p>
        </w:tc>
      </w:tr>
    </w:tbl>
    <w:p w:rsidR="0063578C" w:rsidRDefault="0063578C" w:rsidP="001D1538">
      <w:pPr>
        <w:autoSpaceDE w:val="0"/>
        <w:autoSpaceDN w:val="0"/>
        <w:adjustRightInd w:val="0"/>
        <w:spacing w:line="360" w:lineRule="auto"/>
        <w:ind w:firstLineChars="200" w:firstLine="482"/>
        <w:rPr>
          <w:rFonts w:asciiTheme="minorEastAsia" w:eastAsiaTheme="minorEastAsia" w:hAnsiTheme="minorEastAsia"/>
          <w:b/>
          <w:kern w:val="0"/>
        </w:rPr>
      </w:pPr>
    </w:p>
    <w:p w:rsidR="00552EF8" w:rsidRDefault="00552EF8" w:rsidP="001D1538">
      <w:pPr>
        <w:autoSpaceDE w:val="0"/>
        <w:autoSpaceDN w:val="0"/>
        <w:adjustRightInd w:val="0"/>
        <w:spacing w:line="360" w:lineRule="auto"/>
        <w:ind w:firstLineChars="200" w:firstLine="482"/>
        <w:rPr>
          <w:rFonts w:asciiTheme="minorEastAsia" w:eastAsiaTheme="minorEastAsia" w:hAnsiTheme="minorEastAsia"/>
          <w:b/>
          <w:kern w:val="0"/>
        </w:rPr>
      </w:pPr>
      <w:r>
        <w:rPr>
          <w:rFonts w:asciiTheme="minorEastAsia" w:eastAsiaTheme="minorEastAsia" w:hAnsiTheme="minorEastAsia" w:hint="eastAsia"/>
          <w:b/>
          <w:kern w:val="0"/>
        </w:rPr>
        <w:t>资产负债表（续）</w:t>
      </w:r>
    </w:p>
    <w:tbl>
      <w:tblPr>
        <w:tblW w:w="9229" w:type="dxa"/>
        <w:tblInd w:w="93" w:type="dxa"/>
        <w:tblLook w:val="04A0"/>
      </w:tblPr>
      <w:tblGrid>
        <w:gridCol w:w="3276"/>
        <w:gridCol w:w="1984"/>
        <w:gridCol w:w="1985"/>
        <w:gridCol w:w="1984"/>
      </w:tblGrid>
      <w:tr w:rsidR="0063578C" w:rsidRPr="00BF77EA" w:rsidTr="0063578C">
        <w:trPr>
          <w:trHeight w:val="27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center"/>
              <w:rPr>
                <w:rFonts w:ascii="宋体" w:hAnsi="宋体" w:cs="宋体"/>
                <w:color w:val="000000"/>
                <w:kern w:val="0"/>
                <w:sz w:val="22"/>
              </w:rPr>
            </w:pPr>
            <w:r w:rsidRPr="00BF77EA">
              <w:rPr>
                <w:rFonts w:ascii="宋体" w:hAnsi="宋体" w:cs="宋体" w:hint="eastAsia"/>
                <w:color w:val="000000"/>
                <w:kern w:val="0"/>
                <w:sz w:val="22"/>
              </w:rPr>
              <w:t>项    目</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2019年12月31日</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2020年12月31日</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2021年10月31日</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流动负债：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短期借款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5,000,000.00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应付票据</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应付帐款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8,563,643.21</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520,000.00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337,543.21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预收帐款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2,736,423.17</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应付工资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168,963.43</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105,500.00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116,502.00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应付福利费</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148,964.37</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21,500.00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35,000.00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应付股利</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应交税金</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其他应交款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其他应付款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483,684.62</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50,000.00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80,000.00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预提费用</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预计负债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一年内到期的长期负债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其他流动负债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流动负债合计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12,101,678.80</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5,697,000.00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569,045.21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长期负债：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lastRenderedPageBreak/>
              <w:t xml:space="preserve">    长期借款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应付债券</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长期应付款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专项应付款</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其他长期负债</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长期负债合计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递延税项贷项</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负债总计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12,101,678.80</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5,697,000.00</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569,045.21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少数股东权益</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所有者权益（或股东权益）：</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实收资本（或股本）</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30,000,000.00</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30,000,000.00</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30,000,000.00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减：已归还投资</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实收资本（或股本）净额</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30,000,000.00</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30,000,000.00</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30,000,000.00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资本公积</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2,330,914.22</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2,330,914.22</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2,330,914.22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盈余公积</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center"/>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其中：法定公益金</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未分配利润</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22,908,909.95</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37,420,090.39</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BF77EA" w:rsidRDefault="0063578C" w:rsidP="0063578C">
            <w:pPr>
              <w:widowControl/>
              <w:jc w:val="right"/>
              <w:rPr>
                <w:rFonts w:ascii="宋体" w:hAnsi="宋体" w:cs="宋体"/>
                <w:kern w:val="0"/>
                <w:sz w:val="22"/>
              </w:rPr>
            </w:pPr>
            <w:r w:rsidRPr="00BF77EA">
              <w:rPr>
                <w:rFonts w:ascii="宋体" w:hAnsi="宋体" w:cs="宋体" w:hint="eastAsia"/>
                <w:kern w:val="0"/>
                <w:sz w:val="22"/>
              </w:rPr>
              <w:t xml:space="preserve">45,903,003.68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所有者权益（或股东权益）合计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55,239,824.17</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69,751,004.61</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78,233,917.90 </w:t>
            </w:r>
          </w:p>
        </w:tc>
      </w:tr>
      <w:tr w:rsidR="0063578C" w:rsidRPr="00BF77EA" w:rsidTr="0063578C">
        <w:trPr>
          <w:trHeight w:val="270"/>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63578C" w:rsidRPr="00BF77EA" w:rsidRDefault="0063578C" w:rsidP="0063578C">
            <w:pPr>
              <w:widowControl/>
              <w:jc w:val="left"/>
              <w:rPr>
                <w:rFonts w:ascii="宋体" w:hAnsi="宋体" w:cs="宋体"/>
                <w:color w:val="000000"/>
                <w:kern w:val="0"/>
                <w:sz w:val="22"/>
              </w:rPr>
            </w:pPr>
            <w:r w:rsidRPr="00BF77EA">
              <w:rPr>
                <w:rFonts w:ascii="宋体" w:hAnsi="宋体" w:cs="宋体" w:hint="eastAsia"/>
                <w:color w:val="000000"/>
                <w:kern w:val="0"/>
                <w:sz w:val="22"/>
              </w:rPr>
              <w:t xml:space="preserve">  负债和所有者权益（或股东权益）总计</w:t>
            </w:r>
          </w:p>
        </w:tc>
        <w:tc>
          <w:tcPr>
            <w:tcW w:w="1984"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67,341,502.97</w:t>
            </w:r>
          </w:p>
        </w:tc>
        <w:tc>
          <w:tcPr>
            <w:tcW w:w="1985" w:type="dxa"/>
            <w:tcBorders>
              <w:top w:val="nil"/>
              <w:left w:val="nil"/>
              <w:bottom w:val="single" w:sz="4" w:space="0" w:color="auto"/>
              <w:right w:val="single" w:sz="4" w:space="0" w:color="auto"/>
            </w:tcBorders>
            <w:shd w:val="clear" w:color="auto" w:fill="auto"/>
            <w:noWrap/>
            <w:vAlign w:val="center"/>
            <w:hideMark/>
          </w:tcPr>
          <w:p w:rsidR="0063578C" w:rsidRPr="00BF77EA" w:rsidRDefault="0063578C" w:rsidP="0063578C">
            <w:pPr>
              <w:widowControl/>
              <w:jc w:val="right"/>
              <w:rPr>
                <w:rFonts w:ascii="宋体" w:hAnsi="宋体" w:cs="宋体"/>
                <w:color w:val="000000"/>
                <w:kern w:val="0"/>
                <w:sz w:val="22"/>
              </w:rPr>
            </w:pPr>
            <w:r w:rsidRPr="00BF77EA">
              <w:rPr>
                <w:rFonts w:ascii="宋体" w:hAnsi="宋体" w:cs="宋体" w:hint="eastAsia"/>
                <w:color w:val="000000"/>
                <w:kern w:val="0"/>
                <w:sz w:val="22"/>
              </w:rPr>
              <w:t>75,448,004.61</w:t>
            </w:r>
          </w:p>
        </w:tc>
        <w:tc>
          <w:tcPr>
            <w:tcW w:w="1984" w:type="dxa"/>
            <w:tcBorders>
              <w:top w:val="nil"/>
              <w:left w:val="nil"/>
              <w:bottom w:val="single" w:sz="4" w:space="0" w:color="auto"/>
              <w:right w:val="single" w:sz="4" w:space="0" w:color="auto"/>
            </w:tcBorders>
            <w:shd w:val="clear" w:color="000000" w:fill="FFFFFF"/>
            <w:noWrap/>
            <w:vAlign w:val="center"/>
            <w:hideMark/>
          </w:tcPr>
          <w:p w:rsidR="0063578C" w:rsidRPr="00BF77EA" w:rsidRDefault="0063578C" w:rsidP="0063578C">
            <w:pPr>
              <w:widowControl/>
              <w:jc w:val="left"/>
              <w:rPr>
                <w:rFonts w:ascii="宋体" w:hAnsi="宋体" w:cs="宋体"/>
                <w:kern w:val="0"/>
                <w:sz w:val="22"/>
              </w:rPr>
            </w:pPr>
            <w:r w:rsidRPr="00BF77EA">
              <w:rPr>
                <w:rFonts w:ascii="宋体" w:hAnsi="宋体" w:cs="宋体" w:hint="eastAsia"/>
                <w:kern w:val="0"/>
                <w:sz w:val="22"/>
              </w:rPr>
              <w:t xml:space="preserve">  78,802,963.11 </w:t>
            </w:r>
          </w:p>
        </w:tc>
      </w:tr>
    </w:tbl>
    <w:p w:rsidR="00094E38" w:rsidRDefault="004D4540" w:rsidP="001673D3">
      <w:pPr>
        <w:autoSpaceDE w:val="0"/>
        <w:autoSpaceDN w:val="0"/>
        <w:adjustRightInd w:val="0"/>
        <w:spacing w:beforeLines="50" w:afterLines="50" w:line="360" w:lineRule="auto"/>
        <w:ind w:firstLineChars="200" w:firstLine="482"/>
        <w:rPr>
          <w:rFonts w:asciiTheme="minorEastAsia" w:eastAsiaTheme="minorEastAsia" w:hAnsiTheme="minorEastAsia"/>
          <w:b/>
          <w:kern w:val="0"/>
        </w:rPr>
      </w:pPr>
      <w:bookmarkStart w:id="35" w:name="_Toc234408659"/>
      <w:bookmarkStart w:id="36" w:name="_Toc234751635"/>
      <w:bookmarkStart w:id="37" w:name="_Toc234809468"/>
      <w:bookmarkStart w:id="38" w:name="_Toc234810241"/>
      <w:bookmarkStart w:id="39" w:name="_Toc234821835"/>
      <w:bookmarkStart w:id="40" w:name="_Toc234809056"/>
      <w:bookmarkStart w:id="41" w:name="_Toc227645720"/>
      <w:bookmarkStart w:id="42" w:name="_Toc234406509"/>
      <w:bookmarkStart w:id="43" w:name="_Toc24948"/>
      <w:r w:rsidRPr="001D1538">
        <w:rPr>
          <w:rFonts w:asciiTheme="minorEastAsia" w:eastAsiaTheme="minorEastAsia" w:hAnsiTheme="minorEastAsia"/>
          <w:b/>
          <w:kern w:val="0"/>
        </w:rPr>
        <w:t>2、利润表</w:t>
      </w:r>
    </w:p>
    <w:tbl>
      <w:tblPr>
        <w:tblW w:w="0" w:type="auto"/>
        <w:tblInd w:w="93" w:type="dxa"/>
        <w:tblLayout w:type="fixed"/>
        <w:tblLook w:val="04A0"/>
      </w:tblPr>
      <w:tblGrid>
        <w:gridCol w:w="5402"/>
        <w:gridCol w:w="1984"/>
        <w:gridCol w:w="1807"/>
      </w:tblGrid>
      <w:tr w:rsidR="0063578C" w:rsidRPr="00AB0143" w:rsidTr="0063578C">
        <w:trPr>
          <w:trHeight w:val="270"/>
        </w:trPr>
        <w:tc>
          <w:tcPr>
            <w:tcW w:w="54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center"/>
              <w:rPr>
                <w:rFonts w:ascii="宋体" w:hAnsi="宋体" w:cs="宋体"/>
                <w:kern w:val="0"/>
                <w:sz w:val="22"/>
              </w:rPr>
            </w:pPr>
            <w:r w:rsidRPr="00AB0143">
              <w:rPr>
                <w:rFonts w:ascii="宋体" w:hAnsi="宋体" w:cs="宋体" w:hint="eastAsia"/>
                <w:kern w:val="0"/>
                <w:sz w:val="22"/>
              </w:rPr>
              <w:t>项             目</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center"/>
              <w:rPr>
                <w:rFonts w:ascii="宋体" w:hAnsi="宋体" w:cs="宋体"/>
                <w:kern w:val="0"/>
                <w:sz w:val="22"/>
              </w:rPr>
            </w:pPr>
            <w:r w:rsidRPr="00AB0143">
              <w:rPr>
                <w:rFonts w:ascii="宋体" w:hAnsi="宋体" w:cs="宋体" w:hint="eastAsia"/>
                <w:kern w:val="0"/>
                <w:sz w:val="22"/>
              </w:rPr>
              <w:t>2020年12月</w:t>
            </w:r>
          </w:p>
        </w:tc>
        <w:tc>
          <w:tcPr>
            <w:tcW w:w="1807" w:type="dxa"/>
            <w:tcBorders>
              <w:top w:val="single" w:sz="4" w:space="0" w:color="auto"/>
              <w:left w:val="nil"/>
              <w:bottom w:val="single" w:sz="4" w:space="0" w:color="auto"/>
              <w:right w:val="single" w:sz="4" w:space="0" w:color="auto"/>
            </w:tcBorders>
            <w:shd w:val="clear" w:color="000000" w:fill="FFFFFF"/>
            <w:noWrap/>
            <w:vAlign w:val="center"/>
            <w:hideMark/>
          </w:tcPr>
          <w:p w:rsidR="0063578C" w:rsidRPr="00AB0143" w:rsidRDefault="0063578C" w:rsidP="0063578C">
            <w:pPr>
              <w:widowControl/>
              <w:jc w:val="center"/>
              <w:rPr>
                <w:rFonts w:ascii="宋体" w:hAnsi="宋体" w:cs="宋体"/>
                <w:color w:val="000000"/>
                <w:kern w:val="0"/>
                <w:sz w:val="22"/>
              </w:rPr>
            </w:pPr>
            <w:r w:rsidRPr="00AB0143">
              <w:rPr>
                <w:rFonts w:ascii="宋体" w:hAnsi="宋体" w:cs="宋体" w:hint="eastAsia"/>
                <w:color w:val="000000"/>
                <w:kern w:val="0"/>
                <w:sz w:val="22"/>
              </w:rPr>
              <w:t>2021年10月</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一、主营业务收入</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54,415,535.12</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39,635,040.51</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减：主营业务成本</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37,004,808.50</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29,659,161.89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主营业务税金及附加</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二、主营业务利润（亏损以“－”号填列）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17,410,726.62</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9,975,878.62</w:t>
            </w:r>
          </w:p>
        </w:tc>
      </w:tr>
      <w:tr w:rsidR="0063578C" w:rsidRPr="00AB0143" w:rsidTr="0063578C">
        <w:trPr>
          <w:trHeight w:val="30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kern w:val="0"/>
                <w:sz w:val="22"/>
              </w:rPr>
            </w:pPr>
            <w:r w:rsidRPr="00AB0143">
              <w:rPr>
                <w:kern w:val="0"/>
                <w:sz w:val="22"/>
              </w:rPr>
              <w:t xml:space="preserve">              </w:t>
            </w:r>
            <w:r w:rsidRPr="00AB0143">
              <w:rPr>
                <w:rFonts w:ascii="宋体" w:hAnsi="宋体" w:hint="eastAsia"/>
                <w:kern w:val="0"/>
                <w:sz w:val="22"/>
              </w:rPr>
              <w:t>加：其他业务利润（亏损以“－”号填列）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减：营业费用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1,456,192.05</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821,598.44</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管理费用</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1,289,930.87</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577,668.50</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财务费用</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153,423.26</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93,698.39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三、营业利润（亏损以“－”号填列）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14,511,180.44</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8,482,913.29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加：投资收益（损失以“－”号填列）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0.00</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补贴收入</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0.00</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营业外收入</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0.00</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减：营业外支出    </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0.00</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四、利润总额（亏损以“－”号填列）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14,511,180.44</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8,482,913.29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减：所得税</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lastRenderedPageBreak/>
              <w:t xml:space="preserve">          少数股东权益</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五、净利润（亏损以“－”号填列）</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14,511,180.44</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8,482,913.29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加：年初未分配利润</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22,908,909.95</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37,420,090.39</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其他转入</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六、可供分配的利润</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37,420,090.39</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45,903,003.68</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减：提取法定盈余公积</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提取法定公益金</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提取职工奖励及福利基金</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提取储备基金</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提取企业发展基金</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利润归还投资</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七、可供投资者分配的利润</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37,420,090.39</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45,903,003.68</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减：应付优先股股利</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提取任意盈余公积</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应付普通股股利</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转作资本（或股本）的普通股股利</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 xml:space="preserve">　</w:t>
            </w:r>
          </w:p>
        </w:tc>
      </w:tr>
      <w:tr w:rsidR="0063578C" w:rsidRPr="00AB0143" w:rsidTr="0063578C">
        <w:trPr>
          <w:trHeight w:val="270"/>
        </w:trPr>
        <w:tc>
          <w:tcPr>
            <w:tcW w:w="5402"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AB0143" w:rsidRDefault="0063578C" w:rsidP="0063578C">
            <w:pPr>
              <w:widowControl/>
              <w:jc w:val="left"/>
              <w:rPr>
                <w:rFonts w:ascii="宋体" w:hAnsi="宋体" w:cs="宋体"/>
                <w:kern w:val="0"/>
                <w:sz w:val="22"/>
              </w:rPr>
            </w:pPr>
            <w:r w:rsidRPr="00AB0143">
              <w:rPr>
                <w:rFonts w:ascii="宋体" w:hAnsi="宋体" w:cs="宋体" w:hint="eastAsia"/>
                <w:kern w:val="0"/>
                <w:sz w:val="22"/>
              </w:rPr>
              <w:t>八、未分配利润</w:t>
            </w:r>
          </w:p>
        </w:tc>
        <w:tc>
          <w:tcPr>
            <w:tcW w:w="1984"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37,420,090.39</w:t>
            </w:r>
          </w:p>
        </w:tc>
        <w:tc>
          <w:tcPr>
            <w:tcW w:w="1807" w:type="dxa"/>
            <w:tcBorders>
              <w:top w:val="nil"/>
              <w:left w:val="nil"/>
              <w:bottom w:val="single" w:sz="4" w:space="0" w:color="auto"/>
              <w:right w:val="single" w:sz="4" w:space="0" w:color="auto"/>
            </w:tcBorders>
            <w:shd w:val="clear" w:color="000000" w:fill="FFFFFF"/>
            <w:noWrap/>
            <w:vAlign w:val="bottom"/>
            <w:hideMark/>
          </w:tcPr>
          <w:p w:rsidR="0063578C" w:rsidRPr="00AB0143" w:rsidRDefault="0063578C" w:rsidP="0063578C">
            <w:pPr>
              <w:widowControl/>
              <w:jc w:val="right"/>
              <w:rPr>
                <w:rFonts w:ascii="宋体" w:hAnsi="宋体" w:cs="宋体"/>
                <w:kern w:val="0"/>
                <w:sz w:val="22"/>
              </w:rPr>
            </w:pPr>
            <w:r w:rsidRPr="00AB0143">
              <w:rPr>
                <w:rFonts w:ascii="宋体" w:hAnsi="宋体" w:cs="宋体" w:hint="eastAsia"/>
                <w:kern w:val="0"/>
                <w:sz w:val="22"/>
              </w:rPr>
              <w:t>45,903,003.68</w:t>
            </w:r>
          </w:p>
        </w:tc>
      </w:tr>
    </w:tbl>
    <w:p w:rsidR="004D4540" w:rsidRDefault="00006A4D" w:rsidP="001673D3">
      <w:pPr>
        <w:autoSpaceDE w:val="0"/>
        <w:autoSpaceDN w:val="0"/>
        <w:adjustRightInd w:val="0"/>
        <w:spacing w:beforeLines="50" w:afterLines="50" w:line="360" w:lineRule="auto"/>
        <w:ind w:firstLineChars="200" w:firstLine="482"/>
        <w:rPr>
          <w:rFonts w:asciiTheme="minorEastAsia" w:eastAsiaTheme="minorEastAsia" w:hAnsiTheme="minorEastAsia"/>
          <w:b/>
          <w:kern w:val="0"/>
        </w:rPr>
      </w:pPr>
      <w:r w:rsidRPr="00C165D5">
        <w:rPr>
          <w:rFonts w:asciiTheme="minorEastAsia" w:eastAsiaTheme="minorEastAsia" w:hAnsiTheme="minorEastAsia" w:hint="eastAsia"/>
          <w:b/>
          <w:kern w:val="0"/>
        </w:rPr>
        <w:t>3</w:t>
      </w:r>
      <w:r w:rsidR="004D4540" w:rsidRPr="00C165D5">
        <w:rPr>
          <w:rFonts w:asciiTheme="minorEastAsia" w:eastAsiaTheme="minorEastAsia" w:hAnsiTheme="minorEastAsia"/>
          <w:b/>
          <w:kern w:val="0"/>
        </w:rPr>
        <w:t>、现金流量表</w:t>
      </w:r>
    </w:p>
    <w:tbl>
      <w:tblPr>
        <w:tblW w:w="9087" w:type="dxa"/>
        <w:tblInd w:w="93" w:type="dxa"/>
        <w:tblLook w:val="04A0"/>
      </w:tblPr>
      <w:tblGrid>
        <w:gridCol w:w="4835"/>
        <w:gridCol w:w="2126"/>
        <w:gridCol w:w="2126"/>
      </w:tblGrid>
      <w:tr w:rsidR="0063578C" w:rsidRPr="004409C6" w:rsidTr="0063578C">
        <w:trPr>
          <w:trHeight w:val="285"/>
        </w:trPr>
        <w:tc>
          <w:tcPr>
            <w:tcW w:w="4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项</w:t>
            </w:r>
            <w:r w:rsidRPr="004409C6">
              <w:rPr>
                <w:rFonts w:ascii="Arial" w:hAnsi="Arial" w:cs="Arial"/>
                <w:kern w:val="0"/>
                <w:sz w:val="22"/>
              </w:rPr>
              <w:t xml:space="preserve">                     </w:t>
            </w:r>
            <w:r w:rsidRPr="004409C6">
              <w:rPr>
                <w:rFonts w:ascii="宋体" w:hAnsi="宋体" w:cs="宋体" w:hint="eastAsia"/>
                <w:kern w:val="0"/>
                <w:sz w:val="22"/>
              </w:rPr>
              <w:t>目</w:t>
            </w:r>
          </w:p>
        </w:tc>
        <w:tc>
          <w:tcPr>
            <w:tcW w:w="2126" w:type="dxa"/>
            <w:tcBorders>
              <w:top w:val="single" w:sz="4" w:space="0" w:color="auto"/>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2020年12月</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63578C" w:rsidRPr="004409C6" w:rsidRDefault="0063578C" w:rsidP="0063578C">
            <w:pPr>
              <w:widowControl/>
              <w:jc w:val="center"/>
              <w:rPr>
                <w:rFonts w:ascii="宋体" w:hAnsi="宋体" w:cs="宋体"/>
                <w:color w:val="000000"/>
                <w:kern w:val="0"/>
                <w:sz w:val="22"/>
              </w:rPr>
            </w:pPr>
            <w:r w:rsidRPr="004409C6">
              <w:rPr>
                <w:rFonts w:ascii="宋体" w:hAnsi="宋体" w:cs="宋体" w:hint="eastAsia"/>
                <w:color w:val="000000"/>
                <w:kern w:val="0"/>
                <w:sz w:val="22"/>
              </w:rPr>
              <w:t>2021年10月</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b/>
                <w:bCs/>
                <w:kern w:val="0"/>
                <w:sz w:val="22"/>
              </w:rPr>
            </w:pPr>
            <w:r w:rsidRPr="004409C6">
              <w:rPr>
                <w:rFonts w:ascii="宋体" w:hAnsi="宋体" w:cs="宋体" w:hint="eastAsia"/>
                <w:b/>
                <w:bCs/>
                <w:kern w:val="0"/>
                <w:sz w:val="22"/>
              </w:rPr>
              <w:t>一、经营活动产生的现金流量：</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销售商品、提供劳务收到的现金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45,862,772.23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41,032,549.12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收到的税费返还</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收到的其他与经营活动有关的现金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4,932,326.49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878,938.29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现金流入小计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50,795,098.72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41,911,487.41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购买商品、接受劳务支付的现金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46,943,385.72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31,753,344.56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支付给职工以及为职工支付的现金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875,620.00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支付的各项税费</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支付的其他与经营活动有关的现金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3,561,403.18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1,113,107.23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现金流出小计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51,380,408.90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32,866,451.79 </w:t>
            </w:r>
          </w:p>
        </w:tc>
      </w:tr>
      <w:tr w:rsidR="0063578C" w:rsidRPr="004409C6" w:rsidTr="0063578C">
        <w:trPr>
          <w:trHeight w:val="30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b/>
                <w:bCs/>
                <w:kern w:val="0"/>
                <w:sz w:val="22"/>
              </w:rPr>
            </w:pPr>
            <w:r w:rsidRPr="004409C6">
              <w:rPr>
                <w:rFonts w:ascii="Arial" w:hAnsi="Arial" w:cs="Arial"/>
                <w:b/>
                <w:bCs/>
                <w:kern w:val="0"/>
                <w:sz w:val="22"/>
              </w:rPr>
              <w:t xml:space="preserve">    </w:t>
            </w:r>
            <w:r w:rsidRPr="004409C6">
              <w:rPr>
                <w:rFonts w:ascii="宋体" w:hAnsi="宋体" w:cs="Arial" w:hint="eastAsia"/>
                <w:b/>
                <w:bCs/>
                <w:kern w:val="0"/>
                <w:sz w:val="22"/>
              </w:rPr>
              <w:t>经营活动产生的现金流量净额</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-585,310.18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9,045,035.62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b/>
                <w:bCs/>
                <w:kern w:val="0"/>
                <w:sz w:val="22"/>
              </w:rPr>
            </w:pPr>
            <w:r w:rsidRPr="004409C6">
              <w:rPr>
                <w:rFonts w:ascii="宋体" w:hAnsi="宋体" w:cs="宋体" w:hint="eastAsia"/>
                <w:b/>
                <w:bCs/>
                <w:kern w:val="0"/>
                <w:sz w:val="22"/>
              </w:rPr>
              <w:t>二、投资活动产生的现金流量：</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收回投资所收到的现金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取得投资收益所收到的现金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处置固定资产、无形资产和其他长期资产所收回的现金净额</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收到的其他与投资活动有关的现金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现金流入小计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购建固定资产、无形资产和其他长期资产所支付的现金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3,832,960.00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3,673,353.52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投资所支付的现金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875,620.00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lastRenderedPageBreak/>
              <w:t xml:space="preserve">    </w:t>
            </w:r>
            <w:r w:rsidRPr="004409C6">
              <w:rPr>
                <w:rFonts w:ascii="宋体" w:hAnsi="宋体" w:cs="Arial" w:hint="eastAsia"/>
                <w:kern w:val="0"/>
                <w:sz w:val="22"/>
              </w:rPr>
              <w:t>支付的其他与投资活动有关的现金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现金流出小计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4,708,580.00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3,673,353.52 </w:t>
            </w:r>
          </w:p>
        </w:tc>
      </w:tr>
      <w:tr w:rsidR="0063578C" w:rsidRPr="004409C6" w:rsidTr="0063578C">
        <w:trPr>
          <w:trHeight w:val="30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b/>
                <w:bCs/>
                <w:kern w:val="0"/>
                <w:sz w:val="22"/>
              </w:rPr>
            </w:pPr>
            <w:r w:rsidRPr="004409C6">
              <w:rPr>
                <w:rFonts w:ascii="Arial" w:hAnsi="Arial" w:cs="Arial"/>
                <w:b/>
                <w:bCs/>
                <w:kern w:val="0"/>
                <w:sz w:val="22"/>
              </w:rPr>
              <w:t xml:space="preserve">   </w:t>
            </w:r>
            <w:r w:rsidRPr="004409C6">
              <w:rPr>
                <w:rFonts w:ascii="宋体" w:hAnsi="宋体" w:cs="Arial" w:hint="eastAsia"/>
                <w:b/>
                <w:bCs/>
                <w:kern w:val="0"/>
                <w:sz w:val="22"/>
              </w:rPr>
              <w:t>投资活动产生的现金流量净额</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-4,708,580.00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-3,673,353.52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b/>
                <w:bCs/>
                <w:kern w:val="0"/>
                <w:sz w:val="22"/>
              </w:rPr>
            </w:pPr>
            <w:r w:rsidRPr="004409C6">
              <w:rPr>
                <w:rFonts w:ascii="宋体" w:hAnsi="宋体" w:cs="宋体" w:hint="eastAsia"/>
                <w:b/>
                <w:bCs/>
                <w:kern w:val="0"/>
                <w:sz w:val="22"/>
              </w:rPr>
              <w:t>三、筹资活动产生的现金流量：</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吸收投资所收到的现金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借款所收到的现金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收到的其他与筹资活动有关的现金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现金流入小计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偿还债务所支付的现金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分配股利、利润或偿付利息所支付的现金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85"/>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kern w:val="0"/>
                <w:sz w:val="22"/>
              </w:rPr>
            </w:pPr>
            <w:r w:rsidRPr="004409C6">
              <w:rPr>
                <w:rFonts w:ascii="Arial" w:hAnsi="Arial" w:cs="Arial"/>
                <w:kern w:val="0"/>
                <w:sz w:val="22"/>
              </w:rPr>
              <w:t xml:space="preserve">    </w:t>
            </w:r>
            <w:r w:rsidRPr="004409C6">
              <w:rPr>
                <w:rFonts w:ascii="宋体" w:hAnsi="宋体" w:cs="Arial" w:hint="eastAsia"/>
                <w:kern w:val="0"/>
                <w:sz w:val="22"/>
              </w:rPr>
              <w:t>支付的其他与筹资活动有关的现金</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center"/>
              <w:rPr>
                <w:rFonts w:ascii="宋体" w:hAnsi="宋体" w:cs="宋体"/>
                <w:b/>
                <w:bCs/>
                <w:kern w:val="0"/>
                <w:sz w:val="22"/>
              </w:rPr>
            </w:pPr>
            <w:r w:rsidRPr="004409C6">
              <w:rPr>
                <w:rFonts w:ascii="宋体" w:hAnsi="宋体" w:cs="宋体" w:hint="eastAsia"/>
                <w:b/>
                <w:bCs/>
                <w:kern w:val="0"/>
                <w:sz w:val="22"/>
              </w:rPr>
              <w:t>现金流出小计</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r>
      <w:tr w:rsidR="0063578C" w:rsidRPr="004409C6" w:rsidTr="0063578C">
        <w:trPr>
          <w:trHeight w:val="30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Arial" w:hAnsi="Arial" w:cs="Arial"/>
                <w:b/>
                <w:bCs/>
                <w:kern w:val="0"/>
                <w:sz w:val="22"/>
              </w:rPr>
            </w:pPr>
            <w:r w:rsidRPr="004409C6">
              <w:rPr>
                <w:rFonts w:ascii="Arial" w:hAnsi="Arial" w:cs="Arial"/>
                <w:b/>
                <w:bCs/>
                <w:kern w:val="0"/>
                <w:sz w:val="22"/>
              </w:rPr>
              <w:t xml:space="preserve">    </w:t>
            </w:r>
            <w:r w:rsidRPr="004409C6">
              <w:rPr>
                <w:rFonts w:ascii="宋体" w:hAnsi="宋体" w:cs="Arial" w:hint="eastAsia"/>
                <w:b/>
                <w:bCs/>
                <w:kern w:val="0"/>
                <w:sz w:val="22"/>
              </w:rPr>
              <w:t>筹资活动产生的现金流量净额</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-5,000,000.00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b/>
                <w:bCs/>
                <w:kern w:val="0"/>
                <w:sz w:val="22"/>
              </w:rPr>
            </w:pPr>
            <w:r w:rsidRPr="004409C6">
              <w:rPr>
                <w:rFonts w:ascii="宋体" w:hAnsi="宋体" w:cs="宋体" w:hint="eastAsia"/>
                <w:b/>
                <w:bCs/>
                <w:kern w:val="0"/>
                <w:sz w:val="22"/>
              </w:rPr>
              <w:t>四、汇率变动对现金的影响</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w:t>
            </w:r>
          </w:p>
        </w:tc>
      </w:tr>
      <w:tr w:rsidR="0063578C" w:rsidRPr="004409C6" w:rsidTr="0063578C">
        <w:trPr>
          <w:trHeight w:val="270"/>
        </w:trPr>
        <w:tc>
          <w:tcPr>
            <w:tcW w:w="4835" w:type="dxa"/>
            <w:tcBorders>
              <w:top w:val="nil"/>
              <w:left w:val="single" w:sz="4" w:space="0" w:color="auto"/>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b/>
                <w:bCs/>
                <w:kern w:val="0"/>
                <w:sz w:val="22"/>
              </w:rPr>
            </w:pPr>
            <w:r w:rsidRPr="004409C6">
              <w:rPr>
                <w:rFonts w:ascii="宋体" w:hAnsi="宋体" w:cs="宋体" w:hint="eastAsia"/>
                <w:b/>
                <w:bCs/>
                <w:kern w:val="0"/>
                <w:sz w:val="22"/>
              </w:rPr>
              <w:t>五、现金及现金等价物净增加额</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-293,890.18 </w:t>
            </w:r>
          </w:p>
        </w:tc>
        <w:tc>
          <w:tcPr>
            <w:tcW w:w="2126" w:type="dxa"/>
            <w:tcBorders>
              <w:top w:val="nil"/>
              <w:left w:val="nil"/>
              <w:bottom w:val="single" w:sz="4" w:space="0" w:color="auto"/>
              <w:right w:val="single" w:sz="4" w:space="0" w:color="auto"/>
            </w:tcBorders>
            <w:shd w:val="clear" w:color="000000" w:fill="FFFFFF"/>
            <w:noWrap/>
            <w:vAlign w:val="bottom"/>
            <w:hideMark/>
          </w:tcPr>
          <w:p w:rsidR="0063578C" w:rsidRPr="004409C6" w:rsidRDefault="0063578C" w:rsidP="0063578C">
            <w:pPr>
              <w:widowControl/>
              <w:jc w:val="left"/>
              <w:rPr>
                <w:rFonts w:ascii="宋体" w:hAnsi="宋体" w:cs="宋体"/>
                <w:kern w:val="0"/>
                <w:sz w:val="22"/>
              </w:rPr>
            </w:pPr>
            <w:r w:rsidRPr="004409C6">
              <w:rPr>
                <w:rFonts w:ascii="宋体" w:hAnsi="宋体" w:cs="宋体" w:hint="eastAsia"/>
                <w:kern w:val="0"/>
                <w:sz w:val="22"/>
              </w:rPr>
              <w:t xml:space="preserve">     371,682.10 </w:t>
            </w:r>
          </w:p>
        </w:tc>
      </w:tr>
    </w:tbl>
    <w:p w:rsidR="0063578C" w:rsidRDefault="0063578C" w:rsidP="001673D3">
      <w:pPr>
        <w:autoSpaceDE w:val="0"/>
        <w:autoSpaceDN w:val="0"/>
        <w:adjustRightInd w:val="0"/>
        <w:spacing w:beforeLines="50" w:afterLines="50" w:line="360" w:lineRule="auto"/>
        <w:ind w:firstLineChars="200" w:firstLine="482"/>
        <w:rPr>
          <w:rFonts w:asciiTheme="minorEastAsia" w:eastAsiaTheme="minorEastAsia" w:hAnsiTheme="minorEastAsia"/>
          <w:b/>
          <w:kern w:val="0"/>
        </w:rPr>
      </w:pPr>
    </w:p>
    <w:p w:rsidR="001D1538" w:rsidRDefault="001D1538" w:rsidP="001673D3">
      <w:pPr>
        <w:autoSpaceDE w:val="0"/>
        <w:autoSpaceDN w:val="0"/>
        <w:adjustRightInd w:val="0"/>
        <w:spacing w:beforeLines="50" w:afterLines="50" w:line="360" w:lineRule="auto"/>
        <w:ind w:firstLineChars="200" w:firstLine="482"/>
        <w:rPr>
          <w:rFonts w:asciiTheme="minorEastAsia" w:eastAsiaTheme="minorEastAsia" w:hAnsiTheme="minorEastAsia"/>
          <w:b/>
          <w:kern w:val="0"/>
        </w:rPr>
      </w:pPr>
    </w:p>
    <w:p w:rsidR="00AB254F" w:rsidRDefault="00AB254F">
      <w:pPr>
        <w:widowControl/>
        <w:jc w:val="left"/>
        <w:rPr>
          <w:rFonts w:hAnsi="Arial"/>
          <w:b/>
          <w:bCs/>
          <w:kern w:val="0"/>
          <w:szCs w:val="32"/>
        </w:rPr>
      </w:pPr>
      <w:bookmarkStart w:id="44" w:name="_Toc514494478"/>
      <w:r>
        <w:br w:type="page"/>
      </w:r>
    </w:p>
    <w:p w:rsidR="00AB254F" w:rsidRDefault="00AB254F">
      <w:pPr>
        <w:widowControl/>
        <w:jc w:val="left"/>
        <w:sectPr w:rsidR="00AB254F" w:rsidSect="00FF07EF">
          <w:pgSz w:w="11906" w:h="16838"/>
          <w:pgMar w:top="1418" w:right="1418" w:bottom="1418" w:left="1418" w:header="851" w:footer="992" w:gutter="0"/>
          <w:cols w:space="720"/>
          <w:titlePg/>
          <w:docGrid w:type="lines" w:linePitch="326"/>
        </w:sectPr>
      </w:pPr>
    </w:p>
    <w:p w:rsidR="001D1538" w:rsidRDefault="001D1538">
      <w:pPr>
        <w:widowControl/>
        <w:jc w:val="left"/>
      </w:pPr>
      <w:r>
        <w:rPr>
          <w:rFonts w:hint="eastAsia"/>
        </w:rPr>
        <w:lastRenderedPageBreak/>
        <w:t>4</w:t>
      </w:r>
      <w:r>
        <w:rPr>
          <w:rFonts w:hint="eastAsia"/>
        </w:rPr>
        <w:t>、所有者权益变动表</w:t>
      </w:r>
    </w:p>
    <w:tbl>
      <w:tblPr>
        <w:tblW w:w="0" w:type="auto"/>
        <w:tblInd w:w="93" w:type="dxa"/>
        <w:tblLook w:val="04A0"/>
      </w:tblPr>
      <w:tblGrid>
        <w:gridCol w:w="2892"/>
        <w:gridCol w:w="2267"/>
        <w:gridCol w:w="1122"/>
        <w:gridCol w:w="647"/>
        <w:gridCol w:w="647"/>
        <w:gridCol w:w="647"/>
        <w:gridCol w:w="1227"/>
        <w:gridCol w:w="1469"/>
        <w:gridCol w:w="3207"/>
      </w:tblGrid>
      <w:tr w:rsidR="0063578C" w:rsidRPr="004409C6" w:rsidTr="0063578C">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项  目</w:t>
            </w:r>
          </w:p>
        </w:tc>
        <w:tc>
          <w:tcPr>
            <w:tcW w:w="0" w:type="auto"/>
            <w:gridSpan w:val="8"/>
            <w:tcBorders>
              <w:top w:val="single" w:sz="4" w:space="0" w:color="auto"/>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2020年12月</w:t>
            </w:r>
          </w:p>
        </w:tc>
      </w:tr>
      <w:tr w:rsidR="0063578C" w:rsidRPr="004409C6" w:rsidTr="0063578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78C" w:rsidRPr="004409C6" w:rsidRDefault="0063578C" w:rsidP="0063578C">
            <w:pPr>
              <w:widowControl/>
              <w:jc w:val="left"/>
              <w:rPr>
                <w:rFonts w:ascii="宋体" w:hAnsi="宋体" w:cs="宋体"/>
                <w:b/>
                <w:bCs/>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实收资本(或股本）</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资本公积</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减：库存股</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其他综合收益</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专项储备</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盈余公积</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未分配利润</w:t>
            </w:r>
          </w:p>
        </w:tc>
        <w:tc>
          <w:tcPr>
            <w:tcW w:w="0" w:type="auto"/>
            <w:tcBorders>
              <w:top w:val="nil"/>
              <w:left w:val="nil"/>
              <w:bottom w:val="single" w:sz="4" w:space="0" w:color="auto"/>
              <w:right w:val="single" w:sz="4" w:space="0" w:color="auto"/>
            </w:tcBorders>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所有者权益合计</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一、上年年末余额</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 xml:space="preserve">2,330,914.22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37,020,909.39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69,351,823.61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加：会计政策变更</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前期差错更正</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其他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二、本年年初余额</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 xml:space="preserve">2,330,914.22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22,908,909.95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55,239,824.17 </w:t>
            </w:r>
          </w:p>
        </w:tc>
      </w:tr>
      <w:tr w:rsidR="0063578C" w:rsidRPr="004409C6" w:rsidTr="0063578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三、本年增减变动金额（减少以“-”号填列）</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14,511,180.44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14,511,180.44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（一）综合收益总额</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14,511,180.44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14,511,180.44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（二）所有者投入和减少资本</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1．所有者投入的普通股</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  其他权益工具持有者投入资本</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3．股份支付计入股东权益的金额</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4．其他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lastRenderedPageBreak/>
              <w:t>（三）利润分配</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1．提取盈余公积</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2．对所有者的分配</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3．其他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（四）股东权益内部结转</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1．资本公积转增资本</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2．盈余公积转增资本</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3．盈余公积弥补亏损</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4. 结转重新计量设定受益计划净负债或净资产所产生的变动</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5．其他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（五）专项储备</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 xml:space="preserve">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1．本期提取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2．本期使用</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（六）其他</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四、本年年末余额</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 xml:space="preserve">2,330,914.22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37,420,090.39 </w:t>
            </w:r>
          </w:p>
        </w:tc>
        <w:tc>
          <w:tcPr>
            <w:tcW w:w="0" w:type="auto"/>
            <w:tcBorders>
              <w:top w:val="nil"/>
              <w:left w:val="nil"/>
              <w:bottom w:val="single" w:sz="4" w:space="0" w:color="auto"/>
              <w:right w:val="single" w:sz="4" w:space="0" w:color="auto"/>
            </w:tcBorders>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69,751,004.61 </w:t>
            </w:r>
          </w:p>
        </w:tc>
      </w:tr>
    </w:tbl>
    <w:p w:rsidR="0063578C" w:rsidRDefault="0063578C">
      <w:pPr>
        <w:widowControl/>
        <w:jc w:val="left"/>
      </w:pPr>
    </w:p>
    <w:p w:rsidR="00552EF8" w:rsidRDefault="00552EF8">
      <w:pPr>
        <w:widowControl/>
        <w:jc w:val="left"/>
        <w:rPr>
          <w:b/>
        </w:rPr>
      </w:pPr>
    </w:p>
    <w:p w:rsidR="00552EF8" w:rsidRDefault="00552EF8">
      <w:pPr>
        <w:widowControl/>
        <w:jc w:val="left"/>
        <w:rPr>
          <w:b/>
        </w:rPr>
      </w:pPr>
      <w:r w:rsidRPr="00552EF8">
        <w:rPr>
          <w:rFonts w:hint="eastAsia"/>
          <w:b/>
        </w:rPr>
        <w:t>权益变动表（续）</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253"/>
        <w:gridCol w:w="1116"/>
        <w:gridCol w:w="644"/>
        <w:gridCol w:w="644"/>
        <w:gridCol w:w="644"/>
        <w:gridCol w:w="1219"/>
        <w:gridCol w:w="1546"/>
        <w:gridCol w:w="3186"/>
      </w:tblGrid>
      <w:tr w:rsidR="0063578C" w:rsidRPr="004409C6" w:rsidTr="0063578C">
        <w:trPr>
          <w:trHeight w:val="225"/>
        </w:trPr>
        <w:tc>
          <w:tcPr>
            <w:tcW w:w="0" w:type="auto"/>
            <w:vMerge w:val="restart"/>
            <w:shd w:val="clear" w:color="auto" w:fill="auto"/>
            <w:noWrap/>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项  目</w:t>
            </w:r>
          </w:p>
        </w:tc>
        <w:tc>
          <w:tcPr>
            <w:tcW w:w="0" w:type="auto"/>
            <w:gridSpan w:val="8"/>
            <w:shd w:val="clear" w:color="auto" w:fill="auto"/>
            <w:noWrap/>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 xml:space="preserve"> 2021年1-10月 </w:t>
            </w:r>
          </w:p>
        </w:tc>
      </w:tr>
      <w:tr w:rsidR="0063578C" w:rsidRPr="004409C6" w:rsidTr="0063578C">
        <w:trPr>
          <w:trHeight w:val="450"/>
        </w:trPr>
        <w:tc>
          <w:tcPr>
            <w:tcW w:w="0" w:type="auto"/>
            <w:vMerge/>
            <w:vAlign w:val="center"/>
            <w:hideMark/>
          </w:tcPr>
          <w:p w:rsidR="0063578C" w:rsidRPr="004409C6" w:rsidRDefault="0063578C" w:rsidP="0063578C">
            <w:pPr>
              <w:widowControl/>
              <w:jc w:val="left"/>
              <w:rPr>
                <w:rFonts w:ascii="宋体" w:hAnsi="宋体" w:cs="宋体"/>
                <w:b/>
                <w:bCs/>
                <w:kern w:val="0"/>
                <w:sz w:val="18"/>
                <w:szCs w:val="18"/>
              </w:rPr>
            </w:pP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实收资本(或股本）</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资本公积</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减：库存股</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其他综合收益</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专项储备</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盈余公积</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未分配利润</w:t>
            </w:r>
          </w:p>
        </w:tc>
        <w:tc>
          <w:tcPr>
            <w:tcW w:w="0" w:type="auto"/>
            <w:shd w:val="clear" w:color="auto" w:fill="auto"/>
            <w:vAlign w:val="center"/>
            <w:hideMark/>
          </w:tcPr>
          <w:p w:rsidR="0063578C" w:rsidRPr="004409C6" w:rsidRDefault="0063578C" w:rsidP="0063578C">
            <w:pPr>
              <w:widowControl/>
              <w:jc w:val="center"/>
              <w:rPr>
                <w:rFonts w:ascii="宋体" w:hAnsi="宋体" w:cs="宋体"/>
                <w:b/>
                <w:bCs/>
                <w:kern w:val="0"/>
                <w:sz w:val="18"/>
                <w:szCs w:val="18"/>
              </w:rPr>
            </w:pPr>
            <w:r w:rsidRPr="004409C6">
              <w:rPr>
                <w:rFonts w:ascii="宋体" w:hAnsi="宋体" w:cs="宋体" w:hint="eastAsia"/>
                <w:b/>
                <w:bCs/>
                <w:kern w:val="0"/>
                <w:sz w:val="18"/>
                <w:szCs w:val="18"/>
              </w:rPr>
              <w:t>所有者权益合计</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一、上年年末余额</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 xml:space="preserve">2,330,914.22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37,420,090.39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69,751,004.61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加：会计政策变更</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w:t>
            </w:r>
            <w:r w:rsidRPr="004409C6">
              <w:rPr>
                <w:kern w:val="0"/>
                <w:sz w:val="18"/>
                <w:szCs w:val="18"/>
              </w:rPr>
              <w:lastRenderedPageBreak/>
              <w:t xml:space="preserve">——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lastRenderedPageBreak/>
              <w:t xml:space="preserve"> </w:t>
            </w:r>
            <w:r w:rsidRPr="004409C6">
              <w:rPr>
                <w:kern w:val="0"/>
                <w:sz w:val="18"/>
                <w:szCs w:val="18"/>
              </w:rPr>
              <w:lastRenderedPageBreak/>
              <w:t xml:space="preserve">——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lastRenderedPageBreak/>
              <w:t xml:space="preserve"> </w:t>
            </w:r>
            <w:r w:rsidRPr="004409C6">
              <w:rPr>
                <w:kern w:val="0"/>
                <w:sz w:val="18"/>
                <w:szCs w:val="18"/>
              </w:rPr>
              <w:lastRenderedPageBreak/>
              <w:t xml:space="preserve">——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lastRenderedPageBreak/>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lastRenderedPageBreak/>
              <w:t xml:space="preserve">      前期差错更正</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其他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center"/>
              <w:rPr>
                <w:kern w:val="0"/>
                <w:sz w:val="18"/>
                <w:szCs w:val="18"/>
              </w:rPr>
            </w:pPr>
            <w:r w:rsidRPr="004409C6">
              <w:rPr>
                <w:kern w:val="0"/>
                <w:sz w:val="18"/>
                <w:szCs w:val="18"/>
              </w:rPr>
              <w:t xml:space="preserve">                                  -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二、本年年初余额</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 xml:space="preserve">2,330,914.22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37,420,090.39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69,751,004.61 </w:t>
            </w:r>
          </w:p>
        </w:tc>
      </w:tr>
      <w:tr w:rsidR="0063578C" w:rsidRPr="004409C6" w:rsidTr="0063578C">
        <w:trPr>
          <w:trHeight w:val="450"/>
        </w:trPr>
        <w:tc>
          <w:tcPr>
            <w:tcW w:w="0" w:type="auto"/>
            <w:shd w:val="clear" w:color="auto" w:fill="auto"/>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三、本年增减变动金额（减少以“-”号填列）</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8,482,913.29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8,482,913.29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（一）综合收益总额</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8,482,913.29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8,482,913.29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（二）所有者投入和减少资本</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1．所有者投入的普通股</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   </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  其他权益工具持有者投入资本</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3．股份支付计入股东权益的金额</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4．其他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（三）利润分配</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1．提取盈余公积</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2．对所有者的分配</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3．其他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（四）股东权益内部结转</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1．资本公积转增资本</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2．盈余公积转增资本</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3．盈余公积弥补亏损</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450"/>
        </w:trPr>
        <w:tc>
          <w:tcPr>
            <w:tcW w:w="0" w:type="auto"/>
            <w:shd w:val="clear" w:color="auto" w:fill="auto"/>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lastRenderedPageBreak/>
              <w:t xml:space="preserve"> 4. 结转重新计量设定受益计划净负债或净资产所产生的变动</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5．其他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（五）专项储备</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1．本期提取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 xml:space="preserve"> 2．本期使用</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kern w:val="0"/>
                <w:sz w:val="18"/>
                <w:szCs w:val="18"/>
              </w:rPr>
            </w:pPr>
            <w:r w:rsidRPr="004409C6">
              <w:rPr>
                <w:rFonts w:ascii="宋体" w:hAnsi="宋体" w:cs="宋体" w:hint="eastAsia"/>
                <w:kern w:val="0"/>
                <w:sz w:val="18"/>
                <w:szCs w:val="18"/>
              </w:rPr>
              <w:t>（六）其他</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left"/>
              <w:rPr>
                <w:kern w:val="0"/>
                <w:sz w:val="18"/>
                <w:szCs w:val="18"/>
              </w:rPr>
            </w:pPr>
            <w:r w:rsidRPr="004409C6">
              <w:rPr>
                <w:kern w:val="0"/>
                <w:sz w:val="18"/>
                <w:szCs w:val="18"/>
              </w:rPr>
              <w:t xml:space="preserve">　</w:t>
            </w:r>
          </w:p>
        </w:tc>
        <w:tc>
          <w:tcPr>
            <w:tcW w:w="0" w:type="auto"/>
            <w:shd w:val="clear" w:color="auto" w:fill="auto"/>
            <w:noWrap/>
            <w:vAlign w:val="center"/>
            <w:hideMark/>
          </w:tcPr>
          <w:p w:rsidR="0063578C" w:rsidRPr="004409C6" w:rsidRDefault="0063578C" w:rsidP="0063578C">
            <w:pPr>
              <w:widowControl/>
              <w:jc w:val="right"/>
              <w:rPr>
                <w:kern w:val="0"/>
                <w:sz w:val="18"/>
                <w:szCs w:val="18"/>
              </w:rPr>
            </w:pPr>
            <w:r w:rsidRPr="004409C6">
              <w:rPr>
                <w:kern w:val="0"/>
                <w:sz w:val="18"/>
                <w:szCs w:val="18"/>
              </w:rPr>
              <w:t>0</w:t>
            </w:r>
          </w:p>
        </w:tc>
      </w:tr>
      <w:tr w:rsidR="0063578C" w:rsidRPr="004409C6" w:rsidTr="0063578C">
        <w:trPr>
          <w:trHeight w:val="240"/>
        </w:trPr>
        <w:tc>
          <w:tcPr>
            <w:tcW w:w="0" w:type="auto"/>
            <w:shd w:val="clear" w:color="auto" w:fill="auto"/>
            <w:noWrap/>
            <w:vAlign w:val="center"/>
            <w:hideMark/>
          </w:tcPr>
          <w:p w:rsidR="0063578C" w:rsidRPr="004409C6" w:rsidRDefault="0063578C" w:rsidP="0063578C">
            <w:pPr>
              <w:widowControl/>
              <w:jc w:val="left"/>
              <w:rPr>
                <w:rFonts w:ascii="宋体" w:hAnsi="宋体" w:cs="宋体"/>
                <w:b/>
                <w:bCs/>
                <w:kern w:val="0"/>
                <w:sz w:val="18"/>
                <w:szCs w:val="18"/>
              </w:rPr>
            </w:pPr>
            <w:r w:rsidRPr="004409C6">
              <w:rPr>
                <w:rFonts w:ascii="宋体" w:hAnsi="宋体" w:cs="宋体" w:hint="eastAsia"/>
                <w:b/>
                <w:bCs/>
                <w:kern w:val="0"/>
                <w:sz w:val="18"/>
                <w:szCs w:val="18"/>
              </w:rPr>
              <w:t>四、本年年末余额</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30,000,000.00 </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2330914.22</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right"/>
              <w:rPr>
                <w:b/>
                <w:bCs/>
                <w:kern w:val="0"/>
                <w:sz w:val="18"/>
                <w:szCs w:val="18"/>
              </w:rPr>
            </w:pPr>
            <w:r w:rsidRPr="004409C6">
              <w:rPr>
                <w:b/>
                <w:bCs/>
                <w:kern w:val="0"/>
                <w:sz w:val="18"/>
                <w:szCs w:val="18"/>
              </w:rPr>
              <w:t>0</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45,903,003.68 </w:t>
            </w:r>
          </w:p>
        </w:tc>
        <w:tc>
          <w:tcPr>
            <w:tcW w:w="0" w:type="auto"/>
            <w:shd w:val="clear" w:color="auto" w:fill="auto"/>
            <w:noWrap/>
            <w:vAlign w:val="center"/>
            <w:hideMark/>
          </w:tcPr>
          <w:p w:rsidR="0063578C" w:rsidRPr="004409C6" w:rsidRDefault="0063578C" w:rsidP="0063578C">
            <w:pPr>
              <w:widowControl/>
              <w:jc w:val="left"/>
              <w:rPr>
                <w:b/>
                <w:bCs/>
                <w:kern w:val="0"/>
                <w:sz w:val="18"/>
                <w:szCs w:val="18"/>
              </w:rPr>
            </w:pPr>
            <w:r w:rsidRPr="004409C6">
              <w:rPr>
                <w:b/>
                <w:bCs/>
                <w:kern w:val="0"/>
                <w:sz w:val="18"/>
                <w:szCs w:val="18"/>
              </w:rPr>
              <w:t xml:space="preserve">               78,233,917.90 </w:t>
            </w:r>
          </w:p>
        </w:tc>
      </w:tr>
    </w:tbl>
    <w:p w:rsidR="001D1538" w:rsidRDefault="00AB254F" w:rsidP="00552EF8">
      <w:pPr>
        <w:widowControl/>
        <w:jc w:val="left"/>
        <w:sectPr w:rsidR="001D1538" w:rsidSect="001D1538">
          <w:pgSz w:w="16838" w:h="11906" w:orient="landscape"/>
          <w:pgMar w:top="1418" w:right="1418" w:bottom="1418" w:left="1418" w:header="851" w:footer="992" w:gutter="0"/>
          <w:cols w:space="720"/>
          <w:titlePg/>
          <w:docGrid w:type="lines" w:linePitch="326"/>
        </w:sectPr>
      </w:pPr>
      <w:r w:rsidRPr="00552EF8">
        <w:rPr>
          <w:b/>
        </w:rPr>
        <w:br w:type="page"/>
      </w:r>
    </w:p>
    <w:p w:rsidR="001D1538" w:rsidRPr="001D1538" w:rsidRDefault="001D1538" w:rsidP="001D1538"/>
    <w:p w:rsidR="00D01ECA" w:rsidRDefault="00D01ECA" w:rsidP="00DB7BD9">
      <w:pPr>
        <w:pStyle w:val="2"/>
        <w:spacing w:before="120" w:after="120" w:line="360" w:lineRule="auto"/>
        <w:ind w:firstLineChars="200" w:firstLine="482"/>
        <w:rPr>
          <w:rFonts w:ascii="Times New Roman"/>
        </w:rPr>
      </w:pPr>
      <w:r w:rsidRPr="00660915">
        <w:rPr>
          <w:rFonts w:ascii="Times New Roman"/>
        </w:rPr>
        <w:t>五、公司主要财务指标</w:t>
      </w:r>
      <w:bookmarkEnd w:id="35"/>
      <w:bookmarkEnd w:id="36"/>
      <w:bookmarkEnd w:id="37"/>
      <w:bookmarkEnd w:id="38"/>
      <w:bookmarkEnd w:id="39"/>
      <w:bookmarkEnd w:id="40"/>
      <w:bookmarkEnd w:id="41"/>
      <w:bookmarkEnd w:id="42"/>
      <w:bookmarkEnd w:id="43"/>
      <w:bookmarkEnd w:id="44"/>
    </w:p>
    <w:tbl>
      <w:tblPr>
        <w:tblW w:w="8080" w:type="dxa"/>
        <w:tblInd w:w="675" w:type="dxa"/>
        <w:tblLook w:val="04A0"/>
      </w:tblPr>
      <w:tblGrid>
        <w:gridCol w:w="2835"/>
        <w:gridCol w:w="2410"/>
        <w:gridCol w:w="2835"/>
      </w:tblGrid>
      <w:tr w:rsidR="0063578C" w:rsidRPr="00AA58F9" w:rsidTr="00F67998">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财务指标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2021年10月</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2020年度</w:t>
            </w:r>
          </w:p>
        </w:tc>
      </w:tr>
      <w:tr w:rsidR="0063578C" w:rsidRPr="00AA58F9" w:rsidTr="00F67998">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流动比率（倍）</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8.17 </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7.95 </w:t>
            </w:r>
          </w:p>
        </w:tc>
      </w:tr>
      <w:tr w:rsidR="0063578C" w:rsidRPr="00AA58F9" w:rsidTr="00F67998">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速动比率（倍）</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1.83 </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2.29 </w:t>
            </w:r>
          </w:p>
        </w:tc>
      </w:tr>
      <w:tr w:rsidR="0063578C" w:rsidRPr="00AA58F9" w:rsidTr="00F67998">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资产负债率（</w:t>
            </w:r>
            <w:r w:rsidRPr="00AA58F9">
              <w:rPr>
                <w:color w:val="000000"/>
                <w:kern w:val="0"/>
              </w:rPr>
              <w:t>%</w:t>
            </w:r>
            <w:r w:rsidRPr="00AA58F9">
              <w:rPr>
                <w:rFonts w:ascii="宋体" w:hAnsi="宋体" w:cs="宋体" w:hint="eastAsia"/>
                <w:color w:val="000000"/>
                <w:kern w:val="0"/>
              </w:rPr>
              <w:t>）</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7.22%</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7.55%</w:t>
            </w:r>
          </w:p>
        </w:tc>
      </w:tr>
      <w:tr w:rsidR="0063578C" w:rsidRPr="00AA58F9" w:rsidTr="00F67998">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应收账款周转率（次）</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0.43 </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5.93 </w:t>
            </w:r>
          </w:p>
        </w:tc>
      </w:tr>
      <w:tr w:rsidR="0063578C" w:rsidRPr="00AA58F9" w:rsidTr="00F67998">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存货周转率（次）</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0.09 </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1.05 </w:t>
            </w:r>
          </w:p>
        </w:tc>
      </w:tr>
      <w:tr w:rsidR="0063578C" w:rsidRPr="00AA58F9" w:rsidTr="00F67998">
        <w:trPr>
          <w:trHeight w:val="31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总资产周转率（次</w:t>
            </w:r>
            <w:r w:rsidRPr="00AA58F9">
              <w:rPr>
                <w:color w:val="000000"/>
                <w:kern w:val="0"/>
              </w:rPr>
              <w:t>/</w:t>
            </w:r>
            <w:r w:rsidRPr="00AA58F9">
              <w:rPr>
                <w:rFonts w:ascii="宋体" w:hAnsi="宋体" w:cs="宋体" w:hint="eastAsia"/>
                <w:color w:val="000000"/>
                <w:kern w:val="0"/>
              </w:rPr>
              <w:t>年）</w:t>
            </w:r>
          </w:p>
        </w:tc>
        <w:tc>
          <w:tcPr>
            <w:tcW w:w="2410"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0.05 </w:t>
            </w:r>
          </w:p>
        </w:tc>
        <w:tc>
          <w:tcPr>
            <w:tcW w:w="2835"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0.72 </w:t>
            </w:r>
          </w:p>
        </w:tc>
      </w:tr>
    </w:tbl>
    <w:p w:rsidR="00BB0B89" w:rsidRPr="00BB0B89" w:rsidRDefault="00BB0B89" w:rsidP="00BB0B89">
      <w:pPr>
        <w:spacing w:before="156"/>
        <w:ind w:firstLine="480"/>
        <w:rPr>
          <w:sz w:val="21"/>
          <w:szCs w:val="21"/>
        </w:rPr>
      </w:pPr>
      <w:r w:rsidRPr="00BB0B89">
        <w:rPr>
          <w:sz w:val="21"/>
          <w:szCs w:val="21"/>
        </w:rPr>
        <w:t>【注】计算公式如下：</w:t>
      </w:r>
      <w:r w:rsidRPr="00BB0B89">
        <w:rPr>
          <w:sz w:val="21"/>
          <w:szCs w:val="21"/>
        </w:rPr>
        <w:t xml:space="preserve"> </w:t>
      </w:r>
    </w:p>
    <w:p w:rsidR="00BB0B89" w:rsidRPr="00BB0B89" w:rsidRDefault="00BB0B89" w:rsidP="00BB0B89">
      <w:pPr>
        <w:spacing w:before="156"/>
        <w:ind w:firstLine="480"/>
        <w:rPr>
          <w:sz w:val="21"/>
          <w:szCs w:val="21"/>
        </w:rPr>
      </w:pPr>
      <w:r w:rsidRPr="00BB0B89">
        <w:rPr>
          <w:sz w:val="21"/>
          <w:szCs w:val="21"/>
        </w:rPr>
        <w:t>流动比率＝流动资产</w:t>
      </w:r>
      <w:r w:rsidRPr="00BB0B89">
        <w:rPr>
          <w:sz w:val="21"/>
          <w:szCs w:val="21"/>
        </w:rPr>
        <w:t>÷</w:t>
      </w:r>
      <w:r w:rsidRPr="00BB0B89">
        <w:rPr>
          <w:sz w:val="21"/>
          <w:szCs w:val="21"/>
        </w:rPr>
        <w:t>流动负债</w:t>
      </w:r>
      <w:r w:rsidRPr="00BB0B89">
        <w:rPr>
          <w:sz w:val="21"/>
          <w:szCs w:val="21"/>
        </w:rPr>
        <w:t xml:space="preserve"> </w:t>
      </w:r>
    </w:p>
    <w:p w:rsidR="00BB0B89" w:rsidRPr="00BB0B89" w:rsidRDefault="00BB0B89" w:rsidP="00BB0B89">
      <w:pPr>
        <w:spacing w:before="156"/>
        <w:ind w:firstLine="480"/>
        <w:rPr>
          <w:sz w:val="21"/>
          <w:szCs w:val="21"/>
        </w:rPr>
      </w:pPr>
      <w:r w:rsidRPr="00BB0B89">
        <w:rPr>
          <w:sz w:val="21"/>
          <w:szCs w:val="21"/>
        </w:rPr>
        <w:t>速动比率＝（流动资产－存货－预付账款）</w:t>
      </w:r>
      <w:r w:rsidRPr="00BB0B89">
        <w:rPr>
          <w:sz w:val="21"/>
          <w:szCs w:val="21"/>
        </w:rPr>
        <w:t>÷</w:t>
      </w:r>
      <w:r w:rsidRPr="00BB0B89">
        <w:rPr>
          <w:sz w:val="21"/>
          <w:szCs w:val="21"/>
        </w:rPr>
        <w:t>流动负债</w:t>
      </w:r>
      <w:r w:rsidRPr="00BB0B89">
        <w:rPr>
          <w:sz w:val="21"/>
          <w:szCs w:val="21"/>
        </w:rPr>
        <w:t xml:space="preserve"> </w:t>
      </w:r>
    </w:p>
    <w:p w:rsidR="00BB0B89" w:rsidRPr="00BB0B89" w:rsidRDefault="00BB0B89" w:rsidP="00BB0B89">
      <w:pPr>
        <w:spacing w:before="156"/>
        <w:ind w:firstLine="480"/>
        <w:rPr>
          <w:sz w:val="21"/>
          <w:szCs w:val="21"/>
        </w:rPr>
      </w:pPr>
      <w:r w:rsidRPr="00BB0B89">
        <w:rPr>
          <w:sz w:val="21"/>
          <w:szCs w:val="21"/>
        </w:rPr>
        <w:t>资产负债率＝（负债总额</w:t>
      </w:r>
      <w:r w:rsidRPr="00BB0B89">
        <w:rPr>
          <w:sz w:val="21"/>
          <w:szCs w:val="21"/>
        </w:rPr>
        <w:t>÷</w:t>
      </w:r>
      <w:r w:rsidRPr="00BB0B89">
        <w:rPr>
          <w:sz w:val="21"/>
          <w:szCs w:val="21"/>
        </w:rPr>
        <w:t>资产总额）</w:t>
      </w:r>
      <w:r w:rsidRPr="00BB0B89">
        <w:rPr>
          <w:sz w:val="21"/>
          <w:szCs w:val="21"/>
        </w:rPr>
        <w:t xml:space="preserve">×100% </w:t>
      </w:r>
    </w:p>
    <w:p w:rsidR="00BB0B89" w:rsidRPr="00BB0B89" w:rsidRDefault="00BB0B89" w:rsidP="00BB0B89">
      <w:pPr>
        <w:spacing w:before="156"/>
        <w:ind w:firstLine="480"/>
        <w:rPr>
          <w:sz w:val="21"/>
          <w:szCs w:val="21"/>
        </w:rPr>
      </w:pPr>
      <w:r w:rsidRPr="00BB0B89">
        <w:rPr>
          <w:sz w:val="21"/>
          <w:szCs w:val="21"/>
        </w:rPr>
        <w:t>应收账款周转率＝营业收入</w:t>
      </w:r>
      <w:r w:rsidRPr="00BB0B89">
        <w:rPr>
          <w:sz w:val="21"/>
          <w:szCs w:val="21"/>
        </w:rPr>
        <w:t>÷</w:t>
      </w:r>
      <w:r w:rsidRPr="00BB0B89">
        <w:rPr>
          <w:sz w:val="21"/>
          <w:szCs w:val="21"/>
        </w:rPr>
        <w:t>平均应收账款余额</w:t>
      </w:r>
      <w:r w:rsidRPr="00BB0B89">
        <w:rPr>
          <w:sz w:val="21"/>
          <w:szCs w:val="21"/>
        </w:rPr>
        <w:t xml:space="preserve"> </w:t>
      </w:r>
    </w:p>
    <w:p w:rsidR="00BB0B89" w:rsidRPr="00BB0B89" w:rsidRDefault="00BB0B89" w:rsidP="00BB0B89">
      <w:pPr>
        <w:spacing w:before="156"/>
        <w:ind w:firstLine="480"/>
        <w:rPr>
          <w:sz w:val="21"/>
          <w:szCs w:val="21"/>
        </w:rPr>
      </w:pPr>
      <w:r w:rsidRPr="00BB0B89">
        <w:rPr>
          <w:sz w:val="21"/>
          <w:szCs w:val="21"/>
        </w:rPr>
        <w:t>存货周转率＝营业成本</w:t>
      </w:r>
      <w:r w:rsidRPr="00BB0B89">
        <w:rPr>
          <w:sz w:val="21"/>
          <w:szCs w:val="21"/>
        </w:rPr>
        <w:t>÷</w:t>
      </w:r>
      <w:r w:rsidRPr="00BB0B89">
        <w:rPr>
          <w:sz w:val="21"/>
          <w:szCs w:val="21"/>
        </w:rPr>
        <w:t>平均存货余额</w:t>
      </w:r>
    </w:p>
    <w:p w:rsidR="00BB0B89" w:rsidRDefault="00BB0B89" w:rsidP="00BB0B89">
      <w:pPr>
        <w:spacing w:line="360" w:lineRule="auto"/>
        <w:ind w:firstLineChars="200" w:firstLine="420"/>
        <w:rPr>
          <w:sz w:val="21"/>
          <w:szCs w:val="21"/>
        </w:rPr>
      </w:pPr>
      <w:r w:rsidRPr="00BB0B89">
        <w:rPr>
          <w:sz w:val="21"/>
          <w:szCs w:val="21"/>
        </w:rPr>
        <w:t>总资产周转率</w:t>
      </w:r>
      <w:r w:rsidRPr="00BB0B89">
        <w:rPr>
          <w:sz w:val="21"/>
          <w:szCs w:val="21"/>
        </w:rPr>
        <w:t>=</w:t>
      </w:r>
      <w:r w:rsidRPr="00BB0B89">
        <w:rPr>
          <w:sz w:val="21"/>
          <w:szCs w:val="21"/>
        </w:rPr>
        <w:t>营业收入</w:t>
      </w:r>
      <w:r w:rsidRPr="00BB0B89">
        <w:rPr>
          <w:sz w:val="21"/>
          <w:szCs w:val="21"/>
        </w:rPr>
        <w:t>÷</w:t>
      </w:r>
      <w:r w:rsidRPr="00BB0B89">
        <w:rPr>
          <w:sz w:val="21"/>
          <w:szCs w:val="21"/>
        </w:rPr>
        <w:t>平均总资产</w:t>
      </w:r>
    </w:p>
    <w:p w:rsidR="00552EF8" w:rsidRDefault="00552EF8" w:rsidP="00552EF8">
      <w:pPr>
        <w:pStyle w:val="2"/>
        <w:ind w:firstLine="482"/>
        <w:rPr>
          <w:rFonts w:ascii="宋体" w:hAnsi="宋体"/>
          <w:szCs w:val="24"/>
        </w:rPr>
      </w:pPr>
      <w:bookmarkStart w:id="45" w:name="_Toc81917489"/>
      <w:bookmarkStart w:id="46" w:name="_Toc10974"/>
      <w:bookmarkStart w:id="47" w:name="_Toc514494479"/>
      <w:r>
        <w:rPr>
          <w:rFonts w:ascii="宋体" w:hAnsi="宋体" w:hint="eastAsia"/>
          <w:kern w:val="2"/>
          <w:szCs w:val="24"/>
        </w:rPr>
        <w:t>六</w:t>
      </w:r>
      <w:r w:rsidRPr="00487219">
        <w:rPr>
          <w:rFonts w:ascii="宋体" w:hAnsi="宋体" w:hint="eastAsia"/>
          <w:kern w:val="2"/>
          <w:szCs w:val="24"/>
        </w:rPr>
        <w:t>、</w:t>
      </w:r>
      <w:bookmarkStart w:id="48" w:name="_Toc42872528"/>
      <w:bookmarkStart w:id="49" w:name="_Toc51574984"/>
      <w:r w:rsidRPr="007D0368">
        <w:rPr>
          <w:rFonts w:ascii="宋体" w:hAnsi="宋体" w:hint="eastAsia"/>
          <w:szCs w:val="24"/>
        </w:rPr>
        <w:t>公司资产类主要科目明细及变动分析</w:t>
      </w:r>
      <w:bookmarkEnd w:id="45"/>
      <w:bookmarkEnd w:id="48"/>
      <w:bookmarkEnd w:id="49"/>
    </w:p>
    <w:p w:rsidR="0063578C" w:rsidRPr="007D0368" w:rsidRDefault="0063578C" w:rsidP="0063578C">
      <w:pPr>
        <w:widowControl/>
        <w:spacing w:line="360" w:lineRule="auto"/>
        <w:ind w:firstLine="488"/>
        <w:rPr>
          <w:rFonts w:ascii="宋体" w:hAnsi="宋体" w:cs="宋体"/>
          <w:kern w:val="0"/>
          <w:szCs w:val="21"/>
        </w:rPr>
      </w:pPr>
      <w:r w:rsidRPr="007D0368">
        <w:rPr>
          <w:rFonts w:ascii="宋体" w:hAnsi="宋体" w:hint="eastAsia"/>
          <w:spacing w:val="2"/>
        </w:rPr>
        <w:t>报告期内，公司资产构成相对稳定，公司资产总额</w:t>
      </w:r>
      <w:r>
        <w:rPr>
          <w:rFonts w:ascii="宋体" w:hAnsi="宋体" w:hint="eastAsia"/>
          <w:spacing w:val="2"/>
        </w:rPr>
        <w:t>增加</w:t>
      </w:r>
      <w:r w:rsidRPr="007D0368">
        <w:rPr>
          <w:rFonts w:ascii="宋体" w:hAnsi="宋体" w:hint="eastAsia"/>
          <w:spacing w:val="2"/>
        </w:rPr>
        <w:t>。</w:t>
      </w:r>
      <w:r w:rsidRPr="007D0368">
        <w:rPr>
          <w:rFonts w:ascii="宋体" w:hAnsi="宋体" w:hint="eastAsia"/>
          <w:spacing w:val="2"/>
          <w:kern w:val="0"/>
        </w:rPr>
        <w:t>公司资产规模主要通过自我积累、股东投入所致。公司资产结构较为稳定，资产以流动资产为主，资产结构与行业特征以及公司的组织架构相符。</w:t>
      </w:r>
    </w:p>
    <w:p w:rsidR="0063578C" w:rsidRPr="007654C9" w:rsidRDefault="0063578C" w:rsidP="0063578C">
      <w:pPr>
        <w:spacing w:line="360" w:lineRule="auto"/>
        <w:ind w:firstLineChars="229" w:firstLine="561"/>
        <w:rPr>
          <w:rFonts w:ascii="宋体" w:hAnsi="宋体"/>
          <w:b/>
          <w:spacing w:val="2"/>
          <w:kern w:val="0"/>
        </w:rPr>
      </w:pPr>
      <w:r w:rsidRPr="007654C9">
        <w:rPr>
          <w:rFonts w:ascii="宋体" w:hAnsi="宋体" w:hint="eastAsia"/>
          <w:b/>
          <w:spacing w:val="2"/>
          <w:kern w:val="0"/>
        </w:rPr>
        <w:t>1、货币资金</w:t>
      </w:r>
    </w:p>
    <w:p w:rsidR="0063578C" w:rsidRPr="007D0368" w:rsidRDefault="0063578C" w:rsidP="0063578C">
      <w:pPr>
        <w:spacing w:line="360" w:lineRule="auto"/>
        <w:ind w:firstLine="488"/>
        <w:rPr>
          <w:rFonts w:ascii="宋体" w:hAnsi="宋体"/>
          <w:spacing w:val="2"/>
        </w:rPr>
      </w:pPr>
      <w:r w:rsidRPr="007D0368">
        <w:rPr>
          <w:rFonts w:ascii="宋体" w:hAnsi="宋体" w:hint="eastAsia"/>
          <w:spacing w:val="2"/>
          <w:kern w:val="0"/>
        </w:rPr>
        <w:t xml:space="preserve">公司货币资金情况如下表所示：      </w:t>
      </w:r>
      <w:r w:rsidRPr="007D0368">
        <w:rPr>
          <w:rFonts w:ascii="宋体" w:hAnsi="宋体" w:hint="eastAsia"/>
          <w:spacing w:val="2"/>
        </w:rPr>
        <w:t xml:space="preserve">                </w:t>
      </w:r>
    </w:p>
    <w:tbl>
      <w:tblPr>
        <w:tblW w:w="457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2"/>
        <w:gridCol w:w="2201"/>
        <w:gridCol w:w="1560"/>
        <w:gridCol w:w="2267"/>
        <w:gridCol w:w="1274"/>
      </w:tblGrid>
      <w:tr w:rsidR="0063578C" w:rsidRPr="00BB72B4" w:rsidTr="00F67998">
        <w:trPr>
          <w:trHeight w:hRule="exact" w:val="397"/>
        </w:trPr>
        <w:tc>
          <w:tcPr>
            <w:tcW w:w="707" w:type="pct"/>
            <w:vMerge w:val="restart"/>
            <w:shd w:val="clear" w:color="auto" w:fill="auto"/>
            <w:vAlign w:val="center"/>
          </w:tcPr>
          <w:p w:rsidR="0063578C" w:rsidRPr="00EA4E98" w:rsidRDefault="0063578C" w:rsidP="0063578C">
            <w:pPr>
              <w:widowControl/>
              <w:jc w:val="center"/>
              <w:rPr>
                <w:rFonts w:asciiTheme="minorEastAsia" w:eastAsiaTheme="minorEastAsia" w:hAnsiTheme="minorEastAsia" w:cs="宋体"/>
                <w:b/>
                <w:color w:val="000000"/>
                <w:kern w:val="0"/>
                <w:szCs w:val="21"/>
              </w:rPr>
            </w:pPr>
            <w:r w:rsidRPr="00EA4E98">
              <w:rPr>
                <w:rFonts w:asciiTheme="minorEastAsia" w:eastAsiaTheme="minorEastAsia" w:hAnsiTheme="minorEastAsia" w:cs="宋体" w:hint="eastAsia"/>
                <w:b/>
                <w:color w:val="000000"/>
                <w:kern w:val="0"/>
                <w:szCs w:val="21"/>
              </w:rPr>
              <w:t>项</w:t>
            </w:r>
            <w:r w:rsidRPr="00EA4E98">
              <w:rPr>
                <w:rFonts w:asciiTheme="minorEastAsia" w:eastAsiaTheme="minorEastAsia" w:hAnsiTheme="minorEastAsia"/>
                <w:b/>
                <w:color w:val="000000"/>
                <w:kern w:val="0"/>
                <w:szCs w:val="21"/>
              </w:rPr>
              <w:t xml:space="preserve">    </w:t>
            </w:r>
            <w:r w:rsidRPr="00EA4E98">
              <w:rPr>
                <w:rFonts w:asciiTheme="minorEastAsia" w:eastAsiaTheme="minorEastAsia" w:hAnsiTheme="minorEastAsia" w:cs="宋体" w:hint="eastAsia"/>
                <w:b/>
                <w:color w:val="000000"/>
                <w:kern w:val="0"/>
                <w:szCs w:val="21"/>
              </w:rPr>
              <w:t>目</w:t>
            </w:r>
          </w:p>
        </w:tc>
        <w:tc>
          <w:tcPr>
            <w:tcW w:w="2210" w:type="pct"/>
            <w:gridSpan w:val="2"/>
            <w:shd w:val="clear" w:color="auto" w:fill="auto"/>
            <w:vAlign w:val="center"/>
          </w:tcPr>
          <w:p w:rsidR="0063578C" w:rsidRPr="00EA4E98" w:rsidRDefault="0063578C" w:rsidP="0063578C">
            <w:pPr>
              <w:widowControl/>
              <w:jc w:val="center"/>
              <w:rPr>
                <w:rFonts w:asciiTheme="minorEastAsia" w:eastAsiaTheme="minorEastAsia" w:hAnsiTheme="minorEastAsia"/>
                <w:b/>
                <w:color w:val="000000"/>
                <w:kern w:val="0"/>
                <w:szCs w:val="21"/>
              </w:rPr>
            </w:pPr>
            <w:r w:rsidRPr="00EA4E98">
              <w:rPr>
                <w:rFonts w:asciiTheme="minorEastAsia" w:eastAsiaTheme="minorEastAsia" w:hAnsiTheme="minorEastAsia"/>
                <w:b/>
                <w:color w:val="000000"/>
                <w:kern w:val="0"/>
                <w:szCs w:val="21"/>
              </w:rPr>
              <w:t>2021</w:t>
            </w:r>
            <w:r w:rsidRPr="00EA4E98">
              <w:rPr>
                <w:rFonts w:asciiTheme="minorEastAsia" w:eastAsiaTheme="minorEastAsia" w:hAnsiTheme="minorEastAsia" w:hint="eastAsia"/>
                <w:b/>
                <w:color w:val="000000"/>
                <w:kern w:val="0"/>
                <w:szCs w:val="21"/>
              </w:rPr>
              <w:t>年</w:t>
            </w:r>
            <w:r>
              <w:rPr>
                <w:rFonts w:asciiTheme="minorEastAsia" w:eastAsiaTheme="minorEastAsia" w:hAnsiTheme="minorEastAsia" w:hint="eastAsia"/>
                <w:b/>
                <w:color w:val="000000"/>
                <w:kern w:val="0"/>
                <w:szCs w:val="21"/>
              </w:rPr>
              <w:t>10</w:t>
            </w:r>
            <w:r w:rsidRPr="00EA4E98">
              <w:rPr>
                <w:rFonts w:asciiTheme="minorEastAsia" w:eastAsiaTheme="minorEastAsia" w:hAnsiTheme="minorEastAsia" w:hint="eastAsia"/>
                <w:b/>
                <w:color w:val="000000"/>
                <w:kern w:val="0"/>
                <w:szCs w:val="21"/>
              </w:rPr>
              <w:t>月</w:t>
            </w:r>
            <w:r w:rsidRPr="00EA4E98">
              <w:rPr>
                <w:rFonts w:asciiTheme="minorEastAsia" w:eastAsiaTheme="minorEastAsia" w:hAnsiTheme="minorEastAsia"/>
                <w:b/>
                <w:color w:val="000000"/>
                <w:kern w:val="0"/>
                <w:szCs w:val="21"/>
              </w:rPr>
              <w:t>3</w:t>
            </w:r>
            <w:r>
              <w:rPr>
                <w:rFonts w:asciiTheme="minorEastAsia" w:eastAsiaTheme="minorEastAsia" w:hAnsiTheme="minorEastAsia" w:hint="eastAsia"/>
                <w:b/>
                <w:color w:val="000000"/>
                <w:kern w:val="0"/>
                <w:szCs w:val="21"/>
              </w:rPr>
              <w:t>1</w:t>
            </w:r>
            <w:r w:rsidRPr="00EA4E98">
              <w:rPr>
                <w:rFonts w:asciiTheme="minorEastAsia" w:eastAsiaTheme="minorEastAsia" w:hAnsiTheme="minorEastAsia" w:hint="eastAsia"/>
                <w:b/>
                <w:color w:val="000000"/>
                <w:kern w:val="0"/>
                <w:szCs w:val="21"/>
              </w:rPr>
              <w:t>日</w:t>
            </w:r>
          </w:p>
        </w:tc>
        <w:tc>
          <w:tcPr>
            <w:tcW w:w="2083" w:type="pct"/>
            <w:gridSpan w:val="2"/>
            <w:shd w:val="clear" w:color="auto" w:fill="auto"/>
            <w:vAlign w:val="center"/>
          </w:tcPr>
          <w:p w:rsidR="0063578C" w:rsidRPr="00EA4E98" w:rsidRDefault="0063578C" w:rsidP="0063578C">
            <w:pPr>
              <w:widowControl/>
              <w:jc w:val="center"/>
              <w:rPr>
                <w:rFonts w:asciiTheme="minorEastAsia" w:eastAsiaTheme="minorEastAsia" w:hAnsiTheme="minorEastAsia"/>
                <w:b/>
                <w:color w:val="000000"/>
                <w:kern w:val="0"/>
                <w:szCs w:val="21"/>
              </w:rPr>
            </w:pPr>
            <w:r w:rsidRPr="00EA4E98">
              <w:rPr>
                <w:rFonts w:asciiTheme="minorEastAsia" w:eastAsiaTheme="minorEastAsia" w:hAnsiTheme="minorEastAsia"/>
                <w:b/>
                <w:color w:val="000000"/>
                <w:kern w:val="0"/>
                <w:szCs w:val="21"/>
              </w:rPr>
              <w:t>2020</w:t>
            </w:r>
            <w:r w:rsidRPr="00EA4E98">
              <w:rPr>
                <w:rFonts w:asciiTheme="minorEastAsia" w:eastAsiaTheme="minorEastAsia" w:hAnsiTheme="minorEastAsia" w:hint="eastAsia"/>
                <w:b/>
                <w:color w:val="000000"/>
                <w:kern w:val="0"/>
                <w:szCs w:val="21"/>
              </w:rPr>
              <w:t>年</w:t>
            </w:r>
            <w:r w:rsidRPr="00EA4E98">
              <w:rPr>
                <w:rFonts w:asciiTheme="minorEastAsia" w:eastAsiaTheme="minorEastAsia" w:hAnsiTheme="minorEastAsia"/>
                <w:b/>
                <w:color w:val="000000"/>
                <w:kern w:val="0"/>
                <w:szCs w:val="21"/>
              </w:rPr>
              <w:t>12</w:t>
            </w:r>
            <w:r w:rsidRPr="00EA4E98">
              <w:rPr>
                <w:rFonts w:asciiTheme="minorEastAsia" w:eastAsiaTheme="minorEastAsia" w:hAnsiTheme="minorEastAsia" w:hint="eastAsia"/>
                <w:b/>
                <w:color w:val="000000"/>
                <w:kern w:val="0"/>
                <w:szCs w:val="21"/>
              </w:rPr>
              <w:t>月</w:t>
            </w:r>
            <w:r w:rsidRPr="00EA4E98">
              <w:rPr>
                <w:rFonts w:asciiTheme="minorEastAsia" w:eastAsiaTheme="minorEastAsia" w:hAnsiTheme="minorEastAsia"/>
                <w:b/>
                <w:color w:val="000000"/>
                <w:kern w:val="0"/>
                <w:szCs w:val="21"/>
              </w:rPr>
              <w:t>31</w:t>
            </w:r>
            <w:r w:rsidRPr="00EA4E98">
              <w:rPr>
                <w:rFonts w:asciiTheme="minorEastAsia" w:eastAsiaTheme="minorEastAsia" w:hAnsiTheme="minorEastAsia" w:hint="eastAsia"/>
                <w:b/>
                <w:color w:val="000000"/>
                <w:kern w:val="0"/>
                <w:szCs w:val="21"/>
              </w:rPr>
              <w:t>日</w:t>
            </w:r>
          </w:p>
        </w:tc>
      </w:tr>
      <w:tr w:rsidR="0063578C" w:rsidRPr="00BB72B4" w:rsidTr="00F67998">
        <w:trPr>
          <w:trHeight w:hRule="exact" w:val="397"/>
        </w:trPr>
        <w:tc>
          <w:tcPr>
            <w:tcW w:w="707" w:type="pct"/>
            <w:vMerge/>
            <w:shd w:val="clear" w:color="auto" w:fill="auto"/>
            <w:vAlign w:val="center"/>
          </w:tcPr>
          <w:p w:rsidR="0063578C" w:rsidRPr="00EA4E98" w:rsidRDefault="0063578C" w:rsidP="0063578C">
            <w:pPr>
              <w:widowControl/>
              <w:rPr>
                <w:rFonts w:asciiTheme="minorEastAsia" w:eastAsiaTheme="minorEastAsia" w:hAnsiTheme="minorEastAsia" w:cs="宋体"/>
                <w:b/>
                <w:color w:val="000000"/>
                <w:kern w:val="0"/>
                <w:szCs w:val="21"/>
              </w:rPr>
            </w:pPr>
          </w:p>
        </w:tc>
        <w:tc>
          <w:tcPr>
            <w:tcW w:w="1294" w:type="pct"/>
            <w:shd w:val="clear" w:color="auto" w:fill="auto"/>
            <w:vAlign w:val="center"/>
          </w:tcPr>
          <w:p w:rsidR="0063578C" w:rsidRPr="00EA4E98" w:rsidRDefault="0063578C" w:rsidP="0063578C">
            <w:pPr>
              <w:jc w:val="center"/>
              <w:rPr>
                <w:rFonts w:asciiTheme="minorEastAsia" w:eastAsiaTheme="minorEastAsia" w:hAnsiTheme="minorEastAsia"/>
                <w:b/>
                <w:color w:val="000000"/>
                <w:szCs w:val="21"/>
              </w:rPr>
            </w:pPr>
            <w:r w:rsidRPr="00EA4E98">
              <w:rPr>
                <w:rFonts w:asciiTheme="minorEastAsia" w:eastAsiaTheme="minorEastAsia" w:hAnsiTheme="minorEastAsia" w:hint="eastAsia"/>
                <w:b/>
                <w:color w:val="000000"/>
                <w:szCs w:val="21"/>
              </w:rPr>
              <w:t>金额</w:t>
            </w:r>
          </w:p>
        </w:tc>
        <w:tc>
          <w:tcPr>
            <w:tcW w:w="917" w:type="pct"/>
          </w:tcPr>
          <w:p w:rsidR="0063578C" w:rsidRPr="00EA4E98" w:rsidRDefault="0063578C" w:rsidP="0063578C">
            <w:pPr>
              <w:jc w:val="center"/>
              <w:rPr>
                <w:rFonts w:asciiTheme="minorEastAsia" w:eastAsiaTheme="minorEastAsia" w:hAnsiTheme="minorEastAsia"/>
                <w:b/>
                <w:color w:val="000000"/>
                <w:szCs w:val="21"/>
              </w:rPr>
            </w:pPr>
            <w:r w:rsidRPr="00EA4E98">
              <w:rPr>
                <w:rFonts w:asciiTheme="minorEastAsia" w:eastAsiaTheme="minorEastAsia" w:hAnsiTheme="minorEastAsia" w:hint="eastAsia"/>
                <w:b/>
                <w:color w:val="000000"/>
                <w:szCs w:val="21"/>
              </w:rPr>
              <w:t>占比（%）</w:t>
            </w:r>
          </w:p>
        </w:tc>
        <w:tc>
          <w:tcPr>
            <w:tcW w:w="1333" w:type="pct"/>
            <w:shd w:val="clear" w:color="auto" w:fill="auto"/>
            <w:vAlign w:val="center"/>
          </w:tcPr>
          <w:p w:rsidR="0063578C" w:rsidRPr="00EA4E98" w:rsidRDefault="0063578C" w:rsidP="0063578C">
            <w:pPr>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金额</w:t>
            </w:r>
          </w:p>
        </w:tc>
        <w:tc>
          <w:tcPr>
            <w:tcW w:w="750" w:type="pct"/>
          </w:tcPr>
          <w:p w:rsidR="0063578C" w:rsidRPr="00EA4E98" w:rsidRDefault="0063578C" w:rsidP="0063578C">
            <w:pPr>
              <w:jc w:val="center"/>
              <w:rPr>
                <w:rFonts w:asciiTheme="minorEastAsia" w:eastAsiaTheme="minorEastAsia" w:hAnsiTheme="minorEastAsia"/>
                <w:b/>
                <w:color w:val="000000"/>
                <w:szCs w:val="21"/>
              </w:rPr>
            </w:pPr>
            <w:r w:rsidRPr="00EA4E98">
              <w:rPr>
                <w:rFonts w:asciiTheme="minorEastAsia" w:eastAsiaTheme="minorEastAsia" w:hAnsiTheme="minorEastAsia" w:hint="eastAsia"/>
                <w:b/>
                <w:color w:val="000000"/>
                <w:szCs w:val="21"/>
              </w:rPr>
              <w:t>占比（%）</w:t>
            </w:r>
          </w:p>
        </w:tc>
      </w:tr>
      <w:tr w:rsidR="0063578C" w:rsidRPr="00BB72B4" w:rsidTr="00F67998">
        <w:trPr>
          <w:trHeight w:hRule="exact" w:val="397"/>
        </w:trPr>
        <w:tc>
          <w:tcPr>
            <w:tcW w:w="707" w:type="pct"/>
            <w:shd w:val="clear" w:color="auto" w:fill="auto"/>
            <w:vAlign w:val="center"/>
          </w:tcPr>
          <w:p w:rsidR="0063578C" w:rsidRPr="00BB72B4" w:rsidRDefault="0063578C" w:rsidP="0063578C">
            <w:pPr>
              <w:widowControl/>
              <w:rPr>
                <w:rFonts w:asciiTheme="minorEastAsia" w:eastAsiaTheme="minorEastAsia" w:hAnsiTheme="minorEastAsia" w:cs="宋体"/>
                <w:color w:val="000000"/>
                <w:kern w:val="0"/>
                <w:szCs w:val="21"/>
              </w:rPr>
            </w:pPr>
            <w:r w:rsidRPr="00BB72B4">
              <w:rPr>
                <w:rFonts w:asciiTheme="minorEastAsia" w:eastAsiaTheme="minorEastAsia" w:hAnsiTheme="minorEastAsia" w:cs="宋体"/>
                <w:color w:val="000000"/>
                <w:kern w:val="0"/>
                <w:szCs w:val="21"/>
              </w:rPr>
              <w:t>现金</w:t>
            </w:r>
          </w:p>
        </w:tc>
        <w:tc>
          <w:tcPr>
            <w:tcW w:w="1294"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350,000.00</w:t>
            </w:r>
          </w:p>
        </w:tc>
        <w:tc>
          <w:tcPr>
            <w:tcW w:w="917" w:type="pct"/>
          </w:tcPr>
          <w:p w:rsidR="0063578C" w:rsidRPr="00BB72B4" w:rsidRDefault="0063578C" w:rsidP="0063578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26.29</w:t>
            </w:r>
          </w:p>
        </w:tc>
        <w:tc>
          <w:tcPr>
            <w:tcW w:w="1333"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sidRPr="00890ECA">
              <w:rPr>
                <w:rFonts w:asciiTheme="minorEastAsia" w:eastAsiaTheme="minorEastAsia" w:hAnsiTheme="minorEastAsia"/>
                <w:color w:val="000000"/>
                <w:szCs w:val="21"/>
              </w:rPr>
              <w:t>21,</w:t>
            </w:r>
            <w:r>
              <w:rPr>
                <w:rFonts w:asciiTheme="minorEastAsia" w:eastAsiaTheme="minorEastAsia" w:hAnsiTheme="minorEastAsia" w:hint="eastAsia"/>
                <w:color w:val="000000"/>
                <w:szCs w:val="21"/>
              </w:rPr>
              <w:t>600.00</w:t>
            </w:r>
          </w:p>
        </w:tc>
        <w:tc>
          <w:tcPr>
            <w:tcW w:w="750" w:type="pct"/>
          </w:tcPr>
          <w:p w:rsidR="0063578C" w:rsidRPr="00BB72B4" w:rsidRDefault="0063578C" w:rsidP="0063578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23.09</w:t>
            </w:r>
          </w:p>
        </w:tc>
      </w:tr>
      <w:tr w:rsidR="0063578C" w:rsidRPr="00BB72B4" w:rsidTr="00F67998">
        <w:trPr>
          <w:trHeight w:hRule="exact" w:val="397"/>
        </w:trPr>
        <w:tc>
          <w:tcPr>
            <w:tcW w:w="707" w:type="pct"/>
            <w:shd w:val="clear" w:color="auto" w:fill="auto"/>
            <w:vAlign w:val="center"/>
          </w:tcPr>
          <w:p w:rsidR="0063578C" w:rsidRPr="00BB72B4" w:rsidRDefault="0063578C" w:rsidP="0063578C">
            <w:pPr>
              <w:widowControl/>
              <w:rPr>
                <w:rFonts w:asciiTheme="minorEastAsia" w:eastAsiaTheme="minorEastAsia" w:hAnsiTheme="minorEastAsia" w:cs="宋体"/>
                <w:color w:val="000000"/>
                <w:kern w:val="0"/>
                <w:szCs w:val="21"/>
              </w:rPr>
            </w:pPr>
            <w:r w:rsidRPr="00BB72B4">
              <w:rPr>
                <w:rFonts w:asciiTheme="minorEastAsia" w:eastAsiaTheme="minorEastAsia" w:hAnsiTheme="minorEastAsia" w:cs="宋体" w:hint="eastAsia"/>
                <w:color w:val="000000"/>
                <w:kern w:val="0"/>
                <w:szCs w:val="21"/>
              </w:rPr>
              <w:t>银行存款</w:t>
            </w:r>
          </w:p>
        </w:tc>
        <w:tc>
          <w:tcPr>
            <w:tcW w:w="1294"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981,416.60</w:t>
            </w:r>
          </w:p>
        </w:tc>
        <w:tc>
          <w:tcPr>
            <w:tcW w:w="917" w:type="pct"/>
          </w:tcPr>
          <w:p w:rsidR="0063578C" w:rsidRPr="00BB72B4" w:rsidRDefault="0063578C" w:rsidP="0063578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73.71</w:t>
            </w:r>
          </w:p>
        </w:tc>
        <w:tc>
          <w:tcPr>
            <w:tcW w:w="1333"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738,134.50</w:t>
            </w:r>
          </w:p>
        </w:tc>
        <w:tc>
          <w:tcPr>
            <w:tcW w:w="750" w:type="pct"/>
          </w:tcPr>
          <w:p w:rsidR="0063578C" w:rsidRPr="00BB72B4" w:rsidRDefault="0063578C" w:rsidP="0063578C">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76.91</w:t>
            </w:r>
          </w:p>
        </w:tc>
      </w:tr>
      <w:tr w:rsidR="0063578C" w:rsidRPr="00BB72B4" w:rsidTr="00F67998">
        <w:trPr>
          <w:trHeight w:hRule="exact" w:val="397"/>
        </w:trPr>
        <w:tc>
          <w:tcPr>
            <w:tcW w:w="707" w:type="pct"/>
            <w:shd w:val="clear" w:color="auto" w:fill="auto"/>
            <w:vAlign w:val="center"/>
          </w:tcPr>
          <w:p w:rsidR="0063578C" w:rsidRPr="00BB72B4" w:rsidRDefault="0063578C" w:rsidP="0063578C">
            <w:pPr>
              <w:widowControl/>
              <w:jc w:val="left"/>
              <w:rPr>
                <w:rFonts w:asciiTheme="minorEastAsia" w:eastAsiaTheme="minorEastAsia" w:hAnsiTheme="minorEastAsia" w:cs="宋体"/>
                <w:color w:val="000000"/>
                <w:kern w:val="0"/>
                <w:szCs w:val="21"/>
              </w:rPr>
            </w:pPr>
            <w:r w:rsidRPr="00BB72B4">
              <w:rPr>
                <w:rFonts w:asciiTheme="minorEastAsia" w:eastAsiaTheme="minorEastAsia" w:hAnsiTheme="minorEastAsia" w:hint="eastAsia"/>
              </w:rPr>
              <w:t>其他货币资金</w:t>
            </w:r>
          </w:p>
        </w:tc>
        <w:tc>
          <w:tcPr>
            <w:tcW w:w="1294"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p>
        </w:tc>
        <w:tc>
          <w:tcPr>
            <w:tcW w:w="917" w:type="pct"/>
          </w:tcPr>
          <w:p w:rsidR="0063578C" w:rsidRPr="00BB72B4" w:rsidRDefault="0063578C" w:rsidP="0063578C">
            <w:pPr>
              <w:jc w:val="center"/>
              <w:rPr>
                <w:rFonts w:asciiTheme="minorEastAsia" w:eastAsiaTheme="minorEastAsia" w:hAnsiTheme="minorEastAsia"/>
                <w:color w:val="000000"/>
                <w:szCs w:val="21"/>
              </w:rPr>
            </w:pPr>
          </w:p>
        </w:tc>
        <w:tc>
          <w:tcPr>
            <w:tcW w:w="1333" w:type="pct"/>
            <w:shd w:val="clear" w:color="auto" w:fill="auto"/>
            <w:vAlign w:val="center"/>
          </w:tcPr>
          <w:p w:rsidR="0063578C" w:rsidRPr="00BB72B4" w:rsidRDefault="0063578C" w:rsidP="0063578C">
            <w:pPr>
              <w:jc w:val="right"/>
              <w:rPr>
                <w:rFonts w:asciiTheme="minorEastAsia" w:eastAsiaTheme="minorEastAsia" w:hAnsiTheme="minorEastAsia"/>
                <w:color w:val="000000"/>
                <w:szCs w:val="21"/>
              </w:rPr>
            </w:pPr>
          </w:p>
        </w:tc>
        <w:tc>
          <w:tcPr>
            <w:tcW w:w="750" w:type="pct"/>
          </w:tcPr>
          <w:p w:rsidR="0063578C" w:rsidRPr="00BB72B4" w:rsidRDefault="0063578C" w:rsidP="0063578C">
            <w:pPr>
              <w:jc w:val="center"/>
              <w:rPr>
                <w:rFonts w:asciiTheme="minorEastAsia" w:eastAsiaTheme="minorEastAsia" w:hAnsiTheme="minorEastAsia"/>
                <w:color w:val="000000"/>
                <w:szCs w:val="21"/>
              </w:rPr>
            </w:pPr>
          </w:p>
        </w:tc>
      </w:tr>
      <w:tr w:rsidR="0063578C" w:rsidRPr="00BB72B4" w:rsidTr="00F67998">
        <w:trPr>
          <w:trHeight w:hRule="exact" w:val="397"/>
        </w:trPr>
        <w:tc>
          <w:tcPr>
            <w:tcW w:w="707" w:type="pct"/>
            <w:shd w:val="clear" w:color="auto" w:fill="auto"/>
            <w:vAlign w:val="center"/>
          </w:tcPr>
          <w:p w:rsidR="0063578C" w:rsidRPr="00EA4E98" w:rsidRDefault="0063578C" w:rsidP="0063578C">
            <w:pPr>
              <w:widowControl/>
              <w:jc w:val="center"/>
              <w:rPr>
                <w:rFonts w:asciiTheme="minorEastAsia" w:eastAsiaTheme="minorEastAsia" w:hAnsiTheme="minorEastAsia" w:cs="宋体"/>
                <w:b/>
                <w:color w:val="000000"/>
                <w:kern w:val="0"/>
                <w:szCs w:val="21"/>
              </w:rPr>
            </w:pPr>
            <w:r w:rsidRPr="00EA4E98">
              <w:rPr>
                <w:rFonts w:asciiTheme="minorEastAsia" w:eastAsiaTheme="minorEastAsia" w:hAnsiTheme="minorEastAsia" w:cs="宋体" w:hint="eastAsia"/>
                <w:b/>
                <w:color w:val="000000"/>
                <w:kern w:val="0"/>
                <w:szCs w:val="21"/>
              </w:rPr>
              <w:t>合</w:t>
            </w:r>
            <w:r w:rsidRPr="00EA4E98">
              <w:rPr>
                <w:rFonts w:asciiTheme="minorEastAsia" w:eastAsiaTheme="minorEastAsia" w:hAnsiTheme="minorEastAsia"/>
                <w:b/>
                <w:color w:val="000000"/>
                <w:kern w:val="0"/>
                <w:szCs w:val="21"/>
              </w:rPr>
              <w:t xml:space="preserve">    </w:t>
            </w:r>
            <w:r w:rsidRPr="00EA4E98">
              <w:rPr>
                <w:rFonts w:asciiTheme="minorEastAsia" w:eastAsiaTheme="minorEastAsia" w:hAnsiTheme="minorEastAsia" w:cs="宋体" w:hint="eastAsia"/>
                <w:b/>
                <w:color w:val="000000"/>
                <w:kern w:val="0"/>
                <w:szCs w:val="21"/>
              </w:rPr>
              <w:t>计</w:t>
            </w:r>
          </w:p>
        </w:tc>
        <w:tc>
          <w:tcPr>
            <w:tcW w:w="1294" w:type="pct"/>
            <w:shd w:val="clear" w:color="auto" w:fill="auto"/>
            <w:vAlign w:val="center"/>
          </w:tcPr>
          <w:p w:rsidR="0063578C" w:rsidRPr="00EA4E98" w:rsidRDefault="0063578C" w:rsidP="0063578C">
            <w:pPr>
              <w:jc w:val="righ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1,331.416.60</w:t>
            </w:r>
          </w:p>
        </w:tc>
        <w:tc>
          <w:tcPr>
            <w:tcW w:w="917" w:type="pct"/>
          </w:tcPr>
          <w:p w:rsidR="0063578C" w:rsidRPr="00EA4E98" w:rsidRDefault="0063578C" w:rsidP="0063578C">
            <w:pPr>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100</w:t>
            </w:r>
          </w:p>
        </w:tc>
        <w:tc>
          <w:tcPr>
            <w:tcW w:w="1333" w:type="pct"/>
            <w:shd w:val="clear" w:color="auto" w:fill="auto"/>
            <w:vAlign w:val="center"/>
          </w:tcPr>
          <w:p w:rsidR="0063578C" w:rsidRPr="00EA4E98" w:rsidRDefault="0063578C" w:rsidP="0063578C">
            <w:pPr>
              <w:jc w:val="righ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959,734.50</w:t>
            </w:r>
          </w:p>
        </w:tc>
        <w:tc>
          <w:tcPr>
            <w:tcW w:w="750" w:type="pct"/>
          </w:tcPr>
          <w:p w:rsidR="0063578C" w:rsidRPr="00EA4E98" w:rsidRDefault="0063578C" w:rsidP="0063578C">
            <w:pPr>
              <w:jc w:val="center"/>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100</w:t>
            </w:r>
          </w:p>
        </w:tc>
      </w:tr>
    </w:tbl>
    <w:p w:rsidR="0063578C" w:rsidRDefault="0063578C" w:rsidP="0063578C">
      <w:pPr>
        <w:spacing w:line="360" w:lineRule="auto"/>
        <w:ind w:firstLine="488"/>
        <w:rPr>
          <w:rFonts w:ascii="宋体" w:hAnsi="宋体"/>
          <w:spacing w:val="2"/>
          <w:kern w:val="0"/>
        </w:rPr>
      </w:pPr>
      <w:r w:rsidRPr="00C34DF3">
        <w:rPr>
          <w:rFonts w:ascii="宋体" w:hAnsi="宋体" w:hint="eastAsia"/>
          <w:spacing w:val="2"/>
          <w:kern w:val="0"/>
        </w:rPr>
        <w:t>经核查</w:t>
      </w:r>
      <w:r w:rsidRPr="00C34DF3">
        <w:rPr>
          <w:rFonts w:ascii="宋体" w:hAnsi="宋体"/>
          <w:spacing w:val="2"/>
          <w:kern w:val="0"/>
        </w:rPr>
        <w:t>，目前公司</w:t>
      </w:r>
      <w:r>
        <w:rPr>
          <w:rFonts w:ascii="宋体" w:hAnsi="宋体" w:hint="eastAsia"/>
          <w:spacing w:val="2"/>
          <w:kern w:val="0"/>
        </w:rPr>
        <w:t>贷币资金构成合理，现金占比较高，是因为公司采购部分饲料需要现金对农户结算造成的。</w:t>
      </w:r>
      <w:r w:rsidRPr="00C34DF3">
        <w:rPr>
          <w:rFonts w:ascii="宋体" w:hAnsi="宋体" w:hint="eastAsia"/>
          <w:spacing w:val="2"/>
          <w:kern w:val="0"/>
        </w:rPr>
        <w:t>银行存款中无存在质押、冻结等限制或存放境外、或有潜在回收风险的情况。</w:t>
      </w:r>
    </w:p>
    <w:p w:rsidR="0063578C" w:rsidRDefault="0063578C" w:rsidP="0063578C">
      <w:pPr>
        <w:spacing w:line="360" w:lineRule="auto"/>
        <w:ind w:firstLine="488"/>
        <w:rPr>
          <w:rFonts w:ascii="宋体" w:hAnsi="宋体"/>
          <w:b/>
          <w:spacing w:val="2"/>
          <w:kern w:val="0"/>
        </w:rPr>
      </w:pPr>
      <w:r>
        <w:rPr>
          <w:rFonts w:ascii="宋体" w:hAnsi="宋体" w:hint="eastAsia"/>
          <w:b/>
          <w:spacing w:val="2"/>
          <w:kern w:val="0"/>
        </w:rPr>
        <w:t>2</w:t>
      </w:r>
      <w:r w:rsidRPr="00C2770D">
        <w:rPr>
          <w:rFonts w:ascii="宋体" w:hAnsi="宋体" w:hint="eastAsia"/>
          <w:b/>
          <w:spacing w:val="2"/>
          <w:kern w:val="0"/>
        </w:rPr>
        <w:t>、应收账款</w:t>
      </w:r>
    </w:p>
    <w:p w:rsidR="0063578C" w:rsidRPr="00F97396" w:rsidRDefault="0063578C" w:rsidP="0063578C">
      <w:pPr>
        <w:spacing w:line="360" w:lineRule="auto"/>
        <w:rPr>
          <w:rFonts w:ascii="宋体" w:hAnsi="宋体"/>
          <w:spacing w:val="2"/>
          <w:kern w:val="0"/>
        </w:rPr>
      </w:pPr>
      <w:r>
        <w:rPr>
          <w:rFonts w:ascii="宋体" w:hAnsi="宋体" w:hint="eastAsia"/>
          <w:spacing w:val="2"/>
          <w:kern w:val="0"/>
        </w:rPr>
        <w:lastRenderedPageBreak/>
        <w:t xml:space="preserve">    （1）报告期内公司应收账款余额情况如下：</w:t>
      </w:r>
    </w:p>
    <w:tbl>
      <w:tblPr>
        <w:tblW w:w="4470" w:type="pc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tblPr>
      <w:tblGrid>
        <w:gridCol w:w="1773"/>
        <w:gridCol w:w="1694"/>
        <w:gridCol w:w="1345"/>
        <w:gridCol w:w="2162"/>
        <w:gridCol w:w="1388"/>
      </w:tblGrid>
      <w:tr w:rsidR="0063578C" w:rsidRPr="00CA6228" w:rsidTr="00F67998">
        <w:trPr>
          <w:trHeight w:val="397"/>
          <w:tblHeader/>
        </w:trPr>
        <w:tc>
          <w:tcPr>
            <w:tcW w:w="1060" w:type="pct"/>
            <w:vMerge w:val="restart"/>
            <w:vAlign w:val="center"/>
          </w:tcPr>
          <w:p w:rsidR="0063578C" w:rsidRPr="00CA6228" w:rsidRDefault="0063578C" w:rsidP="0063578C">
            <w:pPr>
              <w:widowControl/>
              <w:jc w:val="center"/>
              <w:textAlignment w:val="bottom"/>
              <w:rPr>
                <w:rFonts w:asciiTheme="minorEastAsia" w:eastAsiaTheme="minorEastAsia" w:hAnsiTheme="minorEastAsia"/>
                <w:b/>
                <w:sz w:val="21"/>
                <w:szCs w:val="21"/>
              </w:rPr>
            </w:pPr>
            <w:r w:rsidRPr="00CA6228">
              <w:rPr>
                <w:rFonts w:asciiTheme="minorEastAsia" w:eastAsiaTheme="minorEastAsia" w:hAnsiTheme="minorEastAsia" w:cs="仿宋_GB2312"/>
                <w:b/>
                <w:kern w:val="0"/>
                <w:sz w:val="21"/>
                <w:szCs w:val="21"/>
              </w:rPr>
              <w:t>项  目</w:t>
            </w:r>
          </w:p>
        </w:tc>
        <w:tc>
          <w:tcPr>
            <w:tcW w:w="1817"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sidRPr="00CA6228">
              <w:rPr>
                <w:rStyle w:val="font51"/>
                <w:rFonts w:asciiTheme="minorEastAsia" w:eastAsiaTheme="minorEastAsia" w:hAnsiTheme="minorEastAsia" w:hint="default"/>
                <w:sz w:val="21"/>
                <w:szCs w:val="21"/>
              </w:rPr>
              <w:t>2021.</w:t>
            </w:r>
            <w:r>
              <w:rPr>
                <w:rStyle w:val="font51"/>
                <w:rFonts w:asciiTheme="minorEastAsia" w:eastAsiaTheme="minorEastAsia" w:hAnsiTheme="minorEastAsia" w:hint="default"/>
                <w:sz w:val="21"/>
                <w:szCs w:val="21"/>
              </w:rPr>
              <w:t>10</w:t>
            </w:r>
            <w:r w:rsidRPr="00CA6228">
              <w:rPr>
                <w:rStyle w:val="font51"/>
                <w:rFonts w:asciiTheme="minorEastAsia" w:eastAsiaTheme="minorEastAsia" w:hAnsiTheme="minorEastAsia" w:hint="default"/>
                <w:sz w:val="21"/>
                <w:szCs w:val="21"/>
              </w:rPr>
              <w:t>.31</w:t>
            </w:r>
          </w:p>
        </w:tc>
        <w:tc>
          <w:tcPr>
            <w:tcW w:w="2123"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sidRPr="00CA6228">
              <w:rPr>
                <w:rStyle w:val="font51"/>
                <w:rFonts w:asciiTheme="minorEastAsia" w:eastAsiaTheme="minorEastAsia" w:hAnsiTheme="minorEastAsia" w:hint="default"/>
                <w:sz w:val="21"/>
                <w:szCs w:val="21"/>
              </w:rPr>
              <w:t>2020.12.31</w:t>
            </w:r>
          </w:p>
        </w:tc>
      </w:tr>
      <w:tr w:rsidR="0063578C" w:rsidRPr="00CA6228" w:rsidTr="00F67998">
        <w:trPr>
          <w:trHeight w:val="397"/>
        </w:trPr>
        <w:tc>
          <w:tcPr>
            <w:tcW w:w="1060" w:type="pct"/>
            <w:vMerge/>
            <w:vAlign w:val="center"/>
          </w:tcPr>
          <w:p w:rsidR="0063578C" w:rsidRPr="00CA6228" w:rsidRDefault="0063578C" w:rsidP="0063578C">
            <w:pPr>
              <w:widowControl/>
              <w:jc w:val="center"/>
              <w:textAlignment w:val="bottom"/>
              <w:rPr>
                <w:rFonts w:asciiTheme="minorEastAsia" w:eastAsiaTheme="minorEastAsia" w:hAnsiTheme="minorEastAsia" w:cs="仿宋_GB2312"/>
                <w:kern w:val="0"/>
                <w:sz w:val="21"/>
                <w:szCs w:val="21"/>
              </w:rPr>
            </w:pPr>
          </w:p>
        </w:tc>
        <w:tc>
          <w:tcPr>
            <w:tcW w:w="1013"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804"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占流动资产比例（%）</w:t>
            </w:r>
          </w:p>
        </w:tc>
        <w:tc>
          <w:tcPr>
            <w:tcW w:w="1293"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830"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占流动资产比例（%）</w:t>
            </w:r>
          </w:p>
        </w:tc>
      </w:tr>
      <w:tr w:rsidR="0063578C" w:rsidRPr="00CA6228" w:rsidTr="00F67998">
        <w:trPr>
          <w:trHeight w:val="397"/>
        </w:trPr>
        <w:tc>
          <w:tcPr>
            <w:tcW w:w="1060" w:type="pct"/>
            <w:vAlign w:val="center"/>
          </w:tcPr>
          <w:p w:rsidR="0063578C" w:rsidRPr="00CA6228" w:rsidRDefault="0063578C" w:rsidP="0063578C">
            <w:pPr>
              <w:widowControl/>
              <w:jc w:val="center"/>
              <w:textAlignment w:val="bottom"/>
              <w:rPr>
                <w:rFonts w:asciiTheme="minorEastAsia" w:eastAsiaTheme="minorEastAsia" w:hAnsiTheme="minorEastAsia"/>
                <w:sz w:val="21"/>
                <w:szCs w:val="21"/>
              </w:rPr>
            </w:pPr>
            <w:r w:rsidRPr="00CA6228">
              <w:rPr>
                <w:rFonts w:asciiTheme="minorEastAsia" w:eastAsiaTheme="minorEastAsia" w:hAnsiTheme="minorEastAsia" w:cs="仿宋_GB2312" w:hint="eastAsia"/>
                <w:kern w:val="0"/>
                <w:sz w:val="21"/>
                <w:szCs w:val="21"/>
              </w:rPr>
              <w:t>应收账款</w:t>
            </w:r>
          </w:p>
        </w:tc>
        <w:tc>
          <w:tcPr>
            <w:tcW w:w="1013"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9,094,398.24</w:t>
            </w:r>
            <w:r w:rsidRPr="00CA6228">
              <w:rPr>
                <w:rFonts w:asciiTheme="minorEastAsia" w:eastAsiaTheme="minorEastAsia" w:hAnsiTheme="minorEastAsia"/>
                <w:sz w:val="21"/>
                <w:szCs w:val="21"/>
              </w:rPr>
              <w:t xml:space="preserve"> </w:t>
            </w:r>
          </w:p>
        </w:tc>
        <w:tc>
          <w:tcPr>
            <w:tcW w:w="804"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19.54</w:t>
            </w:r>
          </w:p>
        </w:tc>
        <w:tc>
          <w:tcPr>
            <w:tcW w:w="1293"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9,172,060.00</w:t>
            </w:r>
            <w:r w:rsidRPr="00CA6228">
              <w:rPr>
                <w:rFonts w:asciiTheme="minorEastAsia" w:eastAsiaTheme="minorEastAsia" w:hAnsiTheme="minorEastAsia"/>
                <w:sz w:val="21"/>
                <w:szCs w:val="21"/>
              </w:rPr>
              <w:t xml:space="preserve"> </w:t>
            </w:r>
          </w:p>
        </w:tc>
        <w:tc>
          <w:tcPr>
            <w:tcW w:w="830"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20.23</w:t>
            </w:r>
          </w:p>
        </w:tc>
      </w:tr>
      <w:tr w:rsidR="0063578C" w:rsidRPr="00CA6228" w:rsidTr="00F67998">
        <w:trPr>
          <w:trHeight w:val="397"/>
        </w:trPr>
        <w:tc>
          <w:tcPr>
            <w:tcW w:w="1060" w:type="pct"/>
            <w:vAlign w:val="center"/>
          </w:tcPr>
          <w:p w:rsidR="0063578C" w:rsidRPr="00CA6228" w:rsidRDefault="0063578C" w:rsidP="0063578C">
            <w:pPr>
              <w:widowControl/>
              <w:jc w:val="center"/>
              <w:textAlignment w:val="bottom"/>
              <w:rPr>
                <w:rFonts w:asciiTheme="minorEastAsia" w:eastAsiaTheme="minorEastAsia" w:hAnsiTheme="minorEastAsia" w:cs="仿宋_GB2312"/>
                <w:b/>
                <w:kern w:val="0"/>
                <w:sz w:val="21"/>
                <w:szCs w:val="21"/>
              </w:rPr>
            </w:pPr>
            <w:r w:rsidRPr="00CA6228">
              <w:rPr>
                <w:rFonts w:asciiTheme="minorEastAsia" w:eastAsiaTheme="minorEastAsia" w:hAnsiTheme="minorEastAsia" w:cs="仿宋_GB2312"/>
                <w:b/>
                <w:kern w:val="0"/>
                <w:sz w:val="21"/>
                <w:szCs w:val="21"/>
              </w:rPr>
              <w:t>合  计</w:t>
            </w:r>
          </w:p>
        </w:tc>
        <w:tc>
          <w:tcPr>
            <w:tcW w:w="1013" w:type="pct"/>
            <w:vAlign w:val="center"/>
          </w:tcPr>
          <w:p w:rsidR="0063578C" w:rsidRPr="00CA6228" w:rsidRDefault="0063578C" w:rsidP="0063578C">
            <w:pPr>
              <w:jc w:val="center"/>
              <w:rPr>
                <w:rFonts w:asciiTheme="minorEastAsia" w:eastAsiaTheme="minorEastAsia" w:hAnsiTheme="minorEastAsia"/>
                <w:b/>
                <w:bCs/>
                <w:sz w:val="21"/>
                <w:szCs w:val="21"/>
              </w:rPr>
            </w:pPr>
            <w:r>
              <w:rPr>
                <w:rFonts w:asciiTheme="minorEastAsia" w:eastAsiaTheme="minorEastAsia" w:hAnsiTheme="minorEastAsia" w:hint="eastAsia"/>
                <w:b/>
                <w:sz w:val="21"/>
                <w:szCs w:val="21"/>
              </w:rPr>
              <w:t>9,094,398.24</w:t>
            </w:r>
          </w:p>
        </w:tc>
        <w:tc>
          <w:tcPr>
            <w:tcW w:w="804" w:type="pct"/>
            <w:vAlign w:val="center"/>
          </w:tcPr>
          <w:p w:rsidR="0063578C" w:rsidRPr="00CA6228" w:rsidRDefault="0063578C" w:rsidP="0063578C">
            <w:pPr>
              <w:jc w:val="center"/>
              <w:rPr>
                <w:rFonts w:asciiTheme="minorEastAsia" w:eastAsiaTheme="minorEastAsia" w:hAnsiTheme="minorEastAsia"/>
                <w:b/>
                <w:bCs/>
                <w:sz w:val="21"/>
                <w:szCs w:val="21"/>
              </w:rPr>
            </w:pPr>
          </w:p>
        </w:tc>
        <w:tc>
          <w:tcPr>
            <w:tcW w:w="1293" w:type="pct"/>
            <w:vAlign w:val="center"/>
          </w:tcPr>
          <w:p w:rsidR="0063578C" w:rsidRPr="00CA6228" w:rsidRDefault="0063578C" w:rsidP="0063578C">
            <w:pPr>
              <w:jc w:val="right"/>
              <w:rPr>
                <w:rFonts w:asciiTheme="minorEastAsia" w:eastAsiaTheme="minorEastAsia" w:hAnsiTheme="minorEastAsia"/>
                <w:b/>
                <w:bCs/>
                <w:sz w:val="21"/>
                <w:szCs w:val="21"/>
              </w:rPr>
            </w:pPr>
            <w:r>
              <w:rPr>
                <w:rFonts w:asciiTheme="minorEastAsia" w:eastAsiaTheme="minorEastAsia" w:hAnsiTheme="minorEastAsia" w:hint="eastAsia"/>
                <w:b/>
                <w:sz w:val="21"/>
                <w:szCs w:val="21"/>
              </w:rPr>
              <w:t>9,172,060.00</w:t>
            </w:r>
          </w:p>
        </w:tc>
        <w:tc>
          <w:tcPr>
            <w:tcW w:w="830" w:type="pct"/>
            <w:vAlign w:val="center"/>
          </w:tcPr>
          <w:p w:rsidR="0063578C" w:rsidRPr="00CA6228" w:rsidRDefault="0063578C" w:rsidP="0063578C">
            <w:pPr>
              <w:jc w:val="center"/>
              <w:rPr>
                <w:rFonts w:asciiTheme="minorEastAsia" w:eastAsiaTheme="minorEastAsia" w:hAnsiTheme="minorEastAsia"/>
                <w:b/>
                <w:bCs/>
                <w:sz w:val="21"/>
                <w:szCs w:val="21"/>
              </w:rPr>
            </w:pPr>
          </w:p>
        </w:tc>
      </w:tr>
    </w:tbl>
    <w:p w:rsidR="0063578C" w:rsidRDefault="0063578C" w:rsidP="0063578C">
      <w:pPr>
        <w:spacing w:line="360" w:lineRule="auto"/>
        <w:ind w:firstLine="488"/>
        <w:rPr>
          <w:rFonts w:ascii="宋体" w:hAnsi="宋体"/>
          <w:spacing w:val="2"/>
          <w:kern w:val="0"/>
        </w:rPr>
      </w:pPr>
      <w:r>
        <w:rPr>
          <w:rFonts w:ascii="宋体" w:hAnsi="宋体" w:hint="eastAsia"/>
          <w:spacing w:val="2"/>
          <w:kern w:val="0"/>
        </w:rPr>
        <w:t>公司2021年10月、2020年12月末应收账款分别占流动资产比例为19.54%、20.23%，总体比例较为合理，随着公司产品销售力度的加大，应收账款的占比有所提高。</w:t>
      </w:r>
    </w:p>
    <w:p w:rsidR="0063578C" w:rsidRDefault="0063578C" w:rsidP="0063578C">
      <w:pPr>
        <w:spacing w:line="360" w:lineRule="auto"/>
        <w:ind w:firstLine="488"/>
        <w:rPr>
          <w:rFonts w:ascii="宋体" w:hAnsi="宋体"/>
          <w:spacing w:val="2"/>
          <w:kern w:val="0"/>
        </w:rPr>
      </w:pPr>
      <w:r>
        <w:rPr>
          <w:rFonts w:ascii="宋体" w:hAnsi="宋体" w:hint="eastAsia"/>
          <w:spacing w:val="2"/>
          <w:kern w:val="0"/>
        </w:rPr>
        <w:t>（2）报告期末，公司应收账款明细如下：</w:t>
      </w:r>
    </w:p>
    <w:p w:rsidR="0063578C" w:rsidRDefault="0063578C" w:rsidP="0063578C">
      <w:pPr>
        <w:spacing w:line="360" w:lineRule="auto"/>
        <w:ind w:right="488" w:firstLine="488"/>
        <w:jc w:val="center"/>
        <w:rPr>
          <w:rFonts w:ascii="宋体" w:hAnsi="宋体"/>
          <w:spacing w:val="2"/>
          <w:kern w:val="0"/>
        </w:rPr>
      </w:pPr>
      <w:r>
        <w:rPr>
          <w:rFonts w:ascii="宋体" w:hAnsi="宋体" w:hint="eastAsia"/>
          <w:spacing w:val="2"/>
          <w:kern w:val="0"/>
        </w:rPr>
        <w:t xml:space="preserve">                                     单位：万元</w:t>
      </w:r>
    </w:p>
    <w:tbl>
      <w:tblPr>
        <w:tblW w:w="0" w:type="auto"/>
        <w:tblInd w:w="534" w:type="dxa"/>
        <w:tblLayout w:type="fixed"/>
        <w:tblLook w:val="0000"/>
      </w:tblPr>
      <w:tblGrid>
        <w:gridCol w:w="1596"/>
        <w:gridCol w:w="2130"/>
        <w:gridCol w:w="2131"/>
        <w:gridCol w:w="2364"/>
      </w:tblGrid>
      <w:tr w:rsidR="0063578C" w:rsidRPr="00765F02" w:rsidTr="00F67998">
        <w:trPr>
          <w:trHeight w:val="593"/>
        </w:trPr>
        <w:tc>
          <w:tcPr>
            <w:tcW w:w="1596" w:type="dxa"/>
            <w:tcBorders>
              <w:top w:val="single" w:sz="4" w:space="0" w:color="auto"/>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客户名称</w:t>
            </w:r>
          </w:p>
        </w:tc>
        <w:tc>
          <w:tcPr>
            <w:tcW w:w="2130" w:type="dxa"/>
            <w:tcBorders>
              <w:top w:val="single" w:sz="4" w:space="0" w:color="auto"/>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金额</w:t>
            </w:r>
          </w:p>
        </w:tc>
        <w:tc>
          <w:tcPr>
            <w:tcW w:w="2131" w:type="dxa"/>
            <w:tcBorders>
              <w:top w:val="single" w:sz="4" w:space="0" w:color="auto"/>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帐龄</w:t>
            </w:r>
          </w:p>
        </w:tc>
        <w:tc>
          <w:tcPr>
            <w:tcW w:w="2364" w:type="dxa"/>
            <w:tcBorders>
              <w:top w:val="single" w:sz="4" w:space="0" w:color="auto"/>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备注</w:t>
            </w:r>
          </w:p>
        </w:tc>
      </w:tr>
      <w:tr w:rsidR="0063578C" w:rsidRPr="00765F02" w:rsidTr="00F67998">
        <w:trPr>
          <w:trHeight w:val="270"/>
        </w:trPr>
        <w:tc>
          <w:tcPr>
            <w:tcW w:w="1596" w:type="dxa"/>
            <w:tcBorders>
              <w:top w:val="nil"/>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王西军</w:t>
            </w:r>
          </w:p>
        </w:tc>
        <w:tc>
          <w:tcPr>
            <w:tcW w:w="2130"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357</w:t>
            </w:r>
          </w:p>
        </w:tc>
        <w:tc>
          <w:tcPr>
            <w:tcW w:w="2131"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1个月</w:t>
            </w:r>
          </w:p>
        </w:tc>
        <w:tc>
          <w:tcPr>
            <w:tcW w:w="2364"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生猪款</w:t>
            </w:r>
          </w:p>
        </w:tc>
      </w:tr>
      <w:tr w:rsidR="0063578C" w:rsidRPr="00765F02" w:rsidTr="00F67998">
        <w:trPr>
          <w:trHeight w:val="270"/>
        </w:trPr>
        <w:tc>
          <w:tcPr>
            <w:tcW w:w="1596" w:type="dxa"/>
            <w:tcBorders>
              <w:top w:val="nil"/>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杜义堂</w:t>
            </w:r>
          </w:p>
        </w:tc>
        <w:tc>
          <w:tcPr>
            <w:tcW w:w="2130"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229</w:t>
            </w:r>
          </w:p>
        </w:tc>
        <w:tc>
          <w:tcPr>
            <w:tcW w:w="2131"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1个月</w:t>
            </w:r>
          </w:p>
        </w:tc>
        <w:tc>
          <w:tcPr>
            <w:tcW w:w="2364"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生猪款</w:t>
            </w:r>
          </w:p>
        </w:tc>
      </w:tr>
      <w:tr w:rsidR="0063578C" w:rsidRPr="00765F02" w:rsidTr="00F67998">
        <w:trPr>
          <w:trHeight w:val="270"/>
        </w:trPr>
        <w:tc>
          <w:tcPr>
            <w:tcW w:w="1596" w:type="dxa"/>
            <w:tcBorders>
              <w:top w:val="nil"/>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周桂新</w:t>
            </w:r>
          </w:p>
        </w:tc>
        <w:tc>
          <w:tcPr>
            <w:tcW w:w="2130"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113</w:t>
            </w:r>
          </w:p>
        </w:tc>
        <w:tc>
          <w:tcPr>
            <w:tcW w:w="2131"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1个月</w:t>
            </w:r>
          </w:p>
        </w:tc>
        <w:tc>
          <w:tcPr>
            <w:tcW w:w="2364" w:type="dxa"/>
            <w:tcBorders>
              <w:top w:val="nil"/>
              <w:left w:val="nil"/>
              <w:bottom w:val="single" w:sz="4" w:space="0" w:color="auto"/>
              <w:right w:val="single" w:sz="4" w:space="0" w:color="auto"/>
            </w:tcBorders>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生猪款</w:t>
            </w:r>
          </w:p>
        </w:tc>
      </w:tr>
      <w:tr w:rsidR="0063578C" w:rsidRPr="00765F02" w:rsidTr="00F67998">
        <w:trPr>
          <w:trHeight w:val="270"/>
        </w:trPr>
        <w:tc>
          <w:tcPr>
            <w:tcW w:w="1596" w:type="dxa"/>
            <w:tcBorders>
              <w:top w:val="nil"/>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其他</w:t>
            </w:r>
          </w:p>
        </w:tc>
        <w:tc>
          <w:tcPr>
            <w:tcW w:w="2130"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210</w:t>
            </w:r>
          </w:p>
        </w:tc>
        <w:tc>
          <w:tcPr>
            <w:tcW w:w="2131"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1个月</w:t>
            </w:r>
          </w:p>
        </w:tc>
        <w:tc>
          <w:tcPr>
            <w:tcW w:w="2364"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生猪款</w:t>
            </w:r>
          </w:p>
        </w:tc>
      </w:tr>
      <w:tr w:rsidR="0063578C" w:rsidRPr="00765F02" w:rsidTr="00F67998">
        <w:trPr>
          <w:trHeight w:val="270"/>
        </w:trPr>
        <w:tc>
          <w:tcPr>
            <w:tcW w:w="1596" w:type="dxa"/>
            <w:tcBorders>
              <w:top w:val="nil"/>
              <w:left w:val="single" w:sz="4" w:space="0" w:color="auto"/>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合  计</w:t>
            </w:r>
          </w:p>
        </w:tc>
        <w:tc>
          <w:tcPr>
            <w:tcW w:w="2130"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r w:rsidRPr="00765F02">
              <w:rPr>
                <w:rFonts w:ascii="宋体" w:hAnsi="宋体" w:cs="宋体" w:hint="eastAsia"/>
                <w:color w:val="000000" w:themeColor="text1"/>
              </w:rPr>
              <w:t>909</w:t>
            </w:r>
          </w:p>
        </w:tc>
        <w:tc>
          <w:tcPr>
            <w:tcW w:w="2131"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p>
        </w:tc>
        <w:tc>
          <w:tcPr>
            <w:tcW w:w="2364" w:type="dxa"/>
            <w:tcBorders>
              <w:top w:val="nil"/>
              <w:left w:val="nil"/>
              <w:bottom w:val="single" w:sz="4" w:space="0" w:color="auto"/>
              <w:right w:val="single" w:sz="4" w:space="0" w:color="auto"/>
            </w:tcBorders>
            <w:vAlign w:val="center"/>
          </w:tcPr>
          <w:p w:rsidR="0063578C" w:rsidRPr="00765F02" w:rsidRDefault="0063578C" w:rsidP="0063578C">
            <w:pPr>
              <w:jc w:val="center"/>
              <w:rPr>
                <w:rFonts w:ascii="宋体" w:hAnsi="宋体" w:cs="宋体"/>
                <w:color w:val="000000" w:themeColor="text1"/>
              </w:rPr>
            </w:pPr>
          </w:p>
        </w:tc>
      </w:tr>
    </w:tbl>
    <w:p w:rsidR="0063578C" w:rsidRPr="00F97396" w:rsidRDefault="0063578C" w:rsidP="0063578C">
      <w:pPr>
        <w:spacing w:line="360" w:lineRule="auto"/>
        <w:ind w:firstLine="488"/>
        <w:rPr>
          <w:rFonts w:ascii="宋体" w:hAnsi="宋体"/>
          <w:spacing w:val="2"/>
          <w:kern w:val="0"/>
        </w:rPr>
      </w:pPr>
    </w:p>
    <w:p w:rsidR="0063578C" w:rsidRDefault="0063578C" w:rsidP="0063578C">
      <w:pPr>
        <w:spacing w:line="360" w:lineRule="auto"/>
        <w:rPr>
          <w:rFonts w:asciiTheme="minorEastAsia" w:eastAsiaTheme="minorEastAsia" w:hAnsiTheme="minorEastAsia"/>
          <w:b/>
        </w:rPr>
      </w:pPr>
      <w:r>
        <w:rPr>
          <w:rFonts w:asciiTheme="minorEastAsia" w:eastAsiaTheme="minorEastAsia" w:hAnsiTheme="minorEastAsia" w:hint="eastAsia"/>
        </w:rPr>
        <w:t xml:space="preserve">      </w:t>
      </w:r>
      <w:r w:rsidRPr="007B01D1">
        <w:rPr>
          <w:rFonts w:asciiTheme="minorEastAsia" w:eastAsiaTheme="minorEastAsia" w:hAnsiTheme="minorEastAsia" w:hint="eastAsia"/>
          <w:b/>
        </w:rPr>
        <w:t>5、存货</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报告期内，公司存货情况如下：</w:t>
      </w:r>
    </w:p>
    <w:tbl>
      <w:tblPr>
        <w:tblW w:w="4470" w:type="pc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tblPr>
      <w:tblGrid>
        <w:gridCol w:w="1748"/>
        <w:gridCol w:w="1794"/>
        <w:gridCol w:w="1318"/>
        <w:gridCol w:w="2134"/>
        <w:gridCol w:w="1368"/>
      </w:tblGrid>
      <w:tr w:rsidR="0063578C" w:rsidRPr="00CA6228" w:rsidTr="00F67998">
        <w:trPr>
          <w:trHeight w:val="397"/>
          <w:tblHeader/>
        </w:trPr>
        <w:tc>
          <w:tcPr>
            <w:tcW w:w="1045" w:type="pct"/>
            <w:vMerge w:val="restart"/>
            <w:vAlign w:val="center"/>
          </w:tcPr>
          <w:p w:rsidR="0063578C" w:rsidRPr="00CA6228" w:rsidRDefault="0063578C" w:rsidP="0063578C">
            <w:pPr>
              <w:widowControl/>
              <w:jc w:val="center"/>
              <w:textAlignment w:val="bottom"/>
              <w:rPr>
                <w:rFonts w:asciiTheme="minorEastAsia" w:eastAsiaTheme="minorEastAsia" w:hAnsiTheme="minorEastAsia"/>
                <w:b/>
                <w:sz w:val="21"/>
                <w:szCs w:val="21"/>
              </w:rPr>
            </w:pPr>
            <w:r w:rsidRPr="00CA6228">
              <w:rPr>
                <w:rFonts w:asciiTheme="minorEastAsia" w:eastAsiaTheme="minorEastAsia" w:hAnsiTheme="minorEastAsia" w:cs="仿宋_GB2312"/>
                <w:b/>
                <w:kern w:val="0"/>
                <w:sz w:val="21"/>
                <w:szCs w:val="21"/>
              </w:rPr>
              <w:t>项  目</w:t>
            </w:r>
          </w:p>
        </w:tc>
        <w:tc>
          <w:tcPr>
            <w:tcW w:w="1861"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Pr>
                <w:rStyle w:val="font51"/>
                <w:rFonts w:asciiTheme="minorEastAsia" w:eastAsiaTheme="minorEastAsia" w:hAnsiTheme="minorEastAsia" w:hint="default"/>
                <w:sz w:val="21"/>
                <w:szCs w:val="21"/>
              </w:rPr>
              <w:t>2021.10</w:t>
            </w:r>
            <w:r w:rsidRPr="00CA6228">
              <w:rPr>
                <w:rStyle w:val="font51"/>
                <w:rFonts w:asciiTheme="minorEastAsia" w:eastAsiaTheme="minorEastAsia" w:hAnsiTheme="minorEastAsia" w:hint="default"/>
                <w:sz w:val="21"/>
                <w:szCs w:val="21"/>
              </w:rPr>
              <w:t>.31</w:t>
            </w:r>
          </w:p>
        </w:tc>
        <w:tc>
          <w:tcPr>
            <w:tcW w:w="2094"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sidRPr="00CA6228">
              <w:rPr>
                <w:rStyle w:val="font51"/>
                <w:rFonts w:asciiTheme="minorEastAsia" w:eastAsiaTheme="minorEastAsia" w:hAnsiTheme="minorEastAsia" w:hint="default"/>
                <w:sz w:val="21"/>
                <w:szCs w:val="21"/>
              </w:rPr>
              <w:t>2020.12.31</w:t>
            </w:r>
          </w:p>
        </w:tc>
      </w:tr>
      <w:tr w:rsidR="0063578C" w:rsidRPr="00CA6228" w:rsidTr="00F67998">
        <w:trPr>
          <w:trHeight w:val="397"/>
        </w:trPr>
        <w:tc>
          <w:tcPr>
            <w:tcW w:w="1045" w:type="pct"/>
            <w:vMerge/>
            <w:vAlign w:val="center"/>
          </w:tcPr>
          <w:p w:rsidR="0063578C" w:rsidRPr="00CA6228" w:rsidRDefault="0063578C" w:rsidP="0063578C">
            <w:pPr>
              <w:widowControl/>
              <w:jc w:val="center"/>
              <w:textAlignment w:val="bottom"/>
              <w:rPr>
                <w:rFonts w:asciiTheme="minorEastAsia" w:eastAsiaTheme="minorEastAsia" w:hAnsiTheme="minorEastAsia" w:cs="仿宋_GB2312"/>
                <w:kern w:val="0"/>
                <w:sz w:val="21"/>
                <w:szCs w:val="21"/>
              </w:rPr>
            </w:pPr>
          </w:p>
        </w:tc>
        <w:tc>
          <w:tcPr>
            <w:tcW w:w="1073"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788"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占流动资产比例（%）</w:t>
            </w:r>
          </w:p>
        </w:tc>
        <w:tc>
          <w:tcPr>
            <w:tcW w:w="1276"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818"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占流动资产比例（%）</w:t>
            </w:r>
          </w:p>
        </w:tc>
      </w:tr>
      <w:tr w:rsidR="0063578C" w:rsidRPr="00CA6228" w:rsidTr="00F67998">
        <w:trPr>
          <w:trHeight w:val="397"/>
        </w:trPr>
        <w:tc>
          <w:tcPr>
            <w:tcW w:w="1045" w:type="pct"/>
            <w:vAlign w:val="center"/>
          </w:tcPr>
          <w:p w:rsidR="0063578C" w:rsidRPr="00CA6228" w:rsidRDefault="0063578C" w:rsidP="0063578C">
            <w:pPr>
              <w:widowControl/>
              <w:jc w:val="center"/>
              <w:textAlignment w:val="bottom"/>
              <w:rPr>
                <w:rFonts w:asciiTheme="minorEastAsia" w:eastAsiaTheme="minorEastAsia" w:hAnsiTheme="minorEastAsia"/>
                <w:sz w:val="21"/>
                <w:szCs w:val="21"/>
              </w:rPr>
            </w:pPr>
            <w:r>
              <w:rPr>
                <w:rFonts w:asciiTheme="minorEastAsia" w:eastAsiaTheme="minorEastAsia" w:hAnsiTheme="minorEastAsia" w:cs="仿宋_GB2312" w:hint="eastAsia"/>
                <w:kern w:val="0"/>
                <w:sz w:val="21"/>
                <w:szCs w:val="21"/>
              </w:rPr>
              <w:t>存货</w:t>
            </w:r>
          </w:p>
        </w:tc>
        <w:tc>
          <w:tcPr>
            <w:tcW w:w="1073"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36,078,234.42</w:t>
            </w:r>
          </w:p>
        </w:tc>
        <w:tc>
          <w:tcPr>
            <w:tcW w:w="788"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77.59</w:t>
            </w:r>
          </w:p>
        </w:tc>
        <w:tc>
          <w:tcPr>
            <w:tcW w:w="1276"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35,183,938.68</w:t>
            </w:r>
          </w:p>
        </w:tc>
        <w:tc>
          <w:tcPr>
            <w:tcW w:w="818"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77.63</w:t>
            </w:r>
          </w:p>
        </w:tc>
      </w:tr>
      <w:tr w:rsidR="0063578C" w:rsidRPr="00CA6228" w:rsidTr="00F67998">
        <w:trPr>
          <w:trHeight w:val="397"/>
        </w:trPr>
        <w:tc>
          <w:tcPr>
            <w:tcW w:w="1045" w:type="pct"/>
            <w:vAlign w:val="center"/>
          </w:tcPr>
          <w:p w:rsidR="0063578C" w:rsidRPr="00CA6228" w:rsidRDefault="0063578C" w:rsidP="0063578C">
            <w:pPr>
              <w:widowControl/>
              <w:jc w:val="center"/>
              <w:textAlignment w:val="bottom"/>
              <w:rPr>
                <w:rFonts w:asciiTheme="minorEastAsia" w:eastAsiaTheme="minorEastAsia" w:hAnsiTheme="minorEastAsia" w:cs="仿宋_GB2312"/>
                <w:b/>
                <w:kern w:val="0"/>
                <w:sz w:val="21"/>
                <w:szCs w:val="21"/>
              </w:rPr>
            </w:pPr>
            <w:r w:rsidRPr="00CA6228">
              <w:rPr>
                <w:rFonts w:asciiTheme="minorEastAsia" w:eastAsiaTheme="minorEastAsia" w:hAnsiTheme="minorEastAsia" w:cs="仿宋_GB2312"/>
                <w:b/>
                <w:kern w:val="0"/>
                <w:sz w:val="21"/>
                <w:szCs w:val="21"/>
              </w:rPr>
              <w:t>合  计</w:t>
            </w:r>
          </w:p>
        </w:tc>
        <w:tc>
          <w:tcPr>
            <w:tcW w:w="1073" w:type="pct"/>
            <w:vAlign w:val="bottom"/>
          </w:tcPr>
          <w:p w:rsidR="0063578C" w:rsidRPr="00765F02" w:rsidRDefault="0063578C" w:rsidP="0063578C">
            <w:pPr>
              <w:jc w:val="right"/>
              <w:rPr>
                <w:rFonts w:asciiTheme="minorEastAsia" w:eastAsiaTheme="minorEastAsia" w:hAnsiTheme="minorEastAsia"/>
                <w:b/>
                <w:sz w:val="21"/>
                <w:szCs w:val="21"/>
              </w:rPr>
            </w:pPr>
            <w:r w:rsidRPr="00765F02">
              <w:rPr>
                <w:rFonts w:asciiTheme="minorEastAsia" w:eastAsiaTheme="minorEastAsia" w:hAnsiTheme="minorEastAsia" w:hint="eastAsia"/>
                <w:b/>
                <w:sz w:val="21"/>
                <w:szCs w:val="21"/>
              </w:rPr>
              <w:t>36,078,234.42</w:t>
            </w:r>
          </w:p>
        </w:tc>
        <w:tc>
          <w:tcPr>
            <w:tcW w:w="788" w:type="pct"/>
            <w:vAlign w:val="center"/>
          </w:tcPr>
          <w:p w:rsidR="0063578C" w:rsidRPr="00CA6228" w:rsidRDefault="0063578C" w:rsidP="0063578C">
            <w:pPr>
              <w:jc w:val="center"/>
              <w:rPr>
                <w:rFonts w:asciiTheme="minorEastAsia" w:eastAsiaTheme="minorEastAsia" w:hAnsiTheme="minorEastAsia"/>
                <w:b/>
                <w:bCs/>
                <w:sz w:val="21"/>
                <w:szCs w:val="21"/>
              </w:rPr>
            </w:pPr>
          </w:p>
        </w:tc>
        <w:tc>
          <w:tcPr>
            <w:tcW w:w="1276" w:type="pct"/>
            <w:vAlign w:val="center"/>
          </w:tcPr>
          <w:p w:rsidR="0063578C" w:rsidRPr="00765F02" w:rsidRDefault="0063578C" w:rsidP="0063578C">
            <w:pPr>
              <w:jc w:val="right"/>
              <w:rPr>
                <w:rFonts w:asciiTheme="minorEastAsia" w:eastAsiaTheme="minorEastAsia" w:hAnsiTheme="minorEastAsia"/>
                <w:b/>
                <w:bCs/>
                <w:sz w:val="21"/>
                <w:szCs w:val="21"/>
              </w:rPr>
            </w:pPr>
            <w:r w:rsidRPr="00765F02">
              <w:rPr>
                <w:rFonts w:asciiTheme="minorEastAsia" w:eastAsiaTheme="minorEastAsia" w:hAnsiTheme="minorEastAsia" w:hint="eastAsia"/>
                <w:b/>
                <w:sz w:val="21"/>
                <w:szCs w:val="21"/>
              </w:rPr>
              <w:t>35,183,938.68</w:t>
            </w:r>
          </w:p>
        </w:tc>
        <w:tc>
          <w:tcPr>
            <w:tcW w:w="818" w:type="pct"/>
            <w:vAlign w:val="center"/>
          </w:tcPr>
          <w:p w:rsidR="0063578C" w:rsidRPr="00CA6228" w:rsidRDefault="0063578C" w:rsidP="0063578C">
            <w:pPr>
              <w:jc w:val="center"/>
              <w:rPr>
                <w:rFonts w:asciiTheme="minorEastAsia" w:eastAsiaTheme="minorEastAsia" w:hAnsiTheme="minorEastAsia"/>
                <w:b/>
                <w:bCs/>
                <w:sz w:val="21"/>
                <w:szCs w:val="21"/>
              </w:rPr>
            </w:pPr>
          </w:p>
        </w:tc>
      </w:tr>
    </w:tbl>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报告期内公司存货主要由存栏生猪饲料组成。由于生猪养殖行业周期及生猪生长特性，导致公司存货比例较高，公司后期将努去库存，提高产品流通周转速度。</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报告期末主要存货情况如下：</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（1）生猪存货情况：报告期末，生猪存栏8870头，折合货值3490万元，其中</w:t>
      </w:r>
      <w:r w:rsidRPr="00106B7E">
        <w:rPr>
          <w:rFonts w:asciiTheme="minorEastAsia" w:eastAsiaTheme="minorEastAsia" w:hAnsiTheme="minorEastAsia" w:hint="eastAsia"/>
        </w:rPr>
        <w:t>150斤以上三元猪肥猪1343万元，150斤以下三元猪肥猪1464万元，三元猪猪苗155万元；150斤以上沂蒙黑猪肥猪273万元，150斤以下沂蒙黑猪肥猪194万元，沂蒙黑猪猪苗</w:t>
      </w:r>
      <w:r>
        <w:rPr>
          <w:rFonts w:asciiTheme="minorEastAsia" w:eastAsiaTheme="minorEastAsia" w:hAnsiTheme="minorEastAsia" w:hint="eastAsia"/>
        </w:rPr>
        <w:t>61</w:t>
      </w:r>
      <w:r w:rsidRPr="00106B7E">
        <w:rPr>
          <w:rFonts w:asciiTheme="minorEastAsia" w:eastAsiaTheme="minorEastAsia" w:hAnsiTheme="minorEastAsia" w:hint="eastAsia"/>
        </w:rPr>
        <w:t>万元。</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（2）饲料情况，报告期末公司存货饲料118万元，情况如下：</w:t>
      </w:r>
    </w:p>
    <w:p w:rsidR="0063578C" w:rsidRDefault="0063578C" w:rsidP="0063578C">
      <w:pPr>
        <w:spacing w:line="360" w:lineRule="auto"/>
        <w:ind w:firstLineChars="2700" w:firstLine="6480"/>
        <w:rPr>
          <w:rFonts w:asciiTheme="minorEastAsia" w:eastAsiaTheme="minorEastAsia" w:hAnsiTheme="minorEastAsia"/>
        </w:rPr>
      </w:pPr>
      <w:r>
        <w:rPr>
          <w:rFonts w:asciiTheme="minorEastAsia" w:eastAsiaTheme="minorEastAsia" w:hAnsiTheme="minorEastAsia" w:hint="eastAsia"/>
        </w:rPr>
        <w:t>单位：万元</w:t>
      </w:r>
    </w:p>
    <w:tbl>
      <w:tblPr>
        <w:tblW w:w="0" w:type="auto"/>
        <w:tblInd w:w="534" w:type="dxa"/>
        <w:tblLayout w:type="fixed"/>
        <w:tblLook w:val="0000"/>
      </w:tblPr>
      <w:tblGrid>
        <w:gridCol w:w="1701"/>
        <w:gridCol w:w="1175"/>
        <w:gridCol w:w="1704"/>
        <w:gridCol w:w="1704"/>
        <w:gridCol w:w="2221"/>
      </w:tblGrid>
      <w:tr w:rsidR="0063578C" w:rsidRPr="00750953" w:rsidTr="00F67998">
        <w:trPr>
          <w:trHeight w:val="550"/>
        </w:trPr>
        <w:tc>
          <w:tcPr>
            <w:tcW w:w="1701"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lastRenderedPageBreak/>
              <w:t>产品名称</w:t>
            </w:r>
          </w:p>
        </w:tc>
        <w:tc>
          <w:tcPr>
            <w:tcW w:w="1175" w:type="dxa"/>
            <w:tcBorders>
              <w:top w:val="single" w:sz="4" w:space="0" w:color="auto"/>
              <w:left w:val="nil"/>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数  量</w:t>
            </w:r>
          </w:p>
        </w:tc>
        <w:tc>
          <w:tcPr>
            <w:tcW w:w="1704" w:type="dxa"/>
            <w:tcBorders>
              <w:top w:val="single" w:sz="4" w:space="0" w:color="auto"/>
              <w:left w:val="nil"/>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单价</w:t>
            </w:r>
          </w:p>
        </w:tc>
        <w:tc>
          <w:tcPr>
            <w:tcW w:w="1704" w:type="dxa"/>
            <w:tcBorders>
              <w:top w:val="single" w:sz="4" w:space="0" w:color="auto"/>
              <w:left w:val="nil"/>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金额</w:t>
            </w:r>
          </w:p>
        </w:tc>
        <w:tc>
          <w:tcPr>
            <w:tcW w:w="2221" w:type="dxa"/>
            <w:tcBorders>
              <w:top w:val="single" w:sz="4" w:space="0" w:color="auto"/>
              <w:left w:val="nil"/>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存储地点</w:t>
            </w:r>
          </w:p>
        </w:tc>
      </w:tr>
      <w:tr w:rsidR="0063578C" w:rsidRPr="00750953" w:rsidTr="00F67998">
        <w:trPr>
          <w:trHeight w:val="270"/>
        </w:trPr>
        <w:tc>
          <w:tcPr>
            <w:tcW w:w="1701" w:type="dxa"/>
            <w:tcBorders>
              <w:top w:val="nil"/>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豆粕</w:t>
            </w:r>
          </w:p>
        </w:tc>
        <w:tc>
          <w:tcPr>
            <w:tcW w:w="1175"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nil"/>
              <w:left w:val="nil"/>
              <w:bottom w:val="single" w:sz="4" w:space="0" w:color="auto"/>
              <w:right w:val="single" w:sz="4" w:space="0" w:color="auto"/>
            </w:tcBorders>
          </w:tcPr>
          <w:p w:rsidR="0063578C" w:rsidRPr="00750953" w:rsidRDefault="0063578C" w:rsidP="0063578C">
            <w:pPr>
              <w:rPr>
                <w:rFonts w:ascii="宋体" w:hAnsi="宋体" w:cs="宋体"/>
                <w:color w:val="000000" w:themeColor="text1"/>
              </w:rPr>
            </w:pPr>
          </w:p>
        </w:tc>
        <w:tc>
          <w:tcPr>
            <w:tcW w:w="1704"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45</w:t>
            </w:r>
          </w:p>
        </w:tc>
        <w:tc>
          <w:tcPr>
            <w:tcW w:w="2221"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nil"/>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自产糟渣</w:t>
            </w:r>
          </w:p>
        </w:tc>
        <w:tc>
          <w:tcPr>
            <w:tcW w:w="1175"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33</w:t>
            </w:r>
          </w:p>
        </w:tc>
        <w:tc>
          <w:tcPr>
            <w:tcW w:w="2221" w:type="dxa"/>
            <w:tcBorders>
              <w:top w:val="nil"/>
              <w:left w:val="nil"/>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动物性饲料</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15</w:t>
            </w:r>
          </w:p>
        </w:tc>
        <w:tc>
          <w:tcPr>
            <w:tcW w:w="222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小米</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10.5</w:t>
            </w:r>
          </w:p>
        </w:tc>
        <w:tc>
          <w:tcPr>
            <w:tcW w:w="222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玉米</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7</w:t>
            </w:r>
          </w:p>
        </w:tc>
        <w:tc>
          <w:tcPr>
            <w:tcW w:w="222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细糠</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4.5</w:t>
            </w:r>
          </w:p>
        </w:tc>
        <w:tc>
          <w:tcPr>
            <w:tcW w:w="222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菜籽饼</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3</w:t>
            </w:r>
          </w:p>
        </w:tc>
        <w:tc>
          <w:tcPr>
            <w:tcW w:w="222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公司仓库</w:t>
            </w:r>
          </w:p>
        </w:tc>
      </w:tr>
      <w:tr w:rsidR="0063578C" w:rsidRPr="00750953" w:rsidTr="00F67998">
        <w:trPr>
          <w:trHeight w:val="270"/>
        </w:trPr>
        <w:tc>
          <w:tcPr>
            <w:tcW w:w="1701"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合计</w:t>
            </w:r>
          </w:p>
        </w:tc>
        <w:tc>
          <w:tcPr>
            <w:tcW w:w="1175"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w:t>
            </w:r>
          </w:p>
        </w:tc>
        <w:tc>
          <w:tcPr>
            <w:tcW w:w="1704" w:type="dxa"/>
            <w:tcBorders>
              <w:top w:val="single" w:sz="4" w:space="0" w:color="auto"/>
              <w:left w:val="single" w:sz="4" w:space="0" w:color="auto"/>
              <w:bottom w:val="single" w:sz="4" w:space="0" w:color="auto"/>
              <w:right w:val="single" w:sz="4" w:space="0" w:color="auto"/>
            </w:tcBorders>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118</w:t>
            </w:r>
          </w:p>
        </w:tc>
        <w:tc>
          <w:tcPr>
            <w:tcW w:w="2221"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w:t>
            </w:r>
          </w:p>
        </w:tc>
      </w:tr>
    </w:tbl>
    <w:p w:rsidR="0063578C" w:rsidRPr="008B64C0" w:rsidRDefault="0063578C" w:rsidP="0063578C">
      <w:pPr>
        <w:spacing w:line="360" w:lineRule="auto"/>
        <w:ind w:firstLine="465"/>
        <w:rPr>
          <w:rFonts w:asciiTheme="minorEastAsia" w:eastAsiaTheme="minorEastAsia" w:hAnsiTheme="minorEastAsia"/>
          <w:b/>
        </w:rPr>
      </w:pPr>
      <w:r w:rsidRPr="008B64C0">
        <w:rPr>
          <w:rFonts w:asciiTheme="minorEastAsia" w:eastAsiaTheme="minorEastAsia" w:hAnsiTheme="minorEastAsia" w:hint="eastAsia"/>
          <w:b/>
        </w:rPr>
        <w:t>7、固定资产</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公司固定资产是非流动资产主要构成部分，主要包括办公楼、猪舍、仓库、养殖设备及其他配套设施等，报告期末公司固定资产主要情况如下：</w:t>
      </w:r>
    </w:p>
    <w:p w:rsidR="0063578C" w:rsidRDefault="0063578C" w:rsidP="0063578C">
      <w:pPr>
        <w:spacing w:line="360" w:lineRule="auto"/>
        <w:ind w:firstLineChars="2750" w:firstLine="6600"/>
        <w:rPr>
          <w:rFonts w:asciiTheme="minorEastAsia" w:eastAsiaTheme="minorEastAsia" w:hAnsiTheme="minorEastAsia"/>
        </w:rPr>
      </w:pPr>
      <w:r>
        <w:rPr>
          <w:rFonts w:asciiTheme="minorEastAsia" w:eastAsiaTheme="minorEastAsia" w:hAnsiTheme="minorEastAsia" w:hint="eastAsia"/>
        </w:rPr>
        <w:t>单位：万元</w:t>
      </w:r>
    </w:p>
    <w:tbl>
      <w:tblPr>
        <w:tblW w:w="0" w:type="auto"/>
        <w:tblInd w:w="534" w:type="dxa"/>
        <w:tblLayout w:type="fixed"/>
        <w:tblLook w:val="0000"/>
      </w:tblPr>
      <w:tblGrid>
        <w:gridCol w:w="6017"/>
        <w:gridCol w:w="2062"/>
      </w:tblGrid>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b/>
                <w:color w:val="000000" w:themeColor="text1"/>
              </w:rPr>
            </w:pPr>
            <w:r w:rsidRPr="00750953">
              <w:rPr>
                <w:rFonts w:ascii="宋体" w:hAnsi="宋体" w:cs="宋体" w:hint="eastAsia"/>
                <w:b/>
                <w:color w:val="000000" w:themeColor="text1"/>
              </w:rPr>
              <w:t>固定资产项目</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b/>
                <w:color w:val="000000" w:themeColor="text1"/>
              </w:rPr>
            </w:pPr>
            <w:r w:rsidRPr="00750953">
              <w:rPr>
                <w:rFonts w:ascii="宋体" w:hAnsi="宋体" w:cs="宋体" w:hint="eastAsia"/>
                <w:b/>
                <w:color w:val="000000" w:themeColor="text1"/>
              </w:rPr>
              <w:t>金额</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办公楼、员工宿舍、食堂</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405</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地面猪舍、蓄水池、沼气池、仓库等生产设施</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1723</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公司养猪场养殖设备、供料系统、环控系统、变压器机组等机器设备</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792</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厂区水泥路</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76</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办公及电子监控设备</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color w:val="000000" w:themeColor="text1"/>
              </w:rPr>
            </w:pPr>
            <w:r w:rsidRPr="00750953">
              <w:rPr>
                <w:rFonts w:ascii="宋体" w:hAnsi="宋体" w:cs="宋体" w:hint="eastAsia"/>
                <w:color w:val="000000" w:themeColor="text1"/>
              </w:rPr>
              <w:t>5</w:t>
            </w:r>
          </w:p>
        </w:tc>
      </w:tr>
      <w:tr w:rsidR="0063578C" w:rsidRPr="00750953" w:rsidTr="00F67998">
        <w:trPr>
          <w:trHeight w:val="445"/>
        </w:trPr>
        <w:tc>
          <w:tcPr>
            <w:tcW w:w="6017"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b/>
                <w:color w:val="000000" w:themeColor="text1"/>
              </w:rPr>
            </w:pPr>
            <w:r w:rsidRPr="00750953">
              <w:rPr>
                <w:rFonts w:ascii="宋体" w:hAnsi="宋体" w:cs="宋体" w:hint="eastAsia"/>
                <w:b/>
                <w:color w:val="000000" w:themeColor="text1"/>
              </w:rPr>
              <w:t>合</w:t>
            </w:r>
            <w:r>
              <w:rPr>
                <w:rFonts w:ascii="宋体" w:hAnsi="宋体" w:cs="宋体" w:hint="eastAsia"/>
                <w:b/>
                <w:color w:val="000000" w:themeColor="text1"/>
              </w:rPr>
              <w:t xml:space="preserve">    </w:t>
            </w:r>
            <w:r w:rsidRPr="00750953">
              <w:rPr>
                <w:rFonts w:ascii="宋体" w:hAnsi="宋体" w:cs="宋体" w:hint="eastAsia"/>
                <w:b/>
                <w:color w:val="000000" w:themeColor="text1"/>
              </w:rPr>
              <w:t>计</w:t>
            </w:r>
          </w:p>
        </w:tc>
        <w:tc>
          <w:tcPr>
            <w:tcW w:w="2062" w:type="dxa"/>
            <w:tcBorders>
              <w:top w:val="single" w:sz="4" w:space="0" w:color="auto"/>
              <w:left w:val="single" w:sz="4" w:space="0" w:color="auto"/>
              <w:bottom w:val="single" w:sz="4" w:space="0" w:color="auto"/>
              <w:right w:val="single" w:sz="4" w:space="0" w:color="auto"/>
            </w:tcBorders>
            <w:vAlign w:val="center"/>
          </w:tcPr>
          <w:p w:rsidR="0063578C" w:rsidRPr="00750953" w:rsidRDefault="0063578C" w:rsidP="0063578C">
            <w:pPr>
              <w:jc w:val="center"/>
              <w:rPr>
                <w:rFonts w:ascii="宋体" w:hAnsi="宋体" w:cs="宋体"/>
                <w:b/>
                <w:color w:val="000000" w:themeColor="text1"/>
              </w:rPr>
            </w:pPr>
            <w:r w:rsidRPr="00750953">
              <w:rPr>
                <w:rFonts w:ascii="宋体" w:hAnsi="宋体" w:cs="宋体" w:hint="eastAsia"/>
                <w:b/>
                <w:color w:val="000000" w:themeColor="text1"/>
              </w:rPr>
              <w:t>3001</w:t>
            </w:r>
          </w:p>
        </w:tc>
      </w:tr>
    </w:tbl>
    <w:p w:rsidR="0063578C" w:rsidRPr="0063578C" w:rsidRDefault="0063578C" w:rsidP="0063578C"/>
    <w:p w:rsidR="00552EF8" w:rsidRDefault="00552EF8" w:rsidP="00552EF8">
      <w:pPr>
        <w:pStyle w:val="2"/>
        <w:spacing w:before="120" w:after="120" w:line="360" w:lineRule="auto"/>
        <w:ind w:firstLine="482"/>
        <w:rPr>
          <w:rFonts w:ascii="宋体" w:hAnsi="宋体"/>
          <w:szCs w:val="24"/>
        </w:rPr>
      </w:pPr>
      <w:bookmarkStart w:id="50" w:name="_Toc51574985"/>
      <w:bookmarkStart w:id="51" w:name="_Toc81917490"/>
      <w:bookmarkStart w:id="52" w:name="_Hlk75526040"/>
      <w:bookmarkStart w:id="53" w:name="_Toc54167113"/>
      <w:r>
        <w:rPr>
          <w:rFonts w:ascii="宋体" w:hAnsi="宋体" w:hint="eastAsia"/>
          <w:szCs w:val="24"/>
        </w:rPr>
        <w:t>七</w:t>
      </w:r>
      <w:r w:rsidRPr="007D0368">
        <w:rPr>
          <w:rFonts w:ascii="宋体" w:hAnsi="宋体" w:hint="eastAsia"/>
          <w:szCs w:val="24"/>
        </w:rPr>
        <w:t>、公司负债类主要科目明细及变动分析</w:t>
      </w:r>
      <w:bookmarkEnd w:id="50"/>
      <w:bookmarkEnd w:id="51"/>
    </w:p>
    <w:p w:rsidR="0063578C" w:rsidRPr="00C63FC2" w:rsidRDefault="0063578C" w:rsidP="0063578C">
      <w:pPr>
        <w:spacing w:line="360" w:lineRule="auto"/>
        <w:ind w:firstLine="465"/>
        <w:rPr>
          <w:rFonts w:asciiTheme="minorEastAsia" w:eastAsiaTheme="minorEastAsia" w:hAnsiTheme="minorEastAsia"/>
          <w:b/>
        </w:rPr>
      </w:pPr>
      <w:r w:rsidRPr="00C63FC2">
        <w:rPr>
          <w:rFonts w:asciiTheme="minorEastAsia" w:eastAsiaTheme="minorEastAsia" w:hAnsiTheme="minorEastAsia" w:hint="eastAsia"/>
          <w:b/>
        </w:rPr>
        <w:t>1、短期借款</w:t>
      </w:r>
    </w:p>
    <w:p w:rsidR="0063578C" w:rsidRPr="003D0A41" w:rsidRDefault="0063578C" w:rsidP="0063578C">
      <w:pPr>
        <w:spacing w:line="360" w:lineRule="auto"/>
        <w:ind w:firstLine="465"/>
        <w:rPr>
          <w:rFonts w:asciiTheme="minorEastAsia" w:eastAsiaTheme="minorEastAsia" w:hAnsiTheme="minorEastAsia"/>
        </w:rPr>
      </w:pPr>
      <w:r w:rsidRPr="003D0A41">
        <w:rPr>
          <w:rFonts w:asciiTheme="minorEastAsia" w:eastAsiaTheme="minorEastAsia" w:hAnsiTheme="minorEastAsia" w:hint="eastAsia"/>
        </w:rPr>
        <w:t>公司2020年</w:t>
      </w:r>
      <w:r>
        <w:rPr>
          <w:rFonts w:asciiTheme="minorEastAsia" w:eastAsiaTheme="minorEastAsia" w:hAnsiTheme="minorEastAsia" w:hint="eastAsia"/>
        </w:rPr>
        <w:t>度</w:t>
      </w:r>
      <w:r w:rsidRPr="003D0A41">
        <w:rPr>
          <w:rFonts w:asciiTheme="minorEastAsia" w:eastAsiaTheme="minorEastAsia" w:hAnsiTheme="minorEastAsia" w:hint="eastAsia"/>
        </w:rPr>
        <w:t>发生短期借款，为山东农村商业银行短期借款，已全部结清</w:t>
      </w:r>
      <w:r>
        <w:rPr>
          <w:rFonts w:asciiTheme="minorEastAsia" w:eastAsiaTheme="minorEastAsia" w:hAnsiTheme="minorEastAsia" w:hint="eastAsia"/>
        </w:rPr>
        <w:t>，报告期末公司未有短期借款余额</w:t>
      </w:r>
      <w:r w:rsidRPr="003D0A41">
        <w:rPr>
          <w:rFonts w:asciiTheme="minorEastAsia" w:eastAsiaTheme="minorEastAsia" w:hAnsiTheme="minorEastAsia" w:hint="eastAsia"/>
        </w:rPr>
        <w:t>。</w:t>
      </w:r>
    </w:p>
    <w:p w:rsidR="0063578C" w:rsidRPr="009A484E" w:rsidRDefault="0063578C" w:rsidP="0063578C">
      <w:pPr>
        <w:spacing w:line="360" w:lineRule="auto"/>
        <w:ind w:firstLine="465"/>
        <w:rPr>
          <w:rFonts w:asciiTheme="minorEastAsia" w:eastAsiaTheme="minorEastAsia" w:hAnsiTheme="minorEastAsia"/>
          <w:b/>
        </w:rPr>
      </w:pPr>
      <w:r>
        <w:rPr>
          <w:rFonts w:asciiTheme="minorEastAsia" w:eastAsiaTheme="minorEastAsia" w:hAnsiTheme="minorEastAsia" w:hint="eastAsia"/>
          <w:b/>
        </w:rPr>
        <w:t>2</w:t>
      </w:r>
      <w:r w:rsidRPr="009A484E">
        <w:rPr>
          <w:rFonts w:asciiTheme="minorEastAsia" w:eastAsiaTheme="minorEastAsia" w:hAnsiTheme="minorEastAsia" w:hint="eastAsia"/>
          <w:b/>
        </w:rPr>
        <w:t>、应付账款</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报告期内，公司应付账款均为货款，情况如下：</w:t>
      </w:r>
    </w:p>
    <w:tbl>
      <w:tblPr>
        <w:tblW w:w="4394" w:type="pc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tblPr>
      <w:tblGrid>
        <w:gridCol w:w="1776"/>
        <w:gridCol w:w="1692"/>
        <w:gridCol w:w="1343"/>
        <w:gridCol w:w="1850"/>
        <w:gridCol w:w="1559"/>
      </w:tblGrid>
      <w:tr w:rsidR="0063578C" w:rsidRPr="00CA6228" w:rsidTr="00F67998">
        <w:trPr>
          <w:trHeight w:val="397"/>
          <w:tblHeader/>
        </w:trPr>
        <w:tc>
          <w:tcPr>
            <w:tcW w:w="1081" w:type="pct"/>
            <w:vMerge w:val="restart"/>
            <w:vAlign w:val="center"/>
          </w:tcPr>
          <w:p w:rsidR="0063578C" w:rsidRPr="00CA6228" w:rsidRDefault="0063578C" w:rsidP="0063578C">
            <w:pPr>
              <w:widowControl/>
              <w:jc w:val="center"/>
              <w:textAlignment w:val="bottom"/>
              <w:rPr>
                <w:rFonts w:asciiTheme="minorEastAsia" w:eastAsiaTheme="minorEastAsia" w:hAnsiTheme="minorEastAsia"/>
                <w:b/>
                <w:sz w:val="21"/>
                <w:szCs w:val="21"/>
              </w:rPr>
            </w:pPr>
            <w:r w:rsidRPr="00CA6228">
              <w:rPr>
                <w:rFonts w:asciiTheme="minorEastAsia" w:eastAsiaTheme="minorEastAsia" w:hAnsiTheme="minorEastAsia" w:cs="仿宋_GB2312"/>
                <w:b/>
                <w:kern w:val="0"/>
                <w:sz w:val="21"/>
                <w:szCs w:val="21"/>
              </w:rPr>
              <w:t>项  目</w:t>
            </w:r>
          </w:p>
        </w:tc>
        <w:tc>
          <w:tcPr>
            <w:tcW w:w="1846"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sidRPr="00CA6228">
              <w:rPr>
                <w:rStyle w:val="font51"/>
                <w:rFonts w:asciiTheme="minorEastAsia" w:eastAsiaTheme="minorEastAsia" w:hAnsiTheme="minorEastAsia" w:hint="default"/>
                <w:sz w:val="21"/>
                <w:szCs w:val="21"/>
              </w:rPr>
              <w:t>2021.</w:t>
            </w:r>
            <w:r>
              <w:rPr>
                <w:rStyle w:val="font51"/>
                <w:rFonts w:asciiTheme="minorEastAsia" w:eastAsiaTheme="minorEastAsia" w:hAnsiTheme="minorEastAsia" w:hint="default"/>
                <w:sz w:val="21"/>
                <w:szCs w:val="21"/>
              </w:rPr>
              <w:t>10</w:t>
            </w:r>
            <w:r w:rsidRPr="00CA6228">
              <w:rPr>
                <w:rStyle w:val="font51"/>
                <w:rFonts w:asciiTheme="minorEastAsia" w:eastAsiaTheme="minorEastAsia" w:hAnsiTheme="minorEastAsia" w:hint="default"/>
                <w:sz w:val="21"/>
                <w:szCs w:val="21"/>
              </w:rPr>
              <w:t>.31</w:t>
            </w:r>
          </w:p>
        </w:tc>
        <w:tc>
          <w:tcPr>
            <w:tcW w:w="2073" w:type="pct"/>
            <w:gridSpan w:val="2"/>
            <w:vAlign w:val="center"/>
          </w:tcPr>
          <w:p w:rsidR="0063578C" w:rsidRPr="00CA6228" w:rsidRDefault="0063578C" w:rsidP="0063578C">
            <w:pPr>
              <w:widowControl/>
              <w:jc w:val="center"/>
              <w:textAlignment w:val="bottom"/>
              <w:rPr>
                <w:rStyle w:val="font51"/>
                <w:rFonts w:asciiTheme="minorEastAsia" w:eastAsiaTheme="minorEastAsia" w:hAnsiTheme="minorEastAsia" w:hint="default"/>
                <w:sz w:val="21"/>
                <w:szCs w:val="21"/>
              </w:rPr>
            </w:pPr>
            <w:r w:rsidRPr="00CA6228">
              <w:rPr>
                <w:rStyle w:val="font51"/>
                <w:rFonts w:asciiTheme="minorEastAsia" w:eastAsiaTheme="minorEastAsia" w:hAnsiTheme="minorEastAsia" w:hint="default"/>
                <w:sz w:val="21"/>
                <w:szCs w:val="21"/>
              </w:rPr>
              <w:t>2020.12.31</w:t>
            </w:r>
          </w:p>
        </w:tc>
      </w:tr>
      <w:tr w:rsidR="0063578C" w:rsidRPr="00CA6228" w:rsidTr="00F67998">
        <w:trPr>
          <w:trHeight w:val="397"/>
        </w:trPr>
        <w:tc>
          <w:tcPr>
            <w:tcW w:w="1081" w:type="pct"/>
            <w:vMerge/>
            <w:vAlign w:val="center"/>
          </w:tcPr>
          <w:p w:rsidR="0063578C" w:rsidRPr="00CA6228" w:rsidRDefault="0063578C" w:rsidP="0063578C">
            <w:pPr>
              <w:widowControl/>
              <w:jc w:val="center"/>
              <w:textAlignment w:val="bottom"/>
              <w:rPr>
                <w:rFonts w:asciiTheme="minorEastAsia" w:eastAsiaTheme="minorEastAsia" w:hAnsiTheme="minorEastAsia" w:cs="仿宋_GB2312"/>
                <w:kern w:val="0"/>
                <w:sz w:val="21"/>
                <w:szCs w:val="21"/>
              </w:rPr>
            </w:pPr>
          </w:p>
        </w:tc>
        <w:tc>
          <w:tcPr>
            <w:tcW w:w="1029"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817"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w:t>
            </w:r>
            <w:r>
              <w:rPr>
                <w:rFonts w:asciiTheme="minorEastAsia" w:eastAsiaTheme="minorEastAsia" w:hAnsiTheme="minorEastAsia" w:hint="eastAsia"/>
                <w:sz w:val="21"/>
                <w:szCs w:val="21"/>
              </w:rPr>
              <w:t>负债</w:t>
            </w:r>
            <w:r w:rsidRPr="00CA6228">
              <w:rPr>
                <w:rFonts w:asciiTheme="minorEastAsia" w:eastAsiaTheme="minorEastAsia" w:hAnsiTheme="minorEastAsia" w:hint="eastAsia"/>
                <w:sz w:val="21"/>
                <w:szCs w:val="21"/>
              </w:rPr>
              <w:t>比例（%）</w:t>
            </w:r>
          </w:p>
        </w:tc>
        <w:tc>
          <w:tcPr>
            <w:tcW w:w="1125"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金额</w:t>
            </w:r>
          </w:p>
        </w:tc>
        <w:tc>
          <w:tcPr>
            <w:tcW w:w="948" w:type="pct"/>
            <w:vAlign w:val="center"/>
          </w:tcPr>
          <w:p w:rsidR="0063578C" w:rsidRPr="00CA6228" w:rsidRDefault="0063578C" w:rsidP="0063578C">
            <w:pPr>
              <w:jc w:val="center"/>
              <w:rPr>
                <w:rFonts w:asciiTheme="minorEastAsia" w:eastAsiaTheme="minorEastAsia" w:hAnsiTheme="minorEastAsia"/>
                <w:sz w:val="21"/>
                <w:szCs w:val="21"/>
              </w:rPr>
            </w:pPr>
            <w:r w:rsidRPr="00CA6228">
              <w:rPr>
                <w:rFonts w:asciiTheme="minorEastAsia" w:eastAsiaTheme="minorEastAsia" w:hAnsiTheme="minorEastAsia" w:hint="eastAsia"/>
                <w:sz w:val="21"/>
                <w:szCs w:val="21"/>
              </w:rPr>
              <w:t>占流动</w:t>
            </w:r>
            <w:r>
              <w:rPr>
                <w:rFonts w:asciiTheme="minorEastAsia" w:eastAsiaTheme="minorEastAsia" w:hAnsiTheme="minorEastAsia" w:hint="eastAsia"/>
                <w:sz w:val="21"/>
                <w:szCs w:val="21"/>
              </w:rPr>
              <w:t>负债</w:t>
            </w:r>
            <w:r w:rsidRPr="00CA6228">
              <w:rPr>
                <w:rFonts w:asciiTheme="minorEastAsia" w:eastAsiaTheme="minorEastAsia" w:hAnsiTheme="minorEastAsia" w:hint="eastAsia"/>
                <w:sz w:val="21"/>
                <w:szCs w:val="21"/>
              </w:rPr>
              <w:t>比例（%）</w:t>
            </w:r>
          </w:p>
        </w:tc>
      </w:tr>
      <w:tr w:rsidR="0063578C" w:rsidRPr="00CA6228" w:rsidTr="00F67998">
        <w:trPr>
          <w:trHeight w:val="397"/>
        </w:trPr>
        <w:tc>
          <w:tcPr>
            <w:tcW w:w="1081" w:type="pct"/>
            <w:vAlign w:val="center"/>
          </w:tcPr>
          <w:p w:rsidR="0063578C" w:rsidRPr="00CA6228" w:rsidRDefault="0063578C" w:rsidP="0063578C">
            <w:pPr>
              <w:widowControl/>
              <w:jc w:val="center"/>
              <w:textAlignment w:val="bottom"/>
              <w:rPr>
                <w:rFonts w:asciiTheme="minorEastAsia" w:eastAsiaTheme="minorEastAsia" w:hAnsiTheme="minorEastAsia"/>
                <w:sz w:val="21"/>
                <w:szCs w:val="21"/>
              </w:rPr>
            </w:pPr>
            <w:r>
              <w:rPr>
                <w:rFonts w:asciiTheme="minorEastAsia" w:eastAsiaTheme="minorEastAsia" w:hAnsiTheme="minorEastAsia" w:cs="仿宋_GB2312" w:hint="eastAsia"/>
                <w:kern w:val="0"/>
                <w:sz w:val="21"/>
                <w:szCs w:val="21"/>
              </w:rPr>
              <w:t>应付账款</w:t>
            </w:r>
          </w:p>
        </w:tc>
        <w:tc>
          <w:tcPr>
            <w:tcW w:w="1029"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337,543.21</w:t>
            </w:r>
          </w:p>
        </w:tc>
        <w:tc>
          <w:tcPr>
            <w:tcW w:w="817"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59.40</w:t>
            </w:r>
          </w:p>
        </w:tc>
        <w:tc>
          <w:tcPr>
            <w:tcW w:w="1125" w:type="pct"/>
            <w:vAlign w:val="bottom"/>
          </w:tcPr>
          <w:p w:rsidR="0063578C" w:rsidRPr="00CA6228" w:rsidRDefault="0063578C" w:rsidP="0063578C">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520,000.00</w:t>
            </w:r>
          </w:p>
        </w:tc>
        <w:tc>
          <w:tcPr>
            <w:tcW w:w="948" w:type="pct"/>
            <w:vAlign w:val="center"/>
          </w:tcPr>
          <w:p w:rsidR="0063578C" w:rsidRPr="00CA6228" w:rsidRDefault="0063578C" w:rsidP="0063578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91.23</w:t>
            </w:r>
          </w:p>
        </w:tc>
      </w:tr>
      <w:tr w:rsidR="0063578C" w:rsidRPr="00CA6228" w:rsidTr="00F67998">
        <w:trPr>
          <w:trHeight w:val="397"/>
        </w:trPr>
        <w:tc>
          <w:tcPr>
            <w:tcW w:w="1081" w:type="pct"/>
            <w:vAlign w:val="center"/>
          </w:tcPr>
          <w:p w:rsidR="0063578C" w:rsidRPr="00CA6228" w:rsidRDefault="0063578C" w:rsidP="0063578C">
            <w:pPr>
              <w:widowControl/>
              <w:jc w:val="center"/>
              <w:textAlignment w:val="bottom"/>
              <w:rPr>
                <w:rFonts w:asciiTheme="minorEastAsia" w:eastAsiaTheme="minorEastAsia" w:hAnsiTheme="minorEastAsia" w:cs="仿宋_GB2312"/>
                <w:b/>
                <w:kern w:val="0"/>
                <w:sz w:val="21"/>
                <w:szCs w:val="21"/>
              </w:rPr>
            </w:pPr>
            <w:r w:rsidRPr="00CA6228">
              <w:rPr>
                <w:rFonts w:asciiTheme="minorEastAsia" w:eastAsiaTheme="minorEastAsia" w:hAnsiTheme="minorEastAsia" w:cs="仿宋_GB2312"/>
                <w:b/>
                <w:kern w:val="0"/>
                <w:sz w:val="21"/>
                <w:szCs w:val="21"/>
              </w:rPr>
              <w:t>合  计</w:t>
            </w:r>
          </w:p>
        </w:tc>
        <w:tc>
          <w:tcPr>
            <w:tcW w:w="1029" w:type="pct"/>
            <w:vAlign w:val="bottom"/>
          </w:tcPr>
          <w:p w:rsidR="0063578C" w:rsidRPr="00750953" w:rsidRDefault="0063578C" w:rsidP="0063578C">
            <w:pPr>
              <w:jc w:val="right"/>
              <w:rPr>
                <w:rFonts w:asciiTheme="minorEastAsia" w:eastAsiaTheme="minorEastAsia" w:hAnsiTheme="minorEastAsia"/>
                <w:b/>
                <w:sz w:val="21"/>
                <w:szCs w:val="21"/>
              </w:rPr>
            </w:pPr>
            <w:r w:rsidRPr="00750953">
              <w:rPr>
                <w:rFonts w:asciiTheme="minorEastAsia" w:eastAsiaTheme="minorEastAsia" w:hAnsiTheme="minorEastAsia" w:hint="eastAsia"/>
                <w:b/>
                <w:sz w:val="21"/>
                <w:szCs w:val="21"/>
              </w:rPr>
              <w:t>337,543.21</w:t>
            </w:r>
          </w:p>
        </w:tc>
        <w:tc>
          <w:tcPr>
            <w:tcW w:w="817" w:type="pct"/>
            <w:vAlign w:val="center"/>
          </w:tcPr>
          <w:p w:rsidR="0063578C" w:rsidRPr="00001A04" w:rsidRDefault="0063578C" w:rsidP="0063578C">
            <w:pPr>
              <w:jc w:val="center"/>
              <w:rPr>
                <w:rFonts w:asciiTheme="minorEastAsia" w:eastAsiaTheme="minorEastAsia" w:hAnsiTheme="minorEastAsia"/>
                <w:b/>
                <w:bCs/>
                <w:sz w:val="21"/>
                <w:szCs w:val="21"/>
              </w:rPr>
            </w:pPr>
          </w:p>
        </w:tc>
        <w:tc>
          <w:tcPr>
            <w:tcW w:w="1125" w:type="pct"/>
            <w:vAlign w:val="center"/>
          </w:tcPr>
          <w:p w:rsidR="0063578C" w:rsidRPr="00001A04" w:rsidRDefault="0063578C" w:rsidP="0063578C">
            <w:pPr>
              <w:jc w:val="right"/>
              <w:rPr>
                <w:rFonts w:asciiTheme="minorEastAsia" w:eastAsiaTheme="minorEastAsia" w:hAnsiTheme="minorEastAsia"/>
                <w:b/>
                <w:bCs/>
                <w:sz w:val="21"/>
                <w:szCs w:val="21"/>
              </w:rPr>
            </w:pPr>
            <w:r>
              <w:rPr>
                <w:rFonts w:asciiTheme="minorEastAsia" w:eastAsiaTheme="minorEastAsia" w:hAnsiTheme="minorEastAsia" w:hint="eastAsia"/>
                <w:b/>
                <w:sz w:val="21"/>
                <w:szCs w:val="21"/>
              </w:rPr>
              <w:t>520,000.00</w:t>
            </w:r>
          </w:p>
        </w:tc>
        <w:tc>
          <w:tcPr>
            <w:tcW w:w="948" w:type="pct"/>
            <w:vAlign w:val="center"/>
          </w:tcPr>
          <w:p w:rsidR="0063578C" w:rsidRPr="00001A04" w:rsidRDefault="0063578C" w:rsidP="0063578C">
            <w:pPr>
              <w:jc w:val="center"/>
              <w:rPr>
                <w:rFonts w:asciiTheme="minorEastAsia" w:eastAsiaTheme="minorEastAsia" w:hAnsiTheme="minorEastAsia"/>
                <w:b/>
                <w:bCs/>
                <w:sz w:val="21"/>
                <w:szCs w:val="21"/>
              </w:rPr>
            </w:pPr>
          </w:p>
        </w:tc>
      </w:tr>
    </w:tbl>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公司应付账款有所降低，报告期内应账款均为应付猪苗及猪饲料款。</w:t>
      </w:r>
    </w:p>
    <w:p w:rsidR="0063578C" w:rsidRPr="00D70F0B" w:rsidRDefault="0063578C" w:rsidP="0063578C">
      <w:pPr>
        <w:spacing w:line="360" w:lineRule="auto"/>
        <w:ind w:firstLine="465"/>
        <w:rPr>
          <w:rFonts w:asciiTheme="minorEastAsia" w:eastAsiaTheme="minorEastAsia" w:hAnsiTheme="minorEastAsia"/>
          <w:b/>
        </w:rPr>
      </w:pPr>
      <w:r w:rsidRPr="00D70F0B">
        <w:rPr>
          <w:rFonts w:asciiTheme="minorEastAsia" w:eastAsiaTheme="minorEastAsia" w:hAnsiTheme="minorEastAsia" w:hint="eastAsia"/>
          <w:b/>
        </w:rPr>
        <w:lastRenderedPageBreak/>
        <w:t>3、应付职工薪酬</w:t>
      </w:r>
    </w:p>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公司2021年10月末及2020年12月末应付职工薪酬余额分别为105,500.00元及116,502.00元，未有重大欠薪纠纷事件发生。</w:t>
      </w:r>
    </w:p>
    <w:p w:rsidR="0063578C" w:rsidRDefault="0063578C" w:rsidP="0063578C">
      <w:pPr>
        <w:spacing w:line="360" w:lineRule="auto"/>
        <w:ind w:firstLine="465"/>
        <w:rPr>
          <w:rFonts w:asciiTheme="minorEastAsia" w:eastAsiaTheme="minorEastAsia" w:hAnsiTheme="minorEastAsia"/>
          <w:b/>
        </w:rPr>
      </w:pPr>
      <w:r w:rsidRPr="00D70F0B">
        <w:rPr>
          <w:rFonts w:asciiTheme="minorEastAsia" w:eastAsiaTheme="minorEastAsia" w:hAnsiTheme="minorEastAsia" w:hint="eastAsia"/>
          <w:b/>
        </w:rPr>
        <w:t>4、</w:t>
      </w:r>
      <w:r>
        <w:rPr>
          <w:rFonts w:asciiTheme="minorEastAsia" w:eastAsiaTheme="minorEastAsia" w:hAnsiTheme="minorEastAsia" w:hint="eastAsia"/>
          <w:b/>
        </w:rPr>
        <w:t>其他应付款</w:t>
      </w:r>
    </w:p>
    <w:p w:rsidR="0063578C" w:rsidRPr="0063578C" w:rsidRDefault="0063578C" w:rsidP="0063578C">
      <w:pPr>
        <w:ind w:firstLineChars="177" w:firstLine="425"/>
      </w:pPr>
      <w:r w:rsidRPr="00EF41F3">
        <w:rPr>
          <w:rFonts w:asciiTheme="minorEastAsia" w:eastAsiaTheme="minorEastAsia" w:hAnsiTheme="minorEastAsia" w:hint="eastAsia"/>
        </w:rPr>
        <w:t>公司报告期末其他应付款8万元，为应付刘福军饲料颗粒机款。</w:t>
      </w:r>
    </w:p>
    <w:bookmarkEnd w:id="52"/>
    <w:p w:rsidR="00552EF8" w:rsidRDefault="00552EF8" w:rsidP="00552EF8">
      <w:pPr>
        <w:pStyle w:val="2"/>
        <w:spacing w:before="120" w:after="120" w:line="360" w:lineRule="auto"/>
        <w:ind w:firstLine="482"/>
        <w:rPr>
          <w:rFonts w:ascii="宋体" w:hAnsi="宋体"/>
          <w:szCs w:val="24"/>
        </w:rPr>
      </w:pPr>
      <w:r>
        <w:rPr>
          <w:rFonts w:ascii="宋体" w:hAnsi="宋体" w:hint="eastAsia"/>
          <w:szCs w:val="24"/>
        </w:rPr>
        <w:t>八</w:t>
      </w:r>
      <w:r w:rsidRPr="00653CF8">
        <w:rPr>
          <w:rFonts w:ascii="宋体" w:hAnsi="宋体" w:hint="eastAsia"/>
          <w:szCs w:val="24"/>
        </w:rPr>
        <w:t>、财务状况分析</w:t>
      </w:r>
    </w:p>
    <w:p w:rsidR="0063578C" w:rsidRPr="0089091F" w:rsidRDefault="0063578C" w:rsidP="00F67998">
      <w:pPr>
        <w:spacing w:line="360" w:lineRule="auto"/>
        <w:ind w:firstLineChars="150" w:firstLine="360"/>
        <w:rPr>
          <w:rFonts w:asciiTheme="minorEastAsia" w:eastAsiaTheme="minorEastAsia" w:hAnsiTheme="minorEastAsia"/>
          <w:b/>
        </w:rPr>
      </w:pPr>
      <w:r>
        <w:rPr>
          <w:rFonts w:hint="eastAsia"/>
        </w:rPr>
        <w:t xml:space="preserve"> </w:t>
      </w:r>
      <w:r w:rsidRPr="0089091F">
        <w:rPr>
          <w:rFonts w:asciiTheme="minorEastAsia" w:eastAsiaTheme="minorEastAsia" w:hAnsiTheme="minorEastAsia" w:hint="eastAsia"/>
          <w:b/>
        </w:rPr>
        <w:t>（一）偿债能力分析</w:t>
      </w:r>
    </w:p>
    <w:tbl>
      <w:tblPr>
        <w:tblW w:w="8221" w:type="dxa"/>
        <w:tblInd w:w="534" w:type="dxa"/>
        <w:tblLook w:val="04A0"/>
      </w:tblPr>
      <w:tblGrid>
        <w:gridCol w:w="2976"/>
        <w:gridCol w:w="2694"/>
        <w:gridCol w:w="2551"/>
      </w:tblGrid>
      <w:tr w:rsidR="0063578C" w:rsidRPr="00AA58F9" w:rsidTr="00F67998">
        <w:trPr>
          <w:trHeight w:val="28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财务指标</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2021年10月</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2020年度</w:t>
            </w:r>
          </w:p>
        </w:tc>
      </w:tr>
      <w:tr w:rsidR="0063578C" w:rsidRPr="00AA58F9" w:rsidTr="00F67998">
        <w:trPr>
          <w:trHeight w:val="28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流动比率（倍）</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8.17 </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7.95 </w:t>
            </w:r>
          </w:p>
        </w:tc>
      </w:tr>
      <w:tr w:rsidR="0063578C" w:rsidRPr="00AA58F9" w:rsidTr="00F67998">
        <w:trPr>
          <w:trHeight w:val="28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速动比率（倍）</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1.83 </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2.29 </w:t>
            </w:r>
          </w:p>
        </w:tc>
      </w:tr>
      <w:tr w:rsidR="0063578C" w:rsidRPr="00AA58F9" w:rsidTr="00F67998">
        <w:trPr>
          <w:trHeight w:val="31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资产负债率（</w:t>
            </w:r>
            <w:r w:rsidRPr="00AA58F9">
              <w:rPr>
                <w:color w:val="000000"/>
                <w:kern w:val="0"/>
              </w:rPr>
              <w:t>%</w:t>
            </w:r>
            <w:r w:rsidRPr="00AA58F9">
              <w:rPr>
                <w:rFonts w:ascii="宋体" w:hAnsi="宋体" w:cs="宋体" w:hint="eastAsia"/>
                <w:color w:val="000000"/>
                <w:kern w:val="0"/>
              </w:rPr>
              <w:t>）</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7.22%</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7.55%</w:t>
            </w:r>
          </w:p>
        </w:tc>
      </w:tr>
    </w:tbl>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公司资产负债率较低，债务负担较轻，未有短期借款压力，流动比率、速动比率均大于1，远高于同行业较高水平，短期偿债能力优秀。</w:t>
      </w:r>
    </w:p>
    <w:p w:rsidR="0063578C" w:rsidRPr="00EF41F3" w:rsidRDefault="0063578C" w:rsidP="0063578C">
      <w:pPr>
        <w:spacing w:line="360" w:lineRule="auto"/>
        <w:ind w:firstLine="465"/>
        <w:rPr>
          <w:rFonts w:asciiTheme="minorEastAsia" w:eastAsiaTheme="minorEastAsia" w:hAnsiTheme="minorEastAsia"/>
          <w:b/>
        </w:rPr>
      </w:pPr>
      <w:r w:rsidRPr="00EF41F3">
        <w:rPr>
          <w:rFonts w:asciiTheme="minorEastAsia" w:eastAsiaTheme="minorEastAsia" w:hAnsiTheme="minorEastAsia" w:hint="eastAsia"/>
          <w:b/>
        </w:rPr>
        <w:t>（二）营运能力分析</w:t>
      </w:r>
    </w:p>
    <w:tbl>
      <w:tblPr>
        <w:tblW w:w="8221" w:type="dxa"/>
        <w:tblInd w:w="534" w:type="dxa"/>
        <w:tblLook w:val="04A0"/>
      </w:tblPr>
      <w:tblGrid>
        <w:gridCol w:w="2976"/>
        <w:gridCol w:w="2694"/>
        <w:gridCol w:w="2551"/>
      </w:tblGrid>
      <w:tr w:rsidR="0063578C" w:rsidRPr="00AA58F9" w:rsidTr="00F67998">
        <w:trPr>
          <w:trHeight w:val="285"/>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财务指标</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2021年10月</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2020年度</w:t>
            </w:r>
          </w:p>
        </w:tc>
      </w:tr>
      <w:tr w:rsidR="0063578C" w:rsidRPr="00AA58F9" w:rsidTr="00F67998">
        <w:trPr>
          <w:trHeight w:val="28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应收账款周转率（次）</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0.43 </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5.93 </w:t>
            </w:r>
          </w:p>
        </w:tc>
      </w:tr>
      <w:tr w:rsidR="0063578C" w:rsidRPr="00AA58F9" w:rsidTr="00F67998">
        <w:trPr>
          <w:trHeight w:val="28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存货周转率（次）</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0.09 </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1.05 </w:t>
            </w:r>
          </w:p>
        </w:tc>
      </w:tr>
      <w:tr w:rsidR="0063578C" w:rsidRPr="00AA58F9" w:rsidTr="00F67998">
        <w:trPr>
          <w:trHeight w:val="315"/>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color w:val="000000"/>
                <w:kern w:val="0"/>
              </w:rPr>
            </w:pPr>
            <w:r w:rsidRPr="00AA58F9">
              <w:rPr>
                <w:rFonts w:ascii="宋体" w:hAnsi="宋体" w:cs="宋体" w:hint="eastAsia"/>
                <w:color w:val="000000"/>
                <w:kern w:val="0"/>
              </w:rPr>
              <w:t>总资产周转率（次</w:t>
            </w:r>
            <w:r w:rsidRPr="00AA58F9">
              <w:rPr>
                <w:color w:val="000000"/>
                <w:kern w:val="0"/>
              </w:rPr>
              <w:t>/</w:t>
            </w:r>
            <w:r w:rsidRPr="00AA58F9">
              <w:rPr>
                <w:rFonts w:ascii="宋体" w:hAnsi="宋体" w:cs="宋体" w:hint="eastAsia"/>
                <w:color w:val="000000"/>
                <w:kern w:val="0"/>
              </w:rPr>
              <w:t>年）</w:t>
            </w:r>
          </w:p>
        </w:tc>
        <w:tc>
          <w:tcPr>
            <w:tcW w:w="2694"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0.05 </w:t>
            </w:r>
          </w:p>
        </w:tc>
        <w:tc>
          <w:tcPr>
            <w:tcW w:w="2551" w:type="dxa"/>
            <w:tcBorders>
              <w:top w:val="nil"/>
              <w:left w:val="nil"/>
              <w:bottom w:val="single" w:sz="4" w:space="0" w:color="auto"/>
              <w:right w:val="single" w:sz="4" w:space="0" w:color="auto"/>
            </w:tcBorders>
            <w:shd w:val="clear" w:color="auto" w:fill="auto"/>
            <w:vAlign w:val="center"/>
            <w:hideMark/>
          </w:tcPr>
          <w:p w:rsidR="0063578C" w:rsidRPr="00AA58F9" w:rsidRDefault="0063578C" w:rsidP="0063578C">
            <w:pPr>
              <w:widowControl/>
              <w:jc w:val="center"/>
              <w:rPr>
                <w:rFonts w:ascii="宋体" w:hAnsi="宋体" w:cs="宋体"/>
                <w:b/>
                <w:bCs/>
                <w:color w:val="000000"/>
                <w:kern w:val="0"/>
              </w:rPr>
            </w:pPr>
            <w:r w:rsidRPr="00AA58F9">
              <w:rPr>
                <w:rFonts w:ascii="宋体" w:hAnsi="宋体" w:cs="宋体" w:hint="eastAsia"/>
                <w:b/>
                <w:bCs/>
                <w:color w:val="000000"/>
                <w:kern w:val="0"/>
              </w:rPr>
              <w:t xml:space="preserve">0.72 </w:t>
            </w:r>
          </w:p>
        </w:tc>
      </w:tr>
    </w:tbl>
    <w:p w:rsidR="0063578C" w:rsidRDefault="0063578C" w:rsidP="0063578C">
      <w:pPr>
        <w:spacing w:line="360" w:lineRule="auto"/>
        <w:ind w:firstLine="465"/>
        <w:rPr>
          <w:rFonts w:asciiTheme="minorEastAsia" w:eastAsiaTheme="minorEastAsia" w:hAnsiTheme="minorEastAsia"/>
        </w:rPr>
      </w:pPr>
      <w:r>
        <w:rPr>
          <w:rFonts w:asciiTheme="minorEastAsia" w:eastAsiaTheme="minorEastAsia" w:hAnsiTheme="minorEastAsia" w:hint="eastAsia"/>
        </w:rPr>
        <w:t>由于公司所处生猪养殖行业，主要产品生猪生长具备一定周期性，故公司营运能力较弱，资产周转较慢。2021年10月及2020年12月应收账款周转率分别为0.43和5.93，存货周转率分别为0.09和1.05，应收账款周转速度较高，存货周转率处于同行业平均水平。总资产周转效率面临较大的提升空间。</w:t>
      </w:r>
    </w:p>
    <w:p w:rsidR="00552EF8" w:rsidRDefault="00552EF8" w:rsidP="00F67998">
      <w:pPr>
        <w:pStyle w:val="2"/>
        <w:spacing w:before="120" w:after="120" w:line="360" w:lineRule="auto"/>
        <w:ind w:firstLineChars="200" w:firstLine="482"/>
        <w:rPr>
          <w:rFonts w:ascii="宋体" w:hAnsi="宋体"/>
          <w:szCs w:val="24"/>
        </w:rPr>
      </w:pPr>
      <w:r>
        <w:rPr>
          <w:rFonts w:ascii="宋体" w:hAnsi="宋体" w:hint="eastAsia"/>
          <w:szCs w:val="24"/>
        </w:rPr>
        <w:t>九</w:t>
      </w:r>
      <w:r w:rsidRPr="001B3530">
        <w:rPr>
          <w:rFonts w:ascii="宋体" w:hAnsi="宋体" w:hint="eastAsia"/>
          <w:szCs w:val="24"/>
        </w:rPr>
        <w:t>、公司盈利能力分析</w:t>
      </w:r>
    </w:p>
    <w:p w:rsidR="00F67998" w:rsidRPr="00D71404" w:rsidRDefault="00F67998" w:rsidP="00F67998">
      <w:pPr>
        <w:spacing w:line="360" w:lineRule="auto"/>
        <w:ind w:firstLineChars="100" w:firstLine="240"/>
        <w:rPr>
          <w:rFonts w:asciiTheme="minorEastAsia" w:eastAsiaTheme="minorEastAsia" w:hAnsiTheme="minorEastAsia"/>
          <w:b/>
        </w:rPr>
      </w:pPr>
      <w:r>
        <w:rPr>
          <w:rFonts w:hint="eastAsia"/>
        </w:rPr>
        <w:t xml:space="preserve"> </w:t>
      </w:r>
      <w:r w:rsidRPr="00D71404">
        <w:rPr>
          <w:rFonts w:asciiTheme="minorEastAsia" w:eastAsiaTheme="minorEastAsia" w:hAnsiTheme="minorEastAsia" w:hint="eastAsia"/>
          <w:b/>
        </w:rPr>
        <w:t>（一）营业收入及成本分析</w:t>
      </w:r>
    </w:p>
    <w:tbl>
      <w:tblPr>
        <w:tblW w:w="4502" w:type="pct"/>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238"/>
        <w:gridCol w:w="2682"/>
        <w:gridCol w:w="2441"/>
      </w:tblGrid>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b/>
                <w:color w:val="000000"/>
                <w:kern w:val="0"/>
              </w:rPr>
            </w:pPr>
            <w:r w:rsidRPr="008A7937">
              <w:rPr>
                <w:rFonts w:asciiTheme="minorEastAsia" w:eastAsiaTheme="minorEastAsia" w:hAnsiTheme="minorEastAsia" w:cs="宋体" w:hint="eastAsia"/>
                <w:b/>
                <w:color w:val="000000"/>
                <w:kern w:val="0"/>
              </w:rPr>
              <w:t>项    目</w:t>
            </w:r>
          </w:p>
        </w:tc>
        <w:tc>
          <w:tcPr>
            <w:tcW w:w="1604"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b/>
                <w:color w:val="000000"/>
                <w:kern w:val="0"/>
              </w:rPr>
            </w:pPr>
            <w:r w:rsidRPr="008A7937">
              <w:rPr>
                <w:rFonts w:asciiTheme="minorEastAsia" w:eastAsiaTheme="minorEastAsia" w:hAnsiTheme="minorEastAsia" w:cs="宋体" w:hint="eastAsia"/>
                <w:b/>
                <w:color w:val="000000"/>
                <w:kern w:val="0"/>
              </w:rPr>
              <w:t>202</w:t>
            </w:r>
            <w:r>
              <w:rPr>
                <w:rFonts w:asciiTheme="minorEastAsia" w:eastAsiaTheme="minorEastAsia" w:hAnsiTheme="minorEastAsia" w:cs="宋体" w:hint="eastAsia"/>
                <w:b/>
                <w:color w:val="000000"/>
                <w:kern w:val="0"/>
              </w:rPr>
              <w:t>1</w:t>
            </w:r>
            <w:r w:rsidRPr="008A7937">
              <w:rPr>
                <w:rFonts w:asciiTheme="minorEastAsia" w:eastAsiaTheme="minorEastAsia" w:hAnsiTheme="minorEastAsia" w:cs="宋体" w:hint="eastAsia"/>
                <w:b/>
                <w:color w:val="000000"/>
                <w:kern w:val="0"/>
              </w:rPr>
              <w:t>年</w:t>
            </w:r>
            <w:r>
              <w:rPr>
                <w:rFonts w:asciiTheme="minorEastAsia" w:eastAsiaTheme="minorEastAsia" w:hAnsiTheme="minorEastAsia" w:cs="宋体" w:hint="eastAsia"/>
                <w:b/>
                <w:color w:val="000000"/>
                <w:kern w:val="0"/>
              </w:rPr>
              <w:t>1-10月</w:t>
            </w:r>
          </w:p>
        </w:tc>
        <w:tc>
          <w:tcPr>
            <w:tcW w:w="1461"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b/>
                <w:color w:val="000000"/>
                <w:kern w:val="0"/>
              </w:rPr>
            </w:pPr>
            <w:r w:rsidRPr="008A7937">
              <w:rPr>
                <w:rFonts w:asciiTheme="minorEastAsia" w:eastAsiaTheme="minorEastAsia" w:hAnsiTheme="minorEastAsia" w:cs="宋体" w:hint="eastAsia"/>
                <w:b/>
                <w:color w:val="000000"/>
                <w:kern w:val="0"/>
              </w:rPr>
              <w:t>20</w:t>
            </w:r>
            <w:r>
              <w:rPr>
                <w:rFonts w:asciiTheme="minorEastAsia" w:eastAsiaTheme="minorEastAsia" w:hAnsiTheme="minorEastAsia" w:cs="宋体" w:hint="eastAsia"/>
                <w:b/>
                <w:color w:val="000000"/>
                <w:kern w:val="0"/>
              </w:rPr>
              <w:t>20</w:t>
            </w:r>
            <w:r w:rsidRPr="008A7937">
              <w:rPr>
                <w:rFonts w:asciiTheme="minorEastAsia" w:eastAsiaTheme="minorEastAsia" w:hAnsiTheme="minorEastAsia" w:cs="宋体" w:hint="eastAsia"/>
                <w:b/>
                <w:color w:val="000000"/>
                <w:kern w:val="0"/>
              </w:rPr>
              <w:t>年度</w:t>
            </w: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color w:val="000000"/>
                <w:kern w:val="0"/>
              </w:rPr>
            </w:pPr>
            <w:r w:rsidRPr="008A7937">
              <w:rPr>
                <w:rFonts w:asciiTheme="minorEastAsia" w:eastAsiaTheme="minorEastAsia" w:hAnsiTheme="minorEastAsia" w:cs="宋体" w:hint="eastAsia"/>
                <w:color w:val="000000"/>
                <w:kern w:val="0"/>
              </w:rPr>
              <w:t>主营业务收入</w:t>
            </w:r>
          </w:p>
        </w:tc>
        <w:tc>
          <w:tcPr>
            <w:tcW w:w="1604" w:type="pct"/>
            <w:shd w:val="clear" w:color="auto" w:fill="auto"/>
            <w:noWrap/>
            <w:vAlign w:val="center"/>
          </w:tcPr>
          <w:p w:rsidR="00F67998" w:rsidRPr="008A7937" w:rsidRDefault="00F67998" w:rsidP="00337272">
            <w:pPr>
              <w:jc w:val="right"/>
              <w:rPr>
                <w:rFonts w:asciiTheme="minorEastAsia" w:eastAsiaTheme="minorEastAsia" w:hAnsiTheme="minorEastAsia"/>
              </w:rPr>
            </w:pPr>
            <w:r>
              <w:rPr>
                <w:rFonts w:asciiTheme="minorEastAsia" w:eastAsiaTheme="minorEastAsia" w:hAnsiTheme="minorEastAsia" w:hint="eastAsia"/>
              </w:rPr>
              <w:t>39,635,040.51</w:t>
            </w:r>
          </w:p>
        </w:tc>
        <w:tc>
          <w:tcPr>
            <w:tcW w:w="1461" w:type="pct"/>
            <w:shd w:val="clear" w:color="auto" w:fill="auto"/>
            <w:noWrap/>
            <w:vAlign w:val="center"/>
          </w:tcPr>
          <w:p w:rsidR="00F67998" w:rsidRPr="008A7937" w:rsidRDefault="00F67998" w:rsidP="00337272">
            <w:pPr>
              <w:jc w:val="right"/>
              <w:rPr>
                <w:rFonts w:asciiTheme="minorEastAsia" w:eastAsiaTheme="minorEastAsia" w:hAnsiTheme="minorEastAsia"/>
              </w:rPr>
            </w:pPr>
            <w:r>
              <w:rPr>
                <w:rFonts w:asciiTheme="minorEastAsia" w:eastAsiaTheme="minorEastAsia" w:hAnsiTheme="minorEastAsia" w:hint="eastAsia"/>
              </w:rPr>
              <w:t>54,415,535.12</w:t>
            </w: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color w:val="000000"/>
                <w:kern w:val="0"/>
              </w:rPr>
            </w:pPr>
            <w:r w:rsidRPr="008A7937">
              <w:rPr>
                <w:rFonts w:asciiTheme="minorEastAsia" w:eastAsiaTheme="minorEastAsia" w:hAnsiTheme="minorEastAsia" w:cs="宋体" w:hint="eastAsia"/>
                <w:color w:val="000000"/>
                <w:kern w:val="0"/>
              </w:rPr>
              <w:t>其他业务收入</w:t>
            </w:r>
          </w:p>
        </w:tc>
        <w:tc>
          <w:tcPr>
            <w:tcW w:w="1604" w:type="pct"/>
            <w:shd w:val="clear" w:color="auto" w:fill="auto"/>
            <w:noWrap/>
            <w:vAlign w:val="center"/>
          </w:tcPr>
          <w:p w:rsidR="00F67998" w:rsidRPr="008A7937" w:rsidRDefault="00F67998" w:rsidP="00337272">
            <w:pPr>
              <w:jc w:val="right"/>
              <w:rPr>
                <w:rFonts w:asciiTheme="minorEastAsia" w:eastAsiaTheme="minorEastAsia" w:hAnsiTheme="minorEastAsia"/>
              </w:rPr>
            </w:pPr>
          </w:p>
        </w:tc>
        <w:tc>
          <w:tcPr>
            <w:tcW w:w="1461" w:type="pct"/>
            <w:shd w:val="clear" w:color="auto" w:fill="auto"/>
            <w:noWrap/>
            <w:vAlign w:val="center"/>
          </w:tcPr>
          <w:p w:rsidR="00F67998" w:rsidRPr="008A7937" w:rsidRDefault="00F67998" w:rsidP="00337272">
            <w:pPr>
              <w:jc w:val="right"/>
              <w:rPr>
                <w:rFonts w:asciiTheme="minorEastAsia" w:eastAsiaTheme="minorEastAsia" w:hAnsiTheme="minorEastAsia"/>
              </w:rPr>
            </w:pP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b/>
                <w:color w:val="000000"/>
                <w:kern w:val="0"/>
              </w:rPr>
            </w:pPr>
            <w:r w:rsidRPr="008A7937">
              <w:rPr>
                <w:rFonts w:asciiTheme="minorEastAsia" w:eastAsiaTheme="minorEastAsia" w:hAnsiTheme="minorEastAsia" w:cs="宋体" w:hint="eastAsia"/>
                <w:b/>
                <w:color w:val="000000"/>
                <w:kern w:val="0"/>
              </w:rPr>
              <w:t>合  计</w:t>
            </w:r>
          </w:p>
        </w:tc>
        <w:tc>
          <w:tcPr>
            <w:tcW w:w="1604" w:type="pct"/>
            <w:shd w:val="clear" w:color="auto" w:fill="auto"/>
            <w:noWrap/>
            <w:vAlign w:val="center"/>
          </w:tcPr>
          <w:p w:rsidR="00F67998" w:rsidRPr="00AB0143" w:rsidRDefault="00F67998" w:rsidP="00337272">
            <w:pPr>
              <w:jc w:val="right"/>
              <w:rPr>
                <w:rFonts w:asciiTheme="minorEastAsia" w:eastAsiaTheme="minorEastAsia" w:hAnsiTheme="minorEastAsia"/>
                <w:b/>
              </w:rPr>
            </w:pPr>
            <w:r w:rsidRPr="00AB0143">
              <w:rPr>
                <w:rFonts w:asciiTheme="minorEastAsia" w:eastAsiaTheme="minorEastAsia" w:hAnsiTheme="minorEastAsia" w:hint="eastAsia"/>
                <w:b/>
              </w:rPr>
              <w:t>39,635,040.51</w:t>
            </w:r>
          </w:p>
        </w:tc>
        <w:tc>
          <w:tcPr>
            <w:tcW w:w="1461" w:type="pct"/>
            <w:shd w:val="clear" w:color="auto" w:fill="auto"/>
            <w:noWrap/>
            <w:vAlign w:val="center"/>
          </w:tcPr>
          <w:p w:rsidR="00F67998" w:rsidRPr="00253CC7" w:rsidRDefault="00F67998" w:rsidP="00337272">
            <w:pPr>
              <w:jc w:val="right"/>
              <w:rPr>
                <w:rFonts w:asciiTheme="minorEastAsia" w:eastAsiaTheme="minorEastAsia" w:hAnsiTheme="minorEastAsia"/>
                <w:b/>
              </w:rPr>
            </w:pPr>
            <w:r w:rsidRPr="00253CC7">
              <w:rPr>
                <w:rFonts w:asciiTheme="minorEastAsia" w:eastAsiaTheme="minorEastAsia" w:hAnsiTheme="minorEastAsia" w:hint="eastAsia"/>
                <w:b/>
              </w:rPr>
              <w:t>54,415,535.12</w:t>
            </w: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color w:val="000000"/>
                <w:kern w:val="0"/>
              </w:rPr>
            </w:pPr>
            <w:r w:rsidRPr="008A7937">
              <w:rPr>
                <w:rFonts w:asciiTheme="minorEastAsia" w:eastAsiaTheme="minorEastAsia" w:hAnsiTheme="minorEastAsia" w:cs="宋体" w:hint="eastAsia"/>
                <w:color w:val="000000"/>
                <w:kern w:val="0"/>
              </w:rPr>
              <w:t>主营业务成本</w:t>
            </w:r>
          </w:p>
        </w:tc>
        <w:tc>
          <w:tcPr>
            <w:tcW w:w="1604" w:type="pct"/>
            <w:shd w:val="clear" w:color="auto" w:fill="auto"/>
            <w:noWrap/>
            <w:vAlign w:val="center"/>
          </w:tcPr>
          <w:p w:rsidR="00F67998" w:rsidRPr="008A7937" w:rsidRDefault="00F67998" w:rsidP="00337272">
            <w:pPr>
              <w:jc w:val="right"/>
              <w:rPr>
                <w:rFonts w:asciiTheme="minorEastAsia" w:eastAsiaTheme="minorEastAsia" w:hAnsiTheme="minorEastAsia"/>
              </w:rPr>
            </w:pPr>
            <w:r>
              <w:rPr>
                <w:rFonts w:asciiTheme="minorEastAsia" w:eastAsiaTheme="minorEastAsia" w:hAnsiTheme="minorEastAsia" w:hint="eastAsia"/>
              </w:rPr>
              <w:t>29,659,161.89</w:t>
            </w:r>
          </w:p>
        </w:tc>
        <w:tc>
          <w:tcPr>
            <w:tcW w:w="1461" w:type="pct"/>
            <w:shd w:val="clear" w:color="auto" w:fill="auto"/>
            <w:noWrap/>
            <w:vAlign w:val="center"/>
          </w:tcPr>
          <w:p w:rsidR="00F67998" w:rsidRPr="008A7937" w:rsidRDefault="00F67998" w:rsidP="00337272">
            <w:pPr>
              <w:jc w:val="right"/>
              <w:rPr>
                <w:rFonts w:asciiTheme="minorEastAsia" w:eastAsiaTheme="minorEastAsia" w:hAnsiTheme="minorEastAsia"/>
              </w:rPr>
            </w:pPr>
            <w:r>
              <w:rPr>
                <w:rFonts w:asciiTheme="minorEastAsia" w:eastAsiaTheme="minorEastAsia" w:hAnsiTheme="minorEastAsia" w:hint="eastAsia"/>
              </w:rPr>
              <w:t>37,004,808.50</w:t>
            </w: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color w:val="000000"/>
                <w:kern w:val="0"/>
              </w:rPr>
            </w:pPr>
            <w:r w:rsidRPr="008A7937">
              <w:rPr>
                <w:rFonts w:asciiTheme="minorEastAsia" w:eastAsiaTheme="minorEastAsia" w:hAnsiTheme="minorEastAsia" w:cs="宋体" w:hint="eastAsia"/>
                <w:color w:val="000000"/>
                <w:kern w:val="0"/>
              </w:rPr>
              <w:t>其他业务成本</w:t>
            </w:r>
          </w:p>
        </w:tc>
        <w:tc>
          <w:tcPr>
            <w:tcW w:w="1604" w:type="pct"/>
            <w:shd w:val="clear" w:color="auto" w:fill="auto"/>
            <w:noWrap/>
            <w:vAlign w:val="center"/>
          </w:tcPr>
          <w:p w:rsidR="00F67998" w:rsidRPr="008A7937" w:rsidRDefault="00F67998" w:rsidP="00337272">
            <w:pPr>
              <w:jc w:val="right"/>
              <w:rPr>
                <w:rFonts w:asciiTheme="minorEastAsia" w:eastAsiaTheme="minorEastAsia" w:hAnsiTheme="minorEastAsia"/>
              </w:rPr>
            </w:pPr>
          </w:p>
        </w:tc>
        <w:tc>
          <w:tcPr>
            <w:tcW w:w="1461" w:type="pct"/>
            <w:shd w:val="clear" w:color="auto" w:fill="auto"/>
            <w:noWrap/>
            <w:vAlign w:val="center"/>
          </w:tcPr>
          <w:p w:rsidR="00F67998" w:rsidRPr="008A7937" w:rsidRDefault="00F67998" w:rsidP="00337272">
            <w:pPr>
              <w:jc w:val="right"/>
              <w:rPr>
                <w:rFonts w:asciiTheme="minorEastAsia" w:eastAsiaTheme="minorEastAsia" w:hAnsiTheme="minorEastAsia"/>
              </w:rPr>
            </w:pPr>
          </w:p>
        </w:tc>
      </w:tr>
      <w:tr w:rsidR="00F67998" w:rsidRPr="008A7937" w:rsidTr="00F67998">
        <w:trPr>
          <w:trHeight w:hRule="exact" w:val="409"/>
        </w:trPr>
        <w:tc>
          <w:tcPr>
            <w:tcW w:w="1936" w:type="pct"/>
            <w:shd w:val="clear" w:color="auto" w:fill="auto"/>
            <w:noWrap/>
            <w:vAlign w:val="center"/>
          </w:tcPr>
          <w:p w:rsidR="00F67998" w:rsidRPr="008A7937" w:rsidRDefault="00F67998" w:rsidP="00337272">
            <w:pPr>
              <w:widowControl/>
              <w:jc w:val="center"/>
              <w:rPr>
                <w:rFonts w:asciiTheme="minorEastAsia" w:eastAsiaTheme="minorEastAsia" w:hAnsiTheme="minorEastAsia" w:cs="宋体"/>
                <w:b/>
                <w:color w:val="000000"/>
                <w:kern w:val="0"/>
              </w:rPr>
            </w:pPr>
            <w:r w:rsidRPr="008A7937">
              <w:rPr>
                <w:rFonts w:asciiTheme="minorEastAsia" w:eastAsiaTheme="minorEastAsia" w:hAnsiTheme="minorEastAsia" w:cs="宋体" w:hint="eastAsia"/>
                <w:b/>
                <w:color w:val="000000"/>
                <w:kern w:val="0"/>
              </w:rPr>
              <w:t>合  计</w:t>
            </w:r>
          </w:p>
        </w:tc>
        <w:tc>
          <w:tcPr>
            <w:tcW w:w="1604" w:type="pct"/>
            <w:shd w:val="clear" w:color="auto" w:fill="auto"/>
            <w:noWrap/>
            <w:vAlign w:val="center"/>
          </w:tcPr>
          <w:p w:rsidR="00F67998" w:rsidRPr="00AB0143" w:rsidRDefault="00F67998" w:rsidP="00337272">
            <w:pPr>
              <w:jc w:val="right"/>
              <w:rPr>
                <w:rFonts w:asciiTheme="minorEastAsia" w:eastAsiaTheme="minorEastAsia" w:hAnsiTheme="minorEastAsia"/>
                <w:b/>
              </w:rPr>
            </w:pPr>
            <w:r w:rsidRPr="00AB0143">
              <w:rPr>
                <w:rFonts w:asciiTheme="minorEastAsia" w:eastAsiaTheme="minorEastAsia" w:hAnsiTheme="minorEastAsia" w:hint="eastAsia"/>
                <w:b/>
              </w:rPr>
              <w:t>29,659,161.89</w:t>
            </w:r>
          </w:p>
        </w:tc>
        <w:tc>
          <w:tcPr>
            <w:tcW w:w="1461" w:type="pct"/>
            <w:shd w:val="clear" w:color="auto" w:fill="auto"/>
            <w:noWrap/>
            <w:vAlign w:val="center"/>
          </w:tcPr>
          <w:p w:rsidR="00F67998" w:rsidRPr="00253CC7" w:rsidRDefault="00F67998" w:rsidP="00337272">
            <w:pPr>
              <w:jc w:val="right"/>
              <w:rPr>
                <w:rFonts w:asciiTheme="minorEastAsia" w:eastAsiaTheme="minorEastAsia" w:hAnsiTheme="minorEastAsia"/>
                <w:b/>
              </w:rPr>
            </w:pPr>
            <w:r w:rsidRPr="00253CC7">
              <w:rPr>
                <w:rFonts w:asciiTheme="minorEastAsia" w:eastAsiaTheme="minorEastAsia" w:hAnsiTheme="minorEastAsia" w:hint="eastAsia"/>
                <w:b/>
              </w:rPr>
              <w:t>37,004,808.50</w:t>
            </w:r>
          </w:p>
        </w:tc>
      </w:tr>
    </w:tbl>
    <w:p w:rsidR="00F67998" w:rsidRDefault="00F67998" w:rsidP="001673D3">
      <w:pPr>
        <w:adjustRightInd w:val="0"/>
        <w:snapToGrid w:val="0"/>
        <w:spacing w:beforeLines="50" w:line="360" w:lineRule="auto"/>
        <w:ind w:firstLineChars="200" w:firstLine="480"/>
        <w:rPr>
          <w:rFonts w:ascii="宋体" w:hAnsi="宋体"/>
        </w:rPr>
      </w:pPr>
      <w:r w:rsidRPr="008A7937">
        <w:rPr>
          <w:rFonts w:ascii="宋体" w:hAnsi="宋体" w:hint="eastAsia"/>
        </w:rPr>
        <w:t>报告期内，公司营业收入均为主营业务收入，公司主营业务突出，收入结构未发生</w:t>
      </w:r>
      <w:r w:rsidRPr="008A7937">
        <w:rPr>
          <w:rFonts w:ascii="宋体" w:hAnsi="宋体" w:hint="eastAsia"/>
        </w:rPr>
        <w:lastRenderedPageBreak/>
        <w:t>重大变化,总体来讲，公司营业收入</w:t>
      </w:r>
      <w:r>
        <w:rPr>
          <w:rFonts w:ascii="宋体" w:hAnsi="宋体" w:hint="eastAsia"/>
        </w:rPr>
        <w:t>呈稳定增长趋势</w:t>
      </w:r>
      <w:r w:rsidRPr="008A7937">
        <w:rPr>
          <w:rFonts w:ascii="宋体" w:hAnsi="宋体" w:hint="eastAsia"/>
        </w:rPr>
        <w:t>。</w:t>
      </w:r>
    </w:p>
    <w:p w:rsidR="00F67998" w:rsidRPr="00D71404" w:rsidRDefault="00F67998" w:rsidP="00F67998">
      <w:pPr>
        <w:spacing w:line="360" w:lineRule="auto"/>
        <w:ind w:firstLine="465"/>
        <w:rPr>
          <w:rFonts w:asciiTheme="minorEastAsia" w:eastAsiaTheme="minorEastAsia" w:hAnsiTheme="minorEastAsia"/>
          <w:b/>
        </w:rPr>
      </w:pPr>
      <w:r w:rsidRPr="00D71404">
        <w:rPr>
          <w:rFonts w:asciiTheme="minorEastAsia" w:eastAsiaTheme="minorEastAsia" w:hAnsiTheme="minorEastAsia" w:hint="eastAsia"/>
          <w:b/>
        </w:rPr>
        <w:t>（二）毛利率分析</w:t>
      </w:r>
    </w:p>
    <w:tbl>
      <w:tblPr>
        <w:tblW w:w="8662"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6"/>
        <w:gridCol w:w="1417"/>
        <w:gridCol w:w="1418"/>
        <w:gridCol w:w="992"/>
        <w:gridCol w:w="1418"/>
        <w:gridCol w:w="1417"/>
        <w:gridCol w:w="1134"/>
      </w:tblGrid>
      <w:tr w:rsidR="00F67998" w:rsidRPr="00CE3301" w:rsidTr="00F67998">
        <w:trPr>
          <w:trHeight w:val="270"/>
        </w:trPr>
        <w:tc>
          <w:tcPr>
            <w:tcW w:w="866" w:type="dxa"/>
            <w:vMerge w:val="restart"/>
            <w:shd w:val="clear" w:color="auto" w:fill="auto"/>
            <w:noWrap/>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类别</w:t>
            </w:r>
          </w:p>
        </w:tc>
        <w:tc>
          <w:tcPr>
            <w:tcW w:w="3827" w:type="dxa"/>
            <w:gridSpan w:val="3"/>
            <w:shd w:val="clear" w:color="auto" w:fill="auto"/>
            <w:noWrap/>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2021年</w:t>
            </w:r>
            <w:r>
              <w:rPr>
                <w:rFonts w:asciiTheme="minorEastAsia" w:eastAsiaTheme="minorEastAsia" w:hAnsiTheme="minorEastAsia" w:cs="宋体" w:hint="eastAsia"/>
                <w:b/>
                <w:color w:val="000000"/>
                <w:kern w:val="0"/>
                <w:sz w:val="21"/>
                <w:szCs w:val="21"/>
              </w:rPr>
              <w:t>1-10</w:t>
            </w:r>
            <w:r w:rsidRPr="00CE3301">
              <w:rPr>
                <w:rFonts w:asciiTheme="minorEastAsia" w:eastAsiaTheme="minorEastAsia" w:hAnsiTheme="minorEastAsia" w:cs="宋体" w:hint="eastAsia"/>
                <w:b/>
                <w:color w:val="000000"/>
                <w:kern w:val="0"/>
                <w:sz w:val="21"/>
                <w:szCs w:val="21"/>
              </w:rPr>
              <w:t>月</w:t>
            </w:r>
          </w:p>
        </w:tc>
        <w:tc>
          <w:tcPr>
            <w:tcW w:w="3969" w:type="dxa"/>
            <w:gridSpan w:val="3"/>
            <w:shd w:val="clear" w:color="auto" w:fill="auto"/>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2020年度</w:t>
            </w:r>
          </w:p>
        </w:tc>
      </w:tr>
      <w:tr w:rsidR="00F67998" w:rsidRPr="00CE3301" w:rsidTr="00F67998">
        <w:trPr>
          <w:trHeight w:val="510"/>
        </w:trPr>
        <w:tc>
          <w:tcPr>
            <w:tcW w:w="866" w:type="dxa"/>
            <w:vMerge/>
            <w:vAlign w:val="center"/>
            <w:hideMark/>
          </w:tcPr>
          <w:p w:rsidR="00F67998" w:rsidRPr="00CE3301" w:rsidRDefault="00F67998" w:rsidP="00337272">
            <w:pPr>
              <w:widowControl/>
              <w:jc w:val="left"/>
              <w:rPr>
                <w:rFonts w:asciiTheme="minorEastAsia" w:eastAsiaTheme="minorEastAsia" w:hAnsiTheme="minorEastAsia" w:cs="宋体"/>
                <w:b/>
                <w:color w:val="000000"/>
                <w:kern w:val="0"/>
                <w:sz w:val="21"/>
                <w:szCs w:val="21"/>
              </w:rPr>
            </w:pPr>
          </w:p>
        </w:tc>
        <w:tc>
          <w:tcPr>
            <w:tcW w:w="1417" w:type="dxa"/>
            <w:shd w:val="clear" w:color="auto" w:fill="auto"/>
            <w:noWrap/>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收入</w:t>
            </w:r>
          </w:p>
        </w:tc>
        <w:tc>
          <w:tcPr>
            <w:tcW w:w="1418" w:type="dxa"/>
            <w:shd w:val="clear" w:color="auto" w:fill="auto"/>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成本</w:t>
            </w:r>
          </w:p>
        </w:tc>
        <w:tc>
          <w:tcPr>
            <w:tcW w:w="992" w:type="dxa"/>
            <w:shd w:val="clear" w:color="auto" w:fill="auto"/>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毛利率（%）</w:t>
            </w:r>
          </w:p>
        </w:tc>
        <w:tc>
          <w:tcPr>
            <w:tcW w:w="1418" w:type="dxa"/>
            <w:shd w:val="clear" w:color="auto" w:fill="auto"/>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收入</w:t>
            </w:r>
          </w:p>
        </w:tc>
        <w:tc>
          <w:tcPr>
            <w:tcW w:w="1417" w:type="dxa"/>
            <w:shd w:val="clear" w:color="auto" w:fill="auto"/>
            <w:noWrap/>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成本</w:t>
            </w:r>
          </w:p>
        </w:tc>
        <w:tc>
          <w:tcPr>
            <w:tcW w:w="1134" w:type="dxa"/>
            <w:shd w:val="clear" w:color="auto" w:fill="auto"/>
            <w:vAlign w:val="center"/>
            <w:hideMark/>
          </w:tcPr>
          <w:p w:rsidR="00F67998" w:rsidRPr="00CE3301" w:rsidRDefault="00F67998" w:rsidP="00337272">
            <w:pPr>
              <w:widowControl/>
              <w:jc w:val="center"/>
              <w:rPr>
                <w:rFonts w:asciiTheme="minorEastAsia" w:eastAsiaTheme="minorEastAsia" w:hAnsiTheme="minorEastAsia" w:cs="宋体"/>
                <w:b/>
                <w:color w:val="000000"/>
                <w:kern w:val="0"/>
                <w:sz w:val="21"/>
                <w:szCs w:val="21"/>
              </w:rPr>
            </w:pPr>
            <w:r w:rsidRPr="00CE3301">
              <w:rPr>
                <w:rFonts w:asciiTheme="minorEastAsia" w:eastAsiaTheme="minorEastAsia" w:hAnsiTheme="minorEastAsia" w:cs="宋体" w:hint="eastAsia"/>
                <w:b/>
                <w:color w:val="000000"/>
                <w:kern w:val="0"/>
                <w:sz w:val="21"/>
                <w:szCs w:val="21"/>
              </w:rPr>
              <w:t>毛利率（%）</w:t>
            </w:r>
          </w:p>
        </w:tc>
      </w:tr>
      <w:tr w:rsidR="00F67998" w:rsidRPr="00CE3301" w:rsidTr="00F67998">
        <w:trPr>
          <w:trHeight w:val="705"/>
        </w:trPr>
        <w:tc>
          <w:tcPr>
            <w:tcW w:w="866" w:type="dxa"/>
            <w:shd w:val="clear" w:color="auto" w:fill="auto"/>
            <w:noWrap/>
            <w:vAlign w:val="center"/>
            <w:hideMark/>
          </w:tcPr>
          <w:p w:rsidR="00F67998" w:rsidRPr="00CE3301" w:rsidRDefault="00F67998" w:rsidP="00337272">
            <w:pPr>
              <w:widowControl/>
              <w:jc w:val="center"/>
              <w:rPr>
                <w:rFonts w:asciiTheme="minorEastAsia" w:eastAsiaTheme="minorEastAsia" w:hAnsiTheme="minorEastAsia" w:cs="宋体"/>
                <w:color w:val="000000"/>
                <w:kern w:val="0"/>
                <w:sz w:val="21"/>
                <w:szCs w:val="21"/>
              </w:rPr>
            </w:pPr>
            <w:r w:rsidRPr="00CE3301">
              <w:rPr>
                <w:rFonts w:asciiTheme="minorEastAsia" w:eastAsiaTheme="minorEastAsia" w:hAnsiTheme="minorEastAsia" w:cs="宋体" w:hint="eastAsia"/>
                <w:color w:val="000000"/>
                <w:kern w:val="0"/>
                <w:sz w:val="21"/>
                <w:szCs w:val="21"/>
              </w:rPr>
              <w:t>合计</w:t>
            </w:r>
          </w:p>
        </w:tc>
        <w:tc>
          <w:tcPr>
            <w:tcW w:w="1417" w:type="dxa"/>
            <w:shd w:val="clear" w:color="auto" w:fill="auto"/>
            <w:noWrap/>
            <w:vAlign w:val="center"/>
            <w:hideMark/>
          </w:tcPr>
          <w:p w:rsidR="00F67998" w:rsidRPr="00960C07" w:rsidRDefault="00F67998" w:rsidP="00337272">
            <w:pPr>
              <w:widowControl/>
              <w:jc w:val="right"/>
              <w:rPr>
                <w:rFonts w:asciiTheme="minorEastAsia" w:eastAsiaTheme="minorEastAsia" w:hAnsiTheme="minorEastAsia"/>
                <w:color w:val="000000"/>
                <w:kern w:val="0"/>
                <w:sz w:val="18"/>
                <w:szCs w:val="18"/>
              </w:rPr>
            </w:pPr>
            <w:r w:rsidRPr="00AB0143">
              <w:rPr>
                <w:rFonts w:asciiTheme="minorEastAsia" w:eastAsiaTheme="minorEastAsia" w:hAnsiTheme="minorEastAsia"/>
                <w:color w:val="000000"/>
                <w:kern w:val="0"/>
                <w:sz w:val="18"/>
                <w:szCs w:val="18"/>
              </w:rPr>
              <w:t>39,635,040.51</w:t>
            </w:r>
          </w:p>
        </w:tc>
        <w:tc>
          <w:tcPr>
            <w:tcW w:w="1418" w:type="dxa"/>
            <w:shd w:val="clear" w:color="auto" w:fill="auto"/>
            <w:vAlign w:val="center"/>
            <w:hideMark/>
          </w:tcPr>
          <w:p w:rsidR="00F67998" w:rsidRPr="00960C07" w:rsidRDefault="00F67998" w:rsidP="00337272">
            <w:pPr>
              <w:widowControl/>
              <w:jc w:val="right"/>
              <w:rPr>
                <w:rFonts w:asciiTheme="minorEastAsia" w:eastAsiaTheme="minorEastAsia" w:hAnsiTheme="minorEastAsia"/>
                <w:color w:val="000000"/>
                <w:kern w:val="0"/>
                <w:sz w:val="18"/>
                <w:szCs w:val="18"/>
              </w:rPr>
            </w:pPr>
            <w:r w:rsidRPr="00AB0143">
              <w:rPr>
                <w:rFonts w:asciiTheme="minorEastAsia" w:eastAsiaTheme="minorEastAsia" w:hAnsiTheme="minorEastAsia"/>
                <w:color w:val="000000"/>
                <w:kern w:val="0"/>
                <w:sz w:val="18"/>
                <w:szCs w:val="18"/>
              </w:rPr>
              <w:t>29,659,161.89</w:t>
            </w:r>
          </w:p>
        </w:tc>
        <w:tc>
          <w:tcPr>
            <w:tcW w:w="992" w:type="dxa"/>
            <w:shd w:val="clear" w:color="auto" w:fill="auto"/>
            <w:vAlign w:val="center"/>
            <w:hideMark/>
          </w:tcPr>
          <w:p w:rsidR="00F67998" w:rsidRPr="00960C07" w:rsidRDefault="00F67998" w:rsidP="00337272">
            <w:pPr>
              <w:widowControl/>
              <w:jc w:val="center"/>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25.17</w:t>
            </w:r>
          </w:p>
        </w:tc>
        <w:tc>
          <w:tcPr>
            <w:tcW w:w="1418" w:type="dxa"/>
            <w:shd w:val="clear" w:color="auto" w:fill="auto"/>
            <w:vAlign w:val="center"/>
            <w:hideMark/>
          </w:tcPr>
          <w:p w:rsidR="00F67998" w:rsidRPr="00960C07" w:rsidRDefault="00F67998" w:rsidP="00337272">
            <w:pPr>
              <w:widowControl/>
              <w:jc w:val="right"/>
              <w:rPr>
                <w:rFonts w:asciiTheme="minorEastAsia" w:eastAsiaTheme="minorEastAsia" w:hAnsiTheme="minorEastAsia"/>
                <w:color w:val="000000"/>
                <w:kern w:val="0"/>
                <w:sz w:val="18"/>
                <w:szCs w:val="18"/>
              </w:rPr>
            </w:pPr>
            <w:r w:rsidRPr="00253CC7">
              <w:rPr>
                <w:rFonts w:asciiTheme="minorEastAsia" w:eastAsiaTheme="minorEastAsia" w:hAnsiTheme="minorEastAsia"/>
                <w:color w:val="000000"/>
                <w:kern w:val="0"/>
                <w:sz w:val="18"/>
                <w:szCs w:val="18"/>
              </w:rPr>
              <w:t>54,415,535.12</w:t>
            </w:r>
          </w:p>
        </w:tc>
        <w:tc>
          <w:tcPr>
            <w:tcW w:w="1417" w:type="dxa"/>
            <w:shd w:val="clear" w:color="auto" w:fill="auto"/>
            <w:noWrap/>
            <w:vAlign w:val="center"/>
            <w:hideMark/>
          </w:tcPr>
          <w:p w:rsidR="00F67998" w:rsidRPr="00960C07" w:rsidRDefault="00F67998" w:rsidP="00337272">
            <w:pPr>
              <w:widowControl/>
              <w:jc w:val="right"/>
              <w:rPr>
                <w:rFonts w:asciiTheme="minorEastAsia" w:eastAsiaTheme="minorEastAsia" w:hAnsiTheme="minorEastAsia"/>
                <w:color w:val="000000"/>
                <w:kern w:val="0"/>
                <w:sz w:val="18"/>
                <w:szCs w:val="18"/>
              </w:rPr>
            </w:pPr>
            <w:r w:rsidRPr="00253CC7">
              <w:rPr>
                <w:rFonts w:asciiTheme="minorEastAsia" w:eastAsiaTheme="minorEastAsia" w:hAnsiTheme="minorEastAsia"/>
                <w:color w:val="000000"/>
                <w:kern w:val="0"/>
                <w:sz w:val="18"/>
                <w:szCs w:val="18"/>
              </w:rPr>
              <w:t>37,004,808.50</w:t>
            </w:r>
          </w:p>
        </w:tc>
        <w:tc>
          <w:tcPr>
            <w:tcW w:w="1134" w:type="dxa"/>
            <w:shd w:val="clear" w:color="auto" w:fill="auto"/>
            <w:noWrap/>
            <w:vAlign w:val="center"/>
            <w:hideMark/>
          </w:tcPr>
          <w:p w:rsidR="00F67998" w:rsidRPr="00960C07" w:rsidRDefault="00F67998" w:rsidP="00337272">
            <w:pPr>
              <w:widowControl/>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31.40</w:t>
            </w:r>
          </w:p>
        </w:tc>
      </w:tr>
    </w:tbl>
    <w:p w:rsidR="00F67998" w:rsidRPr="00F67998" w:rsidRDefault="00F67998" w:rsidP="00F67998">
      <w:pPr>
        <w:spacing w:line="360" w:lineRule="auto"/>
        <w:ind w:firstLineChars="200" w:firstLine="480"/>
      </w:pPr>
      <w:r>
        <w:rPr>
          <w:rFonts w:ascii="宋体" w:hAnsi="宋体" w:hint="eastAsia"/>
        </w:rPr>
        <w:t>公司所事主营生猪养殖， 2021年10月及2020年度主营产品毛率分别为25.17%、31.40%，整体维持在行业平均较高水平。随着公司提质增效，控制成本，公司毛利率有望稳步提升。</w:t>
      </w:r>
    </w:p>
    <w:p w:rsidR="00552EF8" w:rsidRDefault="00552EF8" w:rsidP="00552EF8">
      <w:pPr>
        <w:pStyle w:val="2"/>
        <w:spacing w:before="120" w:after="120" w:line="360" w:lineRule="auto"/>
        <w:ind w:firstLine="482"/>
        <w:rPr>
          <w:rFonts w:ascii="宋体" w:hAnsi="宋体"/>
          <w:szCs w:val="24"/>
        </w:rPr>
      </w:pPr>
      <w:r>
        <w:rPr>
          <w:rFonts w:ascii="宋体" w:hAnsi="宋体" w:hint="eastAsia"/>
          <w:szCs w:val="24"/>
        </w:rPr>
        <w:t>十</w:t>
      </w:r>
      <w:r w:rsidRPr="006B33A9">
        <w:rPr>
          <w:rFonts w:ascii="宋体" w:hAnsi="宋体" w:hint="eastAsia"/>
          <w:szCs w:val="24"/>
        </w:rPr>
        <w:t>、期间费用分析</w:t>
      </w:r>
    </w:p>
    <w:p w:rsidR="00F67998" w:rsidRDefault="00F67998" w:rsidP="001673D3">
      <w:pPr>
        <w:adjustRightInd w:val="0"/>
        <w:snapToGrid w:val="0"/>
        <w:spacing w:beforeLines="50" w:line="360" w:lineRule="auto"/>
        <w:ind w:firstLineChars="200" w:firstLine="480"/>
        <w:rPr>
          <w:rFonts w:ascii="宋体" w:hAnsi="宋体"/>
        </w:rPr>
      </w:pPr>
      <w:r>
        <w:rPr>
          <w:rFonts w:hint="eastAsia"/>
        </w:rPr>
        <w:t xml:space="preserve">   </w:t>
      </w:r>
      <w:r w:rsidRPr="00D8712C">
        <w:rPr>
          <w:rFonts w:ascii="宋体" w:hAnsi="宋体" w:hint="eastAsia"/>
        </w:rPr>
        <w:t>报告期内</w:t>
      </w:r>
      <w:r>
        <w:rPr>
          <w:rFonts w:ascii="宋体" w:hAnsi="宋体" w:hint="eastAsia"/>
        </w:rPr>
        <w:t>，公司期间费用占比情况如下：</w:t>
      </w:r>
    </w:p>
    <w:tbl>
      <w:tblPr>
        <w:tblW w:w="8221" w:type="dxa"/>
        <w:tblInd w:w="534" w:type="dxa"/>
        <w:tblLook w:val="04A0"/>
      </w:tblPr>
      <w:tblGrid>
        <w:gridCol w:w="3079"/>
        <w:gridCol w:w="2307"/>
        <w:gridCol w:w="2835"/>
      </w:tblGrid>
      <w:tr w:rsidR="00F67998" w:rsidRPr="003A676F" w:rsidTr="00F67998">
        <w:trPr>
          <w:trHeight w:val="270"/>
        </w:trPr>
        <w:tc>
          <w:tcPr>
            <w:tcW w:w="3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b/>
                <w:bCs/>
                <w:color w:val="000000"/>
                <w:kern w:val="0"/>
                <w:sz w:val="22"/>
              </w:rPr>
            </w:pPr>
            <w:r w:rsidRPr="003A676F">
              <w:rPr>
                <w:rFonts w:ascii="宋体" w:hAnsi="宋体" w:cs="宋体" w:hint="eastAsia"/>
                <w:b/>
                <w:bCs/>
                <w:color w:val="000000"/>
                <w:kern w:val="0"/>
                <w:sz w:val="22"/>
              </w:rPr>
              <w:t xml:space="preserve">     项  目</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b/>
                <w:bCs/>
                <w:color w:val="000000"/>
                <w:kern w:val="0"/>
                <w:sz w:val="22"/>
              </w:rPr>
            </w:pPr>
            <w:r w:rsidRPr="003A676F">
              <w:rPr>
                <w:rFonts w:ascii="宋体" w:hAnsi="宋体" w:cs="宋体" w:hint="eastAsia"/>
                <w:b/>
                <w:bCs/>
                <w:color w:val="000000"/>
                <w:kern w:val="0"/>
                <w:sz w:val="22"/>
              </w:rPr>
              <w:t>2021年1-10月</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ind w:firstLineChars="100" w:firstLine="221"/>
              <w:jc w:val="left"/>
              <w:rPr>
                <w:rFonts w:ascii="宋体" w:hAnsi="宋体" w:cs="宋体"/>
                <w:b/>
                <w:bCs/>
                <w:color w:val="000000"/>
                <w:kern w:val="0"/>
                <w:sz w:val="22"/>
              </w:rPr>
            </w:pPr>
            <w:r w:rsidRPr="003A676F">
              <w:rPr>
                <w:rFonts w:ascii="宋体" w:hAnsi="宋体" w:cs="宋体" w:hint="eastAsia"/>
                <w:b/>
                <w:bCs/>
                <w:color w:val="000000"/>
                <w:kern w:val="0"/>
                <w:sz w:val="22"/>
              </w:rPr>
              <w:t>2020年度</w:t>
            </w:r>
          </w:p>
        </w:tc>
      </w:tr>
      <w:tr w:rsidR="00F67998" w:rsidRPr="003A676F" w:rsidTr="00F67998">
        <w:trPr>
          <w:trHeight w:val="270"/>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sz w:val="22"/>
              </w:rPr>
            </w:pPr>
            <w:r w:rsidRPr="003A676F">
              <w:rPr>
                <w:rFonts w:ascii="宋体" w:hAnsi="宋体" w:cs="宋体" w:hint="eastAsia"/>
                <w:color w:val="000000"/>
                <w:kern w:val="0"/>
                <w:sz w:val="22"/>
              </w:rPr>
              <w:t>营业收入</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39,635,040.51</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54,415,535.12</w:t>
            </w:r>
          </w:p>
        </w:tc>
      </w:tr>
      <w:tr w:rsidR="00F67998" w:rsidRPr="003A676F" w:rsidTr="00F67998">
        <w:trPr>
          <w:trHeight w:val="270"/>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sz w:val="22"/>
              </w:rPr>
            </w:pPr>
            <w:r w:rsidRPr="003A676F">
              <w:rPr>
                <w:rFonts w:ascii="宋体" w:hAnsi="宋体" w:cs="宋体" w:hint="eastAsia"/>
                <w:color w:val="000000"/>
                <w:kern w:val="0"/>
                <w:sz w:val="22"/>
              </w:rPr>
              <w:t>销售费用</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821,598.44</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1,456,192.05</w:t>
            </w:r>
          </w:p>
        </w:tc>
      </w:tr>
      <w:tr w:rsidR="00F67998" w:rsidRPr="003A676F" w:rsidTr="00F67998">
        <w:trPr>
          <w:trHeight w:val="270"/>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sz w:val="22"/>
              </w:rPr>
            </w:pPr>
            <w:r w:rsidRPr="003A676F">
              <w:rPr>
                <w:rFonts w:ascii="宋体" w:hAnsi="宋体" w:cs="宋体" w:hint="eastAsia"/>
                <w:color w:val="000000"/>
                <w:kern w:val="0"/>
                <w:sz w:val="22"/>
              </w:rPr>
              <w:t>管理费用</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577,668.50</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1,289,930.87</w:t>
            </w:r>
          </w:p>
        </w:tc>
      </w:tr>
      <w:tr w:rsidR="00F67998" w:rsidRPr="003A676F" w:rsidTr="00F67998">
        <w:trPr>
          <w:trHeight w:val="270"/>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sz w:val="22"/>
              </w:rPr>
            </w:pPr>
            <w:r w:rsidRPr="003A676F">
              <w:rPr>
                <w:rFonts w:ascii="宋体" w:hAnsi="宋体" w:cs="宋体" w:hint="eastAsia"/>
                <w:color w:val="000000"/>
                <w:kern w:val="0"/>
                <w:sz w:val="22"/>
              </w:rPr>
              <w:t>财务费用</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93,698.39</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153,423.26</w:t>
            </w:r>
          </w:p>
        </w:tc>
      </w:tr>
      <w:tr w:rsidR="00F67998" w:rsidRPr="003A676F" w:rsidTr="00F67998">
        <w:trPr>
          <w:trHeight w:val="270"/>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sz w:val="22"/>
              </w:rPr>
            </w:pPr>
            <w:r w:rsidRPr="003A676F">
              <w:rPr>
                <w:rFonts w:ascii="宋体" w:hAnsi="宋体" w:cs="宋体" w:hint="eastAsia"/>
                <w:color w:val="000000"/>
                <w:kern w:val="0"/>
                <w:sz w:val="22"/>
              </w:rPr>
              <w:t>期间费用合计</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1,492,965.33</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2,899,546.18</w:t>
            </w:r>
          </w:p>
        </w:tc>
      </w:tr>
      <w:tr w:rsidR="00F67998" w:rsidRPr="003A676F" w:rsidTr="00F67998">
        <w:trPr>
          <w:trHeight w:val="285"/>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rPr>
            </w:pPr>
            <w:r w:rsidRPr="003A676F">
              <w:rPr>
                <w:rFonts w:ascii="宋体" w:hAnsi="宋体" w:cs="宋体" w:hint="eastAsia"/>
                <w:color w:val="000000"/>
                <w:kern w:val="0"/>
              </w:rPr>
              <w:t>销售费用占营业收入比重</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2.07%</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2.68%</w:t>
            </w:r>
          </w:p>
        </w:tc>
      </w:tr>
      <w:tr w:rsidR="00F67998" w:rsidRPr="003A676F" w:rsidTr="00F67998">
        <w:trPr>
          <w:trHeight w:val="285"/>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rPr>
            </w:pPr>
            <w:r w:rsidRPr="003A676F">
              <w:rPr>
                <w:rFonts w:ascii="宋体" w:hAnsi="宋体" w:cs="宋体" w:hint="eastAsia"/>
                <w:color w:val="000000"/>
                <w:kern w:val="0"/>
              </w:rPr>
              <w:t>管理费用占营业收入比重</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1.46%</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2.37%</w:t>
            </w:r>
          </w:p>
        </w:tc>
      </w:tr>
      <w:tr w:rsidR="00F67998" w:rsidRPr="003A676F" w:rsidTr="00F67998">
        <w:trPr>
          <w:trHeight w:val="285"/>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rPr>
            </w:pPr>
            <w:r w:rsidRPr="003A676F">
              <w:rPr>
                <w:rFonts w:ascii="宋体" w:hAnsi="宋体" w:cs="宋体" w:hint="eastAsia"/>
                <w:color w:val="000000"/>
                <w:kern w:val="0"/>
              </w:rPr>
              <w:t>财务费用占营业收入比重</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0.24%</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0.28%</w:t>
            </w:r>
          </w:p>
        </w:tc>
      </w:tr>
      <w:tr w:rsidR="00F67998" w:rsidRPr="003A676F" w:rsidTr="00F67998">
        <w:trPr>
          <w:trHeight w:val="285"/>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F67998" w:rsidRPr="003A676F" w:rsidRDefault="00F67998" w:rsidP="00337272">
            <w:pPr>
              <w:widowControl/>
              <w:jc w:val="left"/>
              <w:rPr>
                <w:rFonts w:ascii="宋体" w:hAnsi="宋体" w:cs="宋体"/>
                <w:color w:val="000000"/>
                <w:kern w:val="0"/>
              </w:rPr>
            </w:pPr>
            <w:r w:rsidRPr="003A676F">
              <w:rPr>
                <w:rFonts w:ascii="宋体" w:hAnsi="宋体" w:cs="宋体" w:hint="eastAsia"/>
                <w:color w:val="000000"/>
                <w:kern w:val="0"/>
              </w:rPr>
              <w:t>期间费用占营业收入比重</w:t>
            </w:r>
          </w:p>
        </w:tc>
        <w:tc>
          <w:tcPr>
            <w:tcW w:w="2307"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3.77%</w:t>
            </w:r>
          </w:p>
        </w:tc>
        <w:tc>
          <w:tcPr>
            <w:tcW w:w="2835" w:type="dxa"/>
            <w:tcBorders>
              <w:top w:val="nil"/>
              <w:left w:val="nil"/>
              <w:bottom w:val="single" w:sz="4" w:space="0" w:color="auto"/>
              <w:right w:val="single" w:sz="4" w:space="0" w:color="auto"/>
            </w:tcBorders>
            <w:shd w:val="clear" w:color="auto" w:fill="auto"/>
            <w:noWrap/>
            <w:vAlign w:val="center"/>
            <w:hideMark/>
          </w:tcPr>
          <w:p w:rsidR="00F67998" w:rsidRPr="003A676F" w:rsidRDefault="00F67998" w:rsidP="00337272">
            <w:pPr>
              <w:widowControl/>
              <w:jc w:val="right"/>
              <w:rPr>
                <w:rFonts w:ascii="宋体" w:hAnsi="宋体" w:cs="宋体"/>
                <w:color w:val="000000"/>
                <w:kern w:val="0"/>
                <w:sz w:val="22"/>
              </w:rPr>
            </w:pPr>
            <w:r w:rsidRPr="003A676F">
              <w:rPr>
                <w:rFonts w:ascii="宋体" w:hAnsi="宋体" w:cs="宋体" w:hint="eastAsia"/>
                <w:color w:val="000000"/>
                <w:kern w:val="0"/>
                <w:sz w:val="22"/>
              </w:rPr>
              <w:t>5.33%</w:t>
            </w:r>
          </w:p>
        </w:tc>
      </w:tr>
    </w:tbl>
    <w:p w:rsidR="00F67998" w:rsidRPr="00D8712C" w:rsidRDefault="00F67998" w:rsidP="001673D3">
      <w:pPr>
        <w:adjustRightInd w:val="0"/>
        <w:snapToGrid w:val="0"/>
        <w:spacing w:beforeLines="50" w:line="360" w:lineRule="auto"/>
        <w:ind w:firstLineChars="200" w:firstLine="480"/>
        <w:rPr>
          <w:rFonts w:ascii="宋体" w:hAnsi="宋体"/>
        </w:rPr>
      </w:pPr>
      <w:r>
        <w:rPr>
          <w:rFonts w:ascii="宋体" w:hAnsi="宋体" w:hint="eastAsia"/>
        </w:rPr>
        <w:t>2021年1－10月及2020年度，公司期间费用合计占营业收入比例分别为3.77%和5.33%，总体占比较低。</w:t>
      </w:r>
    </w:p>
    <w:p w:rsidR="00F67998" w:rsidRPr="00C51A92" w:rsidRDefault="00F67998" w:rsidP="001673D3">
      <w:pPr>
        <w:adjustRightInd w:val="0"/>
        <w:snapToGrid w:val="0"/>
        <w:spacing w:beforeLines="50" w:line="360" w:lineRule="auto"/>
        <w:ind w:firstLineChars="200" w:firstLine="482"/>
        <w:rPr>
          <w:rFonts w:ascii="宋体" w:hAnsi="宋体"/>
          <w:b/>
        </w:rPr>
      </w:pPr>
      <w:r w:rsidRPr="00C51A92">
        <w:rPr>
          <w:rFonts w:ascii="宋体" w:hAnsi="宋体" w:hint="eastAsia"/>
          <w:b/>
        </w:rPr>
        <w:t>（一）管理费用</w:t>
      </w:r>
    </w:p>
    <w:tbl>
      <w:tblPr>
        <w:tblW w:w="8221" w:type="dxa"/>
        <w:tblInd w:w="534" w:type="dxa"/>
        <w:tblLook w:val="04A0"/>
      </w:tblPr>
      <w:tblGrid>
        <w:gridCol w:w="1417"/>
        <w:gridCol w:w="1542"/>
        <w:gridCol w:w="1320"/>
        <w:gridCol w:w="2460"/>
        <w:gridCol w:w="1482"/>
      </w:tblGrid>
      <w:tr w:rsidR="00F67998" w:rsidRPr="00033093" w:rsidTr="00F67998">
        <w:trPr>
          <w:trHeight w:val="27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项目</w:t>
            </w:r>
          </w:p>
        </w:tc>
        <w:tc>
          <w:tcPr>
            <w:tcW w:w="2862" w:type="dxa"/>
            <w:gridSpan w:val="2"/>
            <w:tcBorders>
              <w:top w:val="single" w:sz="4" w:space="0" w:color="auto"/>
              <w:left w:val="nil"/>
              <w:bottom w:val="single" w:sz="4" w:space="0" w:color="auto"/>
              <w:right w:val="single" w:sz="4" w:space="0" w:color="000000"/>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2021年1-10月</w:t>
            </w:r>
          </w:p>
        </w:tc>
        <w:tc>
          <w:tcPr>
            <w:tcW w:w="3942" w:type="dxa"/>
            <w:gridSpan w:val="2"/>
            <w:tcBorders>
              <w:top w:val="single" w:sz="4" w:space="0" w:color="auto"/>
              <w:left w:val="nil"/>
              <w:bottom w:val="single" w:sz="4" w:space="0" w:color="auto"/>
              <w:right w:val="single" w:sz="4" w:space="0" w:color="000000"/>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2020年度</w:t>
            </w:r>
          </w:p>
        </w:tc>
      </w:tr>
      <w:tr w:rsidR="00F67998" w:rsidRPr="00033093" w:rsidTr="00F67998">
        <w:trPr>
          <w:trHeight w:val="270"/>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F67998" w:rsidRPr="00033093" w:rsidRDefault="00F67998" w:rsidP="00337272">
            <w:pPr>
              <w:widowControl/>
              <w:jc w:val="left"/>
              <w:rPr>
                <w:rFonts w:ascii="宋体" w:hAnsi="宋体" w:cs="宋体"/>
                <w:b/>
                <w:bCs/>
                <w:color w:val="000000"/>
                <w:kern w:val="0"/>
                <w:sz w:val="21"/>
                <w:szCs w:val="21"/>
              </w:rPr>
            </w:pPr>
          </w:p>
        </w:tc>
        <w:tc>
          <w:tcPr>
            <w:tcW w:w="1542" w:type="dxa"/>
            <w:tcBorders>
              <w:top w:val="nil"/>
              <w:left w:val="nil"/>
              <w:bottom w:val="single" w:sz="4" w:space="0" w:color="auto"/>
              <w:right w:val="single" w:sz="4" w:space="0" w:color="auto"/>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金额</w:t>
            </w:r>
          </w:p>
        </w:tc>
        <w:tc>
          <w:tcPr>
            <w:tcW w:w="1320" w:type="dxa"/>
            <w:tcBorders>
              <w:top w:val="nil"/>
              <w:left w:val="nil"/>
              <w:bottom w:val="single" w:sz="4" w:space="0" w:color="auto"/>
              <w:right w:val="single" w:sz="4" w:space="0" w:color="auto"/>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占比（%）</w:t>
            </w:r>
          </w:p>
        </w:tc>
        <w:tc>
          <w:tcPr>
            <w:tcW w:w="2460" w:type="dxa"/>
            <w:tcBorders>
              <w:top w:val="nil"/>
              <w:left w:val="nil"/>
              <w:bottom w:val="single" w:sz="4" w:space="0" w:color="auto"/>
              <w:right w:val="single" w:sz="4" w:space="0" w:color="auto"/>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金额</w:t>
            </w:r>
          </w:p>
        </w:tc>
        <w:tc>
          <w:tcPr>
            <w:tcW w:w="1482" w:type="dxa"/>
            <w:tcBorders>
              <w:top w:val="nil"/>
              <w:left w:val="nil"/>
              <w:bottom w:val="single" w:sz="4" w:space="0" w:color="auto"/>
              <w:right w:val="single" w:sz="4" w:space="0" w:color="auto"/>
            </w:tcBorders>
            <w:shd w:val="clear" w:color="auto" w:fill="auto"/>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占比（%）</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工资</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237,664.37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41.14</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546,882.77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42.40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业务应酬费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47,645.65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8.25</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139,087.65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10.78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修理费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951.61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0.16</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1,508.66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0.12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差旅费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73,219.08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12.67</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301,956.54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23.41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水电费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47,654.46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8.25</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74,532.23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5.78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折旧费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116,857.44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20.23</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157,383.23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12.20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rPr>
                <w:rFonts w:ascii="宋体" w:hAnsi="宋体" w:cs="宋体"/>
                <w:color w:val="000000"/>
                <w:kern w:val="0"/>
                <w:sz w:val="21"/>
                <w:szCs w:val="21"/>
              </w:rPr>
            </w:pPr>
            <w:r w:rsidRPr="00033093">
              <w:rPr>
                <w:rFonts w:ascii="宋体" w:hAnsi="宋体" w:cs="宋体" w:hint="eastAsia"/>
                <w:color w:val="000000"/>
                <w:kern w:val="0"/>
                <w:sz w:val="21"/>
                <w:szCs w:val="21"/>
              </w:rPr>
              <w:t>办公费</w:t>
            </w:r>
          </w:p>
        </w:tc>
        <w:tc>
          <w:tcPr>
            <w:tcW w:w="1542"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53,675.89 </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color w:val="000000"/>
                <w:kern w:val="0"/>
                <w:sz w:val="21"/>
                <w:szCs w:val="21"/>
              </w:rPr>
            </w:pPr>
            <w:r w:rsidRPr="00033093">
              <w:rPr>
                <w:rFonts w:ascii="宋体" w:hAnsi="宋体" w:cs="宋体" w:hint="eastAsia"/>
                <w:color w:val="000000"/>
                <w:kern w:val="0"/>
                <w:sz w:val="21"/>
                <w:szCs w:val="21"/>
              </w:rPr>
              <w:t>9.29</w:t>
            </w:r>
          </w:p>
        </w:tc>
        <w:tc>
          <w:tcPr>
            <w:tcW w:w="2460" w:type="dxa"/>
            <w:tcBorders>
              <w:top w:val="nil"/>
              <w:left w:val="nil"/>
              <w:bottom w:val="single" w:sz="4" w:space="0" w:color="auto"/>
              <w:right w:val="single" w:sz="4" w:space="0" w:color="auto"/>
            </w:tcBorders>
            <w:shd w:val="clear" w:color="000000" w:fill="FFFFFF"/>
            <w:vAlign w:val="center"/>
            <w:hideMark/>
          </w:tcPr>
          <w:p w:rsidR="00F67998" w:rsidRPr="00033093" w:rsidRDefault="00F67998" w:rsidP="00337272">
            <w:pPr>
              <w:widowControl/>
              <w:jc w:val="right"/>
              <w:rPr>
                <w:rFonts w:ascii="宋体" w:hAnsi="宋体" w:cs="宋体"/>
                <w:color w:val="000000"/>
                <w:kern w:val="0"/>
                <w:sz w:val="21"/>
                <w:szCs w:val="21"/>
              </w:rPr>
            </w:pPr>
            <w:r w:rsidRPr="00033093">
              <w:rPr>
                <w:rFonts w:ascii="宋体" w:hAnsi="宋体" w:cs="宋体" w:hint="eastAsia"/>
                <w:color w:val="000000"/>
                <w:kern w:val="0"/>
                <w:sz w:val="21"/>
                <w:szCs w:val="21"/>
              </w:rPr>
              <w:t xml:space="preserve">68,579.79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color w:val="000000"/>
                <w:kern w:val="0"/>
                <w:sz w:val="22"/>
              </w:rPr>
            </w:pPr>
            <w:r w:rsidRPr="00033093">
              <w:rPr>
                <w:rFonts w:ascii="宋体" w:hAnsi="宋体" w:cs="宋体" w:hint="eastAsia"/>
                <w:color w:val="000000"/>
                <w:kern w:val="0"/>
                <w:sz w:val="22"/>
              </w:rPr>
              <w:t xml:space="preserve">5.32 </w:t>
            </w:r>
          </w:p>
        </w:tc>
      </w:tr>
      <w:tr w:rsidR="00F67998" w:rsidRPr="00033093" w:rsidTr="00F67998">
        <w:trPr>
          <w:trHeight w:val="270"/>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合      计</w:t>
            </w:r>
          </w:p>
        </w:tc>
        <w:tc>
          <w:tcPr>
            <w:tcW w:w="1542"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right"/>
              <w:rPr>
                <w:rFonts w:ascii="宋体" w:hAnsi="宋体" w:cs="宋体"/>
                <w:b/>
                <w:bCs/>
                <w:color w:val="000000"/>
                <w:kern w:val="0"/>
                <w:sz w:val="21"/>
                <w:szCs w:val="21"/>
              </w:rPr>
            </w:pPr>
            <w:r w:rsidRPr="00033093">
              <w:rPr>
                <w:rFonts w:ascii="宋体" w:hAnsi="宋体" w:cs="宋体" w:hint="eastAsia"/>
                <w:b/>
                <w:bCs/>
                <w:color w:val="000000"/>
                <w:kern w:val="0"/>
                <w:sz w:val="21"/>
                <w:szCs w:val="21"/>
              </w:rPr>
              <w:t>577,668.50</w:t>
            </w:r>
          </w:p>
        </w:tc>
        <w:tc>
          <w:tcPr>
            <w:tcW w:w="132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center"/>
              <w:rPr>
                <w:rFonts w:ascii="宋体" w:hAnsi="宋体" w:cs="宋体"/>
                <w:b/>
                <w:bCs/>
                <w:color w:val="000000"/>
                <w:kern w:val="0"/>
                <w:sz w:val="21"/>
                <w:szCs w:val="21"/>
              </w:rPr>
            </w:pPr>
            <w:r w:rsidRPr="00033093">
              <w:rPr>
                <w:rFonts w:ascii="宋体" w:hAnsi="宋体" w:cs="宋体" w:hint="eastAsia"/>
                <w:b/>
                <w:bCs/>
                <w:color w:val="000000"/>
                <w:kern w:val="0"/>
                <w:sz w:val="21"/>
                <w:szCs w:val="21"/>
              </w:rPr>
              <w:t>100.00</w:t>
            </w:r>
          </w:p>
        </w:tc>
        <w:tc>
          <w:tcPr>
            <w:tcW w:w="2460" w:type="dxa"/>
            <w:tcBorders>
              <w:top w:val="nil"/>
              <w:left w:val="nil"/>
              <w:bottom w:val="single" w:sz="4" w:space="0" w:color="auto"/>
              <w:right w:val="single" w:sz="4" w:space="0" w:color="auto"/>
            </w:tcBorders>
            <w:shd w:val="clear" w:color="auto" w:fill="auto"/>
            <w:vAlign w:val="center"/>
            <w:hideMark/>
          </w:tcPr>
          <w:p w:rsidR="00F67998" w:rsidRPr="00033093" w:rsidRDefault="00F67998" w:rsidP="00337272">
            <w:pPr>
              <w:widowControl/>
              <w:jc w:val="right"/>
              <w:rPr>
                <w:rFonts w:ascii="宋体" w:hAnsi="宋体" w:cs="宋体"/>
                <w:b/>
                <w:bCs/>
                <w:color w:val="000000"/>
                <w:kern w:val="0"/>
                <w:sz w:val="21"/>
                <w:szCs w:val="21"/>
              </w:rPr>
            </w:pPr>
            <w:r w:rsidRPr="00033093">
              <w:rPr>
                <w:rFonts w:ascii="宋体" w:hAnsi="宋体" w:cs="宋体" w:hint="eastAsia"/>
                <w:b/>
                <w:bCs/>
                <w:color w:val="000000"/>
                <w:kern w:val="0"/>
                <w:sz w:val="21"/>
                <w:szCs w:val="21"/>
              </w:rPr>
              <w:t xml:space="preserve">1,289,930.87 </w:t>
            </w:r>
          </w:p>
        </w:tc>
        <w:tc>
          <w:tcPr>
            <w:tcW w:w="1482" w:type="dxa"/>
            <w:tcBorders>
              <w:top w:val="nil"/>
              <w:left w:val="nil"/>
              <w:bottom w:val="single" w:sz="4" w:space="0" w:color="auto"/>
              <w:right w:val="single" w:sz="4" w:space="0" w:color="auto"/>
            </w:tcBorders>
            <w:shd w:val="clear" w:color="auto" w:fill="auto"/>
            <w:noWrap/>
            <w:vAlign w:val="center"/>
            <w:hideMark/>
          </w:tcPr>
          <w:p w:rsidR="00F67998" w:rsidRPr="00033093" w:rsidRDefault="00F67998" w:rsidP="00337272">
            <w:pPr>
              <w:widowControl/>
              <w:jc w:val="center"/>
              <w:rPr>
                <w:rFonts w:ascii="宋体" w:hAnsi="宋体" w:cs="宋体"/>
                <w:b/>
                <w:bCs/>
                <w:color w:val="000000"/>
                <w:kern w:val="0"/>
                <w:sz w:val="22"/>
              </w:rPr>
            </w:pPr>
            <w:r w:rsidRPr="00033093">
              <w:rPr>
                <w:rFonts w:ascii="宋体" w:hAnsi="宋体" w:cs="宋体" w:hint="eastAsia"/>
                <w:b/>
                <w:bCs/>
                <w:color w:val="000000"/>
                <w:kern w:val="0"/>
                <w:sz w:val="22"/>
              </w:rPr>
              <w:t xml:space="preserve">100.00 </w:t>
            </w:r>
          </w:p>
        </w:tc>
      </w:tr>
    </w:tbl>
    <w:p w:rsidR="00F67998" w:rsidRPr="00033093" w:rsidRDefault="00F67998" w:rsidP="001673D3">
      <w:pPr>
        <w:adjustRightInd w:val="0"/>
        <w:snapToGrid w:val="0"/>
        <w:spacing w:beforeLines="50" w:line="360" w:lineRule="auto"/>
        <w:ind w:firstLineChars="200" w:firstLine="480"/>
        <w:rPr>
          <w:rFonts w:ascii="宋体" w:hAnsi="宋体"/>
        </w:rPr>
      </w:pPr>
      <w:r w:rsidRPr="00033093">
        <w:rPr>
          <w:rFonts w:ascii="宋体" w:hAnsi="宋体" w:hint="eastAsia"/>
        </w:rPr>
        <w:t>公司管理费用主要由工资、差旅费、折旧费及办公费等组成，报告期内管理费用支出配比合理。</w:t>
      </w:r>
    </w:p>
    <w:p w:rsidR="00F67998" w:rsidRPr="001957BC" w:rsidRDefault="00F67998" w:rsidP="001673D3">
      <w:pPr>
        <w:adjustRightInd w:val="0"/>
        <w:snapToGrid w:val="0"/>
        <w:spacing w:beforeLines="50" w:line="360" w:lineRule="auto"/>
        <w:ind w:firstLineChars="200" w:firstLine="482"/>
        <w:rPr>
          <w:rFonts w:ascii="宋体" w:hAnsi="宋体"/>
          <w:b/>
        </w:rPr>
      </w:pPr>
      <w:r w:rsidRPr="001957BC">
        <w:rPr>
          <w:rFonts w:ascii="宋体" w:hAnsi="宋体" w:hint="eastAsia"/>
          <w:b/>
        </w:rPr>
        <w:lastRenderedPageBreak/>
        <w:t>（二）销售费用</w:t>
      </w:r>
    </w:p>
    <w:tbl>
      <w:tblPr>
        <w:tblW w:w="8505" w:type="dxa"/>
        <w:tblInd w:w="392" w:type="dxa"/>
        <w:tblLook w:val="04A0"/>
      </w:tblPr>
      <w:tblGrid>
        <w:gridCol w:w="1941"/>
        <w:gridCol w:w="1720"/>
        <w:gridCol w:w="1584"/>
        <w:gridCol w:w="1701"/>
        <w:gridCol w:w="1559"/>
      </w:tblGrid>
      <w:tr w:rsidR="00F67998" w:rsidRPr="001957BC" w:rsidTr="00F67998">
        <w:trPr>
          <w:trHeight w:val="270"/>
        </w:trPr>
        <w:tc>
          <w:tcPr>
            <w:tcW w:w="19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2021年1-10月</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2020年度</w:t>
            </w:r>
          </w:p>
        </w:tc>
      </w:tr>
      <w:tr w:rsidR="00F67998" w:rsidRPr="001957BC" w:rsidTr="00F67998">
        <w:trPr>
          <w:trHeight w:val="270"/>
        </w:trPr>
        <w:tc>
          <w:tcPr>
            <w:tcW w:w="1941" w:type="dxa"/>
            <w:vMerge/>
            <w:tcBorders>
              <w:top w:val="single" w:sz="4" w:space="0" w:color="auto"/>
              <w:left w:val="single" w:sz="4" w:space="0" w:color="auto"/>
              <w:bottom w:val="single" w:sz="4" w:space="0" w:color="auto"/>
              <w:right w:val="single" w:sz="4" w:space="0" w:color="auto"/>
            </w:tcBorders>
            <w:vAlign w:val="center"/>
            <w:hideMark/>
          </w:tcPr>
          <w:p w:rsidR="00F67998" w:rsidRPr="001957BC" w:rsidRDefault="00F67998" w:rsidP="00337272">
            <w:pPr>
              <w:widowControl/>
              <w:jc w:val="left"/>
              <w:rPr>
                <w:rFonts w:ascii="宋体" w:hAnsi="宋体" w:cs="宋体"/>
                <w:color w:val="000000"/>
                <w:kern w:val="0"/>
                <w:sz w:val="21"/>
                <w:szCs w:val="21"/>
              </w:rPr>
            </w:pPr>
          </w:p>
        </w:tc>
        <w:tc>
          <w:tcPr>
            <w:tcW w:w="1720"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金额</w:t>
            </w:r>
          </w:p>
        </w:tc>
        <w:tc>
          <w:tcPr>
            <w:tcW w:w="1584"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占比(%)</w:t>
            </w:r>
          </w:p>
        </w:tc>
        <w:tc>
          <w:tcPr>
            <w:tcW w:w="1701"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金额</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center"/>
              <w:rPr>
                <w:rFonts w:ascii="宋体" w:hAnsi="宋体" w:cs="宋体"/>
                <w:color w:val="000000"/>
                <w:kern w:val="0"/>
                <w:sz w:val="21"/>
                <w:szCs w:val="21"/>
              </w:rPr>
            </w:pPr>
            <w:r w:rsidRPr="001957BC">
              <w:rPr>
                <w:rFonts w:ascii="宋体" w:hAnsi="宋体" w:cs="宋体" w:hint="eastAsia"/>
                <w:color w:val="000000"/>
                <w:kern w:val="0"/>
                <w:sz w:val="21"/>
                <w:szCs w:val="21"/>
              </w:rPr>
              <w:t>占比（%）</w:t>
            </w:r>
          </w:p>
        </w:tc>
      </w:tr>
      <w:tr w:rsidR="00F67998" w:rsidRPr="001957BC" w:rsidTr="00F67998">
        <w:trPr>
          <w:trHeight w:val="27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left"/>
              <w:rPr>
                <w:rFonts w:ascii="宋体" w:hAnsi="宋体" w:cs="宋体"/>
                <w:color w:val="000000"/>
                <w:kern w:val="0"/>
                <w:sz w:val="21"/>
                <w:szCs w:val="21"/>
              </w:rPr>
            </w:pPr>
            <w:r w:rsidRPr="001957BC">
              <w:rPr>
                <w:rFonts w:ascii="宋体" w:hAnsi="宋体" w:cs="宋体" w:hint="eastAsia"/>
                <w:color w:val="000000"/>
                <w:kern w:val="0"/>
                <w:sz w:val="21"/>
                <w:szCs w:val="21"/>
              </w:rPr>
              <w:t>工资及福利</w:t>
            </w:r>
          </w:p>
        </w:tc>
        <w:tc>
          <w:tcPr>
            <w:tcW w:w="1720" w:type="dxa"/>
            <w:tcBorders>
              <w:top w:val="nil"/>
              <w:left w:val="nil"/>
              <w:bottom w:val="single" w:sz="4" w:space="0" w:color="auto"/>
              <w:right w:val="single" w:sz="4" w:space="0" w:color="auto"/>
            </w:tcBorders>
            <w:shd w:val="clear" w:color="000000" w:fill="FFFFFF"/>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348,283.89</w:t>
            </w:r>
          </w:p>
        </w:tc>
        <w:tc>
          <w:tcPr>
            <w:tcW w:w="1584" w:type="dxa"/>
            <w:tcBorders>
              <w:top w:val="nil"/>
              <w:left w:val="nil"/>
              <w:bottom w:val="single" w:sz="4" w:space="0" w:color="auto"/>
              <w:right w:val="single" w:sz="4" w:space="0" w:color="auto"/>
            </w:tcBorders>
            <w:shd w:val="clear" w:color="auto" w:fill="auto"/>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42.39 </w:t>
            </w:r>
          </w:p>
        </w:tc>
        <w:tc>
          <w:tcPr>
            <w:tcW w:w="1701" w:type="dxa"/>
            <w:tcBorders>
              <w:top w:val="nil"/>
              <w:left w:val="nil"/>
              <w:bottom w:val="single" w:sz="4" w:space="0" w:color="auto"/>
              <w:right w:val="single" w:sz="4" w:space="0" w:color="auto"/>
            </w:tcBorders>
            <w:shd w:val="clear" w:color="000000" w:fill="FFFFFF"/>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664,983.98</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45.67 </w:t>
            </w:r>
          </w:p>
        </w:tc>
      </w:tr>
      <w:tr w:rsidR="00F67998" w:rsidRPr="001957BC" w:rsidTr="00F67998">
        <w:trPr>
          <w:trHeight w:val="27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left"/>
              <w:rPr>
                <w:rFonts w:ascii="宋体" w:hAnsi="宋体" w:cs="宋体"/>
                <w:color w:val="000000"/>
                <w:kern w:val="0"/>
                <w:sz w:val="21"/>
                <w:szCs w:val="21"/>
              </w:rPr>
            </w:pPr>
            <w:r w:rsidRPr="001957BC">
              <w:rPr>
                <w:rFonts w:ascii="宋体" w:hAnsi="宋体" w:cs="宋体" w:hint="eastAsia"/>
                <w:color w:val="000000"/>
                <w:kern w:val="0"/>
                <w:sz w:val="21"/>
                <w:szCs w:val="21"/>
              </w:rPr>
              <w:t>交通运输费</w:t>
            </w:r>
          </w:p>
        </w:tc>
        <w:tc>
          <w:tcPr>
            <w:tcW w:w="1720" w:type="dxa"/>
            <w:tcBorders>
              <w:top w:val="nil"/>
              <w:left w:val="nil"/>
              <w:bottom w:val="single" w:sz="4" w:space="0" w:color="auto"/>
              <w:right w:val="single" w:sz="4" w:space="0" w:color="auto"/>
            </w:tcBorders>
            <w:shd w:val="clear" w:color="000000" w:fill="FFFFFF"/>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274,848.53 </w:t>
            </w:r>
          </w:p>
        </w:tc>
        <w:tc>
          <w:tcPr>
            <w:tcW w:w="1584" w:type="dxa"/>
            <w:tcBorders>
              <w:top w:val="nil"/>
              <w:left w:val="nil"/>
              <w:bottom w:val="single" w:sz="4" w:space="0" w:color="auto"/>
              <w:right w:val="single" w:sz="4" w:space="0" w:color="auto"/>
            </w:tcBorders>
            <w:shd w:val="clear" w:color="auto" w:fill="auto"/>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33.45 </w:t>
            </w:r>
          </w:p>
        </w:tc>
        <w:tc>
          <w:tcPr>
            <w:tcW w:w="1701" w:type="dxa"/>
            <w:tcBorders>
              <w:top w:val="nil"/>
              <w:left w:val="nil"/>
              <w:bottom w:val="single" w:sz="4" w:space="0" w:color="auto"/>
              <w:right w:val="single" w:sz="4" w:space="0" w:color="auto"/>
            </w:tcBorders>
            <w:shd w:val="clear" w:color="000000" w:fill="FFFFFF"/>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712,894.44</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48.96 </w:t>
            </w:r>
          </w:p>
        </w:tc>
      </w:tr>
      <w:tr w:rsidR="00F67998" w:rsidRPr="001957BC" w:rsidTr="00F67998">
        <w:trPr>
          <w:trHeight w:val="27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left"/>
              <w:rPr>
                <w:rFonts w:ascii="宋体" w:hAnsi="宋体" w:cs="宋体"/>
                <w:color w:val="000000"/>
                <w:kern w:val="0"/>
                <w:sz w:val="21"/>
                <w:szCs w:val="21"/>
              </w:rPr>
            </w:pPr>
            <w:r w:rsidRPr="001957BC">
              <w:rPr>
                <w:rFonts w:ascii="宋体" w:hAnsi="宋体" w:cs="宋体" w:hint="eastAsia"/>
                <w:color w:val="000000"/>
                <w:kern w:val="0"/>
                <w:sz w:val="21"/>
                <w:szCs w:val="21"/>
              </w:rPr>
              <w:t>宣传费</w:t>
            </w:r>
          </w:p>
        </w:tc>
        <w:tc>
          <w:tcPr>
            <w:tcW w:w="1720" w:type="dxa"/>
            <w:tcBorders>
              <w:top w:val="nil"/>
              <w:left w:val="nil"/>
              <w:bottom w:val="single" w:sz="4" w:space="0" w:color="auto"/>
              <w:right w:val="single" w:sz="4" w:space="0" w:color="auto"/>
            </w:tcBorders>
            <w:shd w:val="clear" w:color="000000" w:fill="FFFFFF"/>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145,912.80</w:t>
            </w:r>
          </w:p>
        </w:tc>
        <w:tc>
          <w:tcPr>
            <w:tcW w:w="1584" w:type="dxa"/>
            <w:tcBorders>
              <w:top w:val="nil"/>
              <w:left w:val="nil"/>
              <w:bottom w:val="single" w:sz="4" w:space="0" w:color="auto"/>
              <w:right w:val="single" w:sz="4" w:space="0" w:color="auto"/>
            </w:tcBorders>
            <w:shd w:val="clear" w:color="auto" w:fill="auto"/>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17.76 </w:t>
            </w:r>
          </w:p>
        </w:tc>
        <w:tc>
          <w:tcPr>
            <w:tcW w:w="1701" w:type="dxa"/>
            <w:tcBorders>
              <w:top w:val="nil"/>
              <w:left w:val="nil"/>
              <w:bottom w:val="single" w:sz="4" w:space="0" w:color="auto"/>
              <w:right w:val="single" w:sz="4" w:space="0" w:color="auto"/>
            </w:tcBorders>
            <w:shd w:val="clear" w:color="000000" w:fill="FFFFFF"/>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72,650.60</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4.99 </w:t>
            </w:r>
          </w:p>
        </w:tc>
      </w:tr>
      <w:tr w:rsidR="00F67998" w:rsidRPr="001957BC" w:rsidTr="00F67998">
        <w:trPr>
          <w:trHeight w:val="27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left"/>
              <w:rPr>
                <w:rFonts w:ascii="宋体" w:hAnsi="宋体" w:cs="宋体"/>
                <w:color w:val="000000"/>
                <w:kern w:val="0"/>
                <w:sz w:val="21"/>
                <w:szCs w:val="21"/>
              </w:rPr>
            </w:pPr>
            <w:r w:rsidRPr="001957BC">
              <w:rPr>
                <w:rFonts w:ascii="宋体" w:hAnsi="宋体" w:cs="宋体" w:hint="eastAsia"/>
                <w:color w:val="000000"/>
                <w:kern w:val="0"/>
                <w:sz w:val="21"/>
                <w:szCs w:val="21"/>
              </w:rPr>
              <w:t>其他费用</w:t>
            </w:r>
          </w:p>
        </w:tc>
        <w:tc>
          <w:tcPr>
            <w:tcW w:w="1720" w:type="dxa"/>
            <w:tcBorders>
              <w:top w:val="nil"/>
              <w:left w:val="nil"/>
              <w:bottom w:val="single" w:sz="4" w:space="0" w:color="auto"/>
              <w:right w:val="single" w:sz="4" w:space="0" w:color="auto"/>
            </w:tcBorders>
            <w:shd w:val="clear" w:color="000000" w:fill="FFFFFF"/>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52,553.22</w:t>
            </w:r>
          </w:p>
        </w:tc>
        <w:tc>
          <w:tcPr>
            <w:tcW w:w="1584" w:type="dxa"/>
            <w:tcBorders>
              <w:top w:val="nil"/>
              <w:left w:val="nil"/>
              <w:bottom w:val="single" w:sz="4" w:space="0" w:color="auto"/>
              <w:right w:val="single" w:sz="4" w:space="0" w:color="auto"/>
            </w:tcBorders>
            <w:shd w:val="clear" w:color="auto" w:fill="auto"/>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6.40 </w:t>
            </w:r>
          </w:p>
        </w:tc>
        <w:tc>
          <w:tcPr>
            <w:tcW w:w="1701" w:type="dxa"/>
            <w:tcBorders>
              <w:top w:val="nil"/>
              <w:left w:val="nil"/>
              <w:bottom w:val="single" w:sz="4" w:space="0" w:color="auto"/>
              <w:right w:val="single" w:sz="4" w:space="0" w:color="auto"/>
            </w:tcBorders>
            <w:shd w:val="clear" w:color="000000" w:fill="FFFFFF"/>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5,663.00</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0.39 </w:t>
            </w:r>
          </w:p>
        </w:tc>
      </w:tr>
      <w:tr w:rsidR="00F67998" w:rsidRPr="001957BC" w:rsidTr="00F67998">
        <w:trPr>
          <w:trHeight w:val="270"/>
        </w:trPr>
        <w:tc>
          <w:tcPr>
            <w:tcW w:w="1941" w:type="dxa"/>
            <w:tcBorders>
              <w:top w:val="nil"/>
              <w:left w:val="single" w:sz="4" w:space="0" w:color="auto"/>
              <w:bottom w:val="single" w:sz="4" w:space="0" w:color="auto"/>
              <w:right w:val="single" w:sz="4" w:space="0" w:color="auto"/>
            </w:tcBorders>
            <w:shd w:val="clear" w:color="auto" w:fill="auto"/>
            <w:vAlign w:val="bottom"/>
            <w:hideMark/>
          </w:tcPr>
          <w:p w:rsidR="00F67998" w:rsidRPr="001957BC" w:rsidRDefault="00F67998" w:rsidP="00337272">
            <w:pPr>
              <w:widowControl/>
              <w:jc w:val="left"/>
              <w:rPr>
                <w:rFonts w:ascii="宋体" w:hAnsi="宋体" w:cs="宋体"/>
                <w:color w:val="000000"/>
                <w:kern w:val="0"/>
                <w:sz w:val="21"/>
                <w:szCs w:val="21"/>
              </w:rPr>
            </w:pPr>
            <w:r w:rsidRPr="001957BC">
              <w:rPr>
                <w:rFonts w:ascii="宋体" w:hAnsi="宋体" w:cs="宋体" w:hint="eastAsia"/>
                <w:color w:val="000000"/>
                <w:kern w:val="0"/>
                <w:sz w:val="21"/>
                <w:szCs w:val="21"/>
              </w:rPr>
              <w:t>合计</w:t>
            </w:r>
          </w:p>
        </w:tc>
        <w:tc>
          <w:tcPr>
            <w:tcW w:w="1720"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821,598.44</w:t>
            </w:r>
          </w:p>
        </w:tc>
        <w:tc>
          <w:tcPr>
            <w:tcW w:w="1584" w:type="dxa"/>
            <w:tcBorders>
              <w:top w:val="nil"/>
              <w:left w:val="nil"/>
              <w:bottom w:val="single" w:sz="4" w:space="0" w:color="auto"/>
              <w:right w:val="single" w:sz="4" w:space="0" w:color="auto"/>
            </w:tcBorders>
            <w:shd w:val="clear" w:color="auto" w:fill="auto"/>
            <w:vAlign w:val="bottom"/>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100.00 </w:t>
            </w:r>
          </w:p>
        </w:tc>
        <w:tc>
          <w:tcPr>
            <w:tcW w:w="1701"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1,456,192.02</w:t>
            </w:r>
          </w:p>
        </w:tc>
        <w:tc>
          <w:tcPr>
            <w:tcW w:w="1559" w:type="dxa"/>
            <w:tcBorders>
              <w:top w:val="nil"/>
              <w:left w:val="nil"/>
              <w:bottom w:val="single" w:sz="4" w:space="0" w:color="auto"/>
              <w:right w:val="single" w:sz="4" w:space="0" w:color="auto"/>
            </w:tcBorders>
            <w:shd w:val="clear" w:color="auto" w:fill="auto"/>
            <w:vAlign w:val="center"/>
            <w:hideMark/>
          </w:tcPr>
          <w:p w:rsidR="00F67998" w:rsidRPr="001957BC" w:rsidRDefault="00F67998" w:rsidP="00337272">
            <w:pPr>
              <w:widowControl/>
              <w:jc w:val="right"/>
              <w:rPr>
                <w:rFonts w:ascii="宋体" w:hAnsi="宋体" w:cs="宋体"/>
                <w:color w:val="000000"/>
                <w:kern w:val="0"/>
                <w:sz w:val="21"/>
                <w:szCs w:val="21"/>
              </w:rPr>
            </w:pPr>
            <w:r w:rsidRPr="001957BC">
              <w:rPr>
                <w:rFonts w:ascii="宋体" w:hAnsi="宋体" w:cs="宋体" w:hint="eastAsia"/>
                <w:color w:val="000000"/>
                <w:kern w:val="0"/>
                <w:sz w:val="21"/>
                <w:szCs w:val="21"/>
              </w:rPr>
              <w:t xml:space="preserve">100.00 </w:t>
            </w:r>
          </w:p>
        </w:tc>
      </w:tr>
    </w:tbl>
    <w:p w:rsidR="00F67998" w:rsidRPr="00D8712C" w:rsidRDefault="00F67998" w:rsidP="001673D3">
      <w:pPr>
        <w:adjustRightInd w:val="0"/>
        <w:snapToGrid w:val="0"/>
        <w:spacing w:beforeLines="50" w:line="360" w:lineRule="auto"/>
        <w:ind w:firstLineChars="200" w:firstLine="480"/>
        <w:rPr>
          <w:rFonts w:ascii="宋体" w:hAnsi="宋体"/>
        </w:rPr>
      </w:pPr>
      <w:r>
        <w:rPr>
          <w:rFonts w:ascii="宋体" w:hAnsi="宋体" w:hint="eastAsia"/>
        </w:rPr>
        <w:t>报告期内，公司销售费用主要由工资福利、运输费及维修费等构成。</w:t>
      </w:r>
    </w:p>
    <w:p w:rsidR="00F67998" w:rsidRPr="006B33A9" w:rsidRDefault="00F67998" w:rsidP="00F67998">
      <w:pPr>
        <w:spacing w:line="360" w:lineRule="auto"/>
        <w:ind w:firstLine="465"/>
        <w:rPr>
          <w:rFonts w:asciiTheme="minorEastAsia" w:eastAsiaTheme="minorEastAsia" w:hAnsiTheme="minorEastAsia"/>
          <w:b/>
        </w:rPr>
      </w:pPr>
      <w:r w:rsidRPr="006B33A9">
        <w:rPr>
          <w:rFonts w:asciiTheme="minorEastAsia" w:eastAsiaTheme="minorEastAsia" w:hAnsiTheme="minorEastAsia" w:hint="eastAsia"/>
          <w:b/>
        </w:rPr>
        <w:t>（三）财务费用</w:t>
      </w:r>
    </w:p>
    <w:p w:rsidR="00F67998" w:rsidRDefault="00F67998" w:rsidP="00F67998">
      <w:pPr>
        <w:spacing w:line="360" w:lineRule="auto"/>
        <w:ind w:firstLine="465"/>
        <w:rPr>
          <w:rFonts w:asciiTheme="minorEastAsia" w:eastAsiaTheme="minorEastAsia" w:hAnsiTheme="minorEastAsia"/>
        </w:rPr>
      </w:pPr>
      <w:r>
        <w:rPr>
          <w:rFonts w:asciiTheme="minorEastAsia" w:eastAsiaTheme="minorEastAsia" w:hAnsiTheme="minorEastAsia" w:hint="eastAsia"/>
        </w:rPr>
        <w:t>报告期，公司财务费用较少，主要由利息支出、手续费支出构成。</w:t>
      </w:r>
    </w:p>
    <w:p w:rsidR="00F67998" w:rsidRDefault="00F67998" w:rsidP="00F67998">
      <w:pPr>
        <w:spacing w:line="360" w:lineRule="auto"/>
        <w:ind w:firstLine="465"/>
        <w:rPr>
          <w:rFonts w:asciiTheme="minorEastAsia" w:eastAsiaTheme="minorEastAsia" w:hAnsiTheme="minorEastAsia"/>
          <w:b/>
        </w:rPr>
      </w:pPr>
      <w:r w:rsidRPr="006B33A9">
        <w:rPr>
          <w:rFonts w:asciiTheme="minorEastAsia" w:eastAsiaTheme="minorEastAsia" w:hAnsiTheme="minorEastAsia" w:hint="eastAsia"/>
          <w:b/>
        </w:rPr>
        <w:t>（四）所得税费用</w:t>
      </w:r>
    </w:p>
    <w:p w:rsidR="00F67998" w:rsidRPr="00DD5D56" w:rsidRDefault="00F67998" w:rsidP="00F67998">
      <w:pPr>
        <w:spacing w:line="360" w:lineRule="auto"/>
        <w:ind w:firstLine="465"/>
        <w:rPr>
          <w:rFonts w:asciiTheme="minorEastAsia" w:eastAsiaTheme="minorEastAsia" w:hAnsiTheme="minorEastAsia"/>
        </w:rPr>
      </w:pPr>
      <w:r w:rsidRPr="00DD5D56">
        <w:rPr>
          <w:rFonts w:asciiTheme="minorEastAsia" w:eastAsiaTheme="minorEastAsia" w:hAnsiTheme="minorEastAsia" w:hint="eastAsia"/>
        </w:rPr>
        <w:t>公司从事农业养殖业，属于国家重点支持的免税行业，故无企业所得税发生。</w:t>
      </w:r>
    </w:p>
    <w:p w:rsidR="00F67998" w:rsidRPr="00F67998" w:rsidRDefault="00F67998" w:rsidP="00F67998"/>
    <w:p w:rsidR="00552EF8" w:rsidRPr="006F2566" w:rsidRDefault="0033716C" w:rsidP="00552EF8">
      <w:pPr>
        <w:pStyle w:val="2"/>
        <w:spacing w:before="120" w:after="120" w:line="360" w:lineRule="auto"/>
        <w:ind w:firstLine="482"/>
        <w:rPr>
          <w:rFonts w:ascii="宋体" w:hAnsi="宋体"/>
          <w:szCs w:val="24"/>
        </w:rPr>
      </w:pPr>
      <w:r>
        <w:rPr>
          <w:rFonts w:ascii="宋体" w:hAnsi="宋体" w:hint="eastAsia"/>
          <w:szCs w:val="24"/>
        </w:rPr>
        <w:t>十一</w:t>
      </w:r>
      <w:r w:rsidR="00552EF8" w:rsidRPr="006F2566">
        <w:rPr>
          <w:rFonts w:ascii="宋体" w:hAnsi="宋体" w:hint="eastAsia"/>
          <w:szCs w:val="24"/>
        </w:rPr>
        <w:t>、近一年利润分配情况</w:t>
      </w:r>
    </w:p>
    <w:p w:rsidR="00552EF8" w:rsidRDefault="00552EF8" w:rsidP="00552EF8">
      <w:pPr>
        <w:spacing w:line="360" w:lineRule="auto"/>
        <w:ind w:firstLine="465"/>
        <w:rPr>
          <w:rFonts w:asciiTheme="minorEastAsia" w:eastAsiaTheme="minorEastAsia" w:hAnsiTheme="minorEastAsia"/>
        </w:rPr>
      </w:pPr>
      <w:r>
        <w:rPr>
          <w:rFonts w:asciiTheme="minorEastAsia" w:eastAsiaTheme="minorEastAsia" w:hAnsiTheme="minorEastAsia" w:hint="eastAsia"/>
        </w:rPr>
        <w:t>无。</w:t>
      </w:r>
    </w:p>
    <w:bookmarkEnd w:id="53"/>
    <w:p w:rsidR="00D01ECA" w:rsidRPr="00A05BC8" w:rsidRDefault="0033716C" w:rsidP="00D3648F">
      <w:pPr>
        <w:pStyle w:val="2"/>
        <w:spacing w:before="120" w:after="120" w:line="360" w:lineRule="auto"/>
        <w:ind w:firstLineChars="200" w:firstLine="482"/>
        <w:rPr>
          <w:rFonts w:ascii="Times New Roman"/>
        </w:rPr>
      </w:pPr>
      <w:r>
        <w:rPr>
          <w:rFonts w:ascii="Times New Roman" w:hint="eastAsia"/>
        </w:rPr>
        <w:t>十二</w:t>
      </w:r>
      <w:r w:rsidR="00D01ECA" w:rsidRPr="00A05BC8">
        <w:rPr>
          <w:rFonts w:ascii="Times New Roman"/>
        </w:rPr>
        <w:t>、发展规划概况</w:t>
      </w:r>
      <w:bookmarkEnd w:id="46"/>
      <w:bookmarkEnd w:id="47"/>
    </w:p>
    <w:p w:rsidR="00D01ECA" w:rsidRPr="009621D0" w:rsidRDefault="00D01ECA" w:rsidP="009621D0">
      <w:pPr>
        <w:spacing w:line="360" w:lineRule="auto"/>
        <w:ind w:firstLineChars="200" w:firstLine="482"/>
        <w:rPr>
          <w:rFonts w:asciiTheme="minorEastAsia" w:eastAsiaTheme="minorEastAsia" w:hAnsiTheme="minorEastAsia"/>
          <w:b/>
        </w:rPr>
      </w:pPr>
      <w:bookmarkStart w:id="54" w:name="_Toc346092743"/>
      <w:bookmarkStart w:id="55" w:name="_Toc347755024"/>
      <w:bookmarkStart w:id="56" w:name="_Toc346286157"/>
      <w:bookmarkStart w:id="57" w:name="_Toc347823209"/>
      <w:bookmarkStart w:id="58" w:name="_Toc317756607"/>
      <w:bookmarkStart w:id="59" w:name="_Toc342567519"/>
      <w:bookmarkStart w:id="60" w:name="_Toc470044646"/>
      <w:bookmarkStart w:id="61" w:name="_Toc250"/>
      <w:r w:rsidRPr="009621D0">
        <w:rPr>
          <w:rFonts w:asciiTheme="minorEastAsia" w:eastAsiaTheme="minorEastAsia" w:hAnsiTheme="minorEastAsia"/>
          <w:b/>
        </w:rPr>
        <w:t>（一）公司未来的发展</w:t>
      </w:r>
      <w:bookmarkEnd w:id="54"/>
      <w:bookmarkEnd w:id="55"/>
      <w:bookmarkEnd w:id="56"/>
      <w:bookmarkEnd w:id="57"/>
      <w:bookmarkEnd w:id="58"/>
      <w:bookmarkEnd w:id="59"/>
      <w:bookmarkEnd w:id="60"/>
      <w:r w:rsidR="00036E9A" w:rsidRPr="009621D0">
        <w:rPr>
          <w:rFonts w:asciiTheme="minorEastAsia" w:eastAsiaTheme="minorEastAsia" w:hAnsiTheme="minorEastAsia" w:hint="eastAsia"/>
          <w:b/>
        </w:rPr>
        <w:t>目标</w:t>
      </w:r>
    </w:p>
    <w:p w:rsidR="00DA49A4" w:rsidRDefault="000A3807" w:rsidP="00B0291D">
      <w:pPr>
        <w:spacing w:line="360" w:lineRule="auto"/>
        <w:ind w:firstLineChars="200" w:firstLine="482"/>
        <w:rPr>
          <w:rFonts w:asciiTheme="minorEastAsia" w:eastAsiaTheme="minorEastAsia" w:hAnsiTheme="minorEastAsia"/>
          <w:b/>
        </w:rPr>
      </w:pPr>
      <w:r w:rsidRPr="00B0291D">
        <w:rPr>
          <w:rFonts w:asciiTheme="minorEastAsia" w:eastAsiaTheme="minorEastAsia" w:hAnsiTheme="minorEastAsia" w:hint="eastAsia"/>
          <w:b/>
        </w:rPr>
        <w:t>1、</w:t>
      </w:r>
      <w:r w:rsidR="00B0291D">
        <w:rPr>
          <w:rFonts w:asciiTheme="minorEastAsia" w:eastAsiaTheme="minorEastAsia" w:hAnsiTheme="minorEastAsia" w:hint="eastAsia"/>
          <w:b/>
        </w:rPr>
        <w:t>公司未来三年业绩预测</w:t>
      </w:r>
    </w:p>
    <w:tbl>
      <w:tblPr>
        <w:tblW w:w="85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35"/>
        <w:gridCol w:w="1984"/>
        <w:gridCol w:w="2268"/>
        <w:gridCol w:w="2035"/>
      </w:tblGrid>
      <w:tr w:rsidR="006D7CF1" w:rsidRPr="008A7937" w:rsidTr="00337272">
        <w:trPr>
          <w:trHeight w:val="628"/>
          <w:jc w:val="center"/>
        </w:trPr>
        <w:tc>
          <w:tcPr>
            <w:tcW w:w="2235" w:type="dxa"/>
          </w:tcPr>
          <w:p w:rsidR="006D7CF1" w:rsidRPr="008A7937" w:rsidRDefault="00F62A18" w:rsidP="00337272">
            <w:pPr>
              <w:spacing w:line="360" w:lineRule="auto"/>
              <w:ind w:left="480" w:hangingChars="200" w:hanging="480"/>
              <w:rPr>
                <w:rFonts w:ascii="宋体" w:hAnsi="宋体" w:cs="宋体"/>
                <w:szCs w:val="21"/>
              </w:rPr>
            </w:pPr>
            <w:r>
              <w:rPr>
                <w:rFonts w:ascii="宋体" w:hAnsi="宋体" w:cs="宋体"/>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1.5pt;margin-top:2.85pt;width:105pt;height:43.9pt;z-index:251660288" o:connectortype="straight"/>
              </w:pict>
            </w:r>
            <w:r w:rsidR="006D7CF1" w:rsidRPr="008A7937">
              <w:rPr>
                <w:rFonts w:ascii="宋体" w:hAnsi="宋体" w:cs="宋体" w:hint="eastAsia"/>
                <w:szCs w:val="21"/>
              </w:rPr>
              <w:t xml:space="preserve">        预测年份</w:t>
            </w:r>
          </w:p>
          <w:p w:rsidR="006D7CF1" w:rsidRPr="008A7937" w:rsidRDefault="006D7CF1" w:rsidP="00337272">
            <w:pPr>
              <w:spacing w:line="360" w:lineRule="auto"/>
              <w:rPr>
                <w:rFonts w:ascii="宋体" w:hAnsi="宋体" w:cs="宋体"/>
                <w:szCs w:val="21"/>
              </w:rPr>
            </w:pPr>
            <w:r w:rsidRPr="008A7937">
              <w:rPr>
                <w:rFonts w:ascii="宋体" w:hAnsi="宋体" w:cs="宋体" w:hint="eastAsia"/>
                <w:szCs w:val="21"/>
              </w:rPr>
              <w:t>预测项目</w:t>
            </w:r>
          </w:p>
        </w:tc>
        <w:tc>
          <w:tcPr>
            <w:tcW w:w="1984" w:type="dxa"/>
            <w:vAlign w:val="center"/>
          </w:tcPr>
          <w:p w:rsidR="006D7CF1" w:rsidRPr="008A7937" w:rsidRDefault="006D7CF1" w:rsidP="00337272">
            <w:pPr>
              <w:spacing w:line="360" w:lineRule="auto"/>
              <w:jc w:val="center"/>
              <w:rPr>
                <w:rFonts w:ascii="宋体" w:hAnsi="宋体" w:cs="宋体"/>
                <w:b/>
                <w:bCs/>
                <w:szCs w:val="21"/>
              </w:rPr>
            </w:pPr>
            <w:r w:rsidRPr="008A7937">
              <w:rPr>
                <w:rFonts w:ascii="宋体" w:hAnsi="宋体" w:cs="宋体" w:hint="eastAsia"/>
                <w:b/>
                <w:bCs/>
                <w:szCs w:val="21"/>
              </w:rPr>
              <w:t>202</w:t>
            </w:r>
            <w:r>
              <w:rPr>
                <w:rFonts w:ascii="宋体" w:hAnsi="宋体" w:cs="宋体" w:hint="eastAsia"/>
                <w:b/>
                <w:bCs/>
                <w:szCs w:val="21"/>
              </w:rPr>
              <w:t>1</w:t>
            </w:r>
            <w:r w:rsidRPr="008A7937">
              <w:rPr>
                <w:rFonts w:ascii="宋体" w:hAnsi="宋体" w:cs="宋体" w:hint="eastAsia"/>
                <w:b/>
                <w:bCs/>
                <w:szCs w:val="21"/>
              </w:rPr>
              <w:t>年（万元）</w:t>
            </w:r>
          </w:p>
        </w:tc>
        <w:tc>
          <w:tcPr>
            <w:tcW w:w="2268" w:type="dxa"/>
            <w:vAlign w:val="center"/>
          </w:tcPr>
          <w:p w:rsidR="006D7CF1" w:rsidRPr="008A7937" w:rsidRDefault="006D7CF1" w:rsidP="00337272">
            <w:pPr>
              <w:spacing w:line="360" w:lineRule="auto"/>
              <w:jc w:val="center"/>
              <w:rPr>
                <w:rFonts w:ascii="宋体" w:hAnsi="宋体" w:cs="宋体"/>
                <w:b/>
                <w:bCs/>
                <w:szCs w:val="21"/>
              </w:rPr>
            </w:pPr>
            <w:r w:rsidRPr="008A7937">
              <w:rPr>
                <w:rFonts w:ascii="宋体" w:hAnsi="宋体" w:cs="宋体" w:hint="eastAsia"/>
                <w:b/>
                <w:bCs/>
                <w:szCs w:val="21"/>
              </w:rPr>
              <w:t>202</w:t>
            </w:r>
            <w:r>
              <w:rPr>
                <w:rFonts w:ascii="宋体" w:hAnsi="宋体" w:cs="宋体" w:hint="eastAsia"/>
                <w:b/>
                <w:bCs/>
                <w:szCs w:val="21"/>
              </w:rPr>
              <w:t>2</w:t>
            </w:r>
            <w:r w:rsidRPr="008A7937">
              <w:rPr>
                <w:rFonts w:ascii="宋体" w:hAnsi="宋体" w:cs="宋体" w:hint="eastAsia"/>
                <w:b/>
                <w:bCs/>
                <w:szCs w:val="21"/>
              </w:rPr>
              <w:t>年（万元）</w:t>
            </w:r>
          </w:p>
        </w:tc>
        <w:tc>
          <w:tcPr>
            <w:tcW w:w="2035" w:type="dxa"/>
            <w:vAlign w:val="center"/>
          </w:tcPr>
          <w:p w:rsidR="006D7CF1" w:rsidRPr="008A7937" w:rsidRDefault="006D7CF1" w:rsidP="00337272">
            <w:pPr>
              <w:spacing w:line="360" w:lineRule="auto"/>
              <w:jc w:val="center"/>
              <w:rPr>
                <w:rFonts w:ascii="宋体" w:hAnsi="宋体" w:cs="宋体"/>
                <w:b/>
                <w:bCs/>
                <w:szCs w:val="21"/>
              </w:rPr>
            </w:pPr>
            <w:r w:rsidRPr="008A7937">
              <w:rPr>
                <w:rFonts w:ascii="宋体" w:hAnsi="宋体" w:cs="宋体" w:hint="eastAsia"/>
                <w:b/>
                <w:bCs/>
                <w:szCs w:val="21"/>
              </w:rPr>
              <w:t>20</w:t>
            </w:r>
            <w:r>
              <w:rPr>
                <w:rFonts w:ascii="宋体" w:hAnsi="宋体" w:cs="宋体" w:hint="eastAsia"/>
                <w:b/>
                <w:bCs/>
                <w:szCs w:val="21"/>
              </w:rPr>
              <w:t>23</w:t>
            </w:r>
            <w:r w:rsidRPr="008A7937">
              <w:rPr>
                <w:rFonts w:ascii="宋体" w:hAnsi="宋体" w:cs="宋体" w:hint="eastAsia"/>
                <w:b/>
                <w:bCs/>
                <w:szCs w:val="21"/>
              </w:rPr>
              <w:t>年（万元）</w:t>
            </w:r>
          </w:p>
        </w:tc>
      </w:tr>
      <w:tr w:rsidR="006D7CF1" w:rsidRPr="008A7937" w:rsidTr="00337272">
        <w:trPr>
          <w:jc w:val="center"/>
        </w:trPr>
        <w:tc>
          <w:tcPr>
            <w:tcW w:w="2235" w:type="dxa"/>
          </w:tcPr>
          <w:p w:rsidR="006D7CF1" w:rsidRPr="008A7937" w:rsidRDefault="006D7CF1" w:rsidP="00337272">
            <w:pPr>
              <w:spacing w:line="360" w:lineRule="auto"/>
              <w:jc w:val="center"/>
              <w:rPr>
                <w:rFonts w:ascii="宋体" w:hAnsi="宋体" w:cs="宋体"/>
                <w:szCs w:val="21"/>
              </w:rPr>
            </w:pPr>
            <w:r w:rsidRPr="008A7937">
              <w:rPr>
                <w:rFonts w:ascii="宋体" w:hAnsi="宋体" w:cs="宋体" w:hint="eastAsia"/>
                <w:szCs w:val="21"/>
              </w:rPr>
              <w:t>营业收入</w:t>
            </w:r>
          </w:p>
        </w:tc>
        <w:tc>
          <w:tcPr>
            <w:tcW w:w="1984" w:type="dxa"/>
          </w:tcPr>
          <w:p w:rsidR="006D7CF1" w:rsidRPr="008A7937" w:rsidRDefault="006D7CF1" w:rsidP="00337272">
            <w:pPr>
              <w:spacing w:line="360" w:lineRule="auto"/>
              <w:ind w:right="105"/>
              <w:jc w:val="center"/>
              <w:rPr>
                <w:rFonts w:ascii="宋体" w:hAnsi="宋体" w:cs="宋体"/>
                <w:bCs/>
                <w:szCs w:val="21"/>
              </w:rPr>
            </w:pPr>
            <w:r>
              <w:rPr>
                <w:rFonts w:ascii="宋体" w:hAnsi="宋体" w:cs="宋体" w:hint="eastAsia"/>
                <w:bCs/>
                <w:szCs w:val="21"/>
              </w:rPr>
              <w:t>6000</w:t>
            </w:r>
          </w:p>
        </w:tc>
        <w:tc>
          <w:tcPr>
            <w:tcW w:w="2268" w:type="dxa"/>
          </w:tcPr>
          <w:p w:rsidR="006D7CF1" w:rsidRPr="008A7937" w:rsidRDefault="006D7CF1" w:rsidP="00337272">
            <w:pPr>
              <w:spacing w:line="360" w:lineRule="auto"/>
              <w:jc w:val="center"/>
              <w:rPr>
                <w:rFonts w:ascii="宋体" w:hAnsi="宋体" w:cs="宋体"/>
                <w:bCs/>
                <w:szCs w:val="21"/>
              </w:rPr>
            </w:pPr>
            <w:r>
              <w:rPr>
                <w:rFonts w:ascii="宋体" w:hAnsi="宋体" w:cs="宋体" w:hint="eastAsia"/>
                <w:bCs/>
                <w:szCs w:val="21"/>
              </w:rPr>
              <w:t>8000</w:t>
            </w:r>
          </w:p>
        </w:tc>
        <w:tc>
          <w:tcPr>
            <w:tcW w:w="2035" w:type="dxa"/>
          </w:tcPr>
          <w:p w:rsidR="006D7CF1" w:rsidRPr="008A7937" w:rsidRDefault="006D7CF1" w:rsidP="00337272">
            <w:pPr>
              <w:spacing w:line="360" w:lineRule="auto"/>
              <w:jc w:val="center"/>
              <w:rPr>
                <w:rFonts w:ascii="宋体" w:hAnsi="宋体" w:cs="宋体"/>
                <w:bCs/>
                <w:szCs w:val="21"/>
              </w:rPr>
            </w:pPr>
            <w:r>
              <w:rPr>
                <w:rFonts w:ascii="宋体" w:hAnsi="宋体" w:cs="宋体" w:hint="eastAsia"/>
                <w:bCs/>
                <w:szCs w:val="21"/>
              </w:rPr>
              <w:t>12000</w:t>
            </w:r>
          </w:p>
        </w:tc>
      </w:tr>
      <w:tr w:rsidR="006D7CF1" w:rsidRPr="00487219" w:rsidTr="00337272">
        <w:trPr>
          <w:jc w:val="center"/>
        </w:trPr>
        <w:tc>
          <w:tcPr>
            <w:tcW w:w="2235" w:type="dxa"/>
          </w:tcPr>
          <w:p w:rsidR="006D7CF1" w:rsidRPr="008A7937" w:rsidRDefault="006D7CF1" w:rsidP="00337272">
            <w:pPr>
              <w:spacing w:line="360" w:lineRule="auto"/>
              <w:jc w:val="center"/>
              <w:rPr>
                <w:rFonts w:ascii="宋体" w:hAnsi="宋体" w:cs="宋体"/>
                <w:szCs w:val="21"/>
              </w:rPr>
            </w:pPr>
            <w:r w:rsidRPr="008A7937">
              <w:rPr>
                <w:rFonts w:ascii="宋体" w:hAnsi="宋体" w:cs="宋体" w:hint="eastAsia"/>
                <w:szCs w:val="21"/>
              </w:rPr>
              <w:t>净利润</w:t>
            </w:r>
          </w:p>
        </w:tc>
        <w:tc>
          <w:tcPr>
            <w:tcW w:w="1984" w:type="dxa"/>
          </w:tcPr>
          <w:p w:rsidR="006D7CF1" w:rsidRPr="008A7937" w:rsidRDefault="006D7CF1" w:rsidP="00337272">
            <w:pPr>
              <w:spacing w:line="360" w:lineRule="auto"/>
              <w:jc w:val="center"/>
              <w:rPr>
                <w:rFonts w:ascii="宋体" w:hAnsi="宋体" w:cs="宋体"/>
                <w:bCs/>
                <w:szCs w:val="21"/>
              </w:rPr>
            </w:pPr>
            <w:r>
              <w:rPr>
                <w:rFonts w:ascii="宋体" w:hAnsi="宋体" w:cs="宋体" w:hint="eastAsia"/>
                <w:bCs/>
                <w:szCs w:val="21"/>
              </w:rPr>
              <w:t>1600</w:t>
            </w:r>
          </w:p>
        </w:tc>
        <w:tc>
          <w:tcPr>
            <w:tcW w:w="2268" w:type="dxa"/>
          </w:tcPr>
          <w:p w:rsidR="006D7CF1" w:rsidRPr="008A7937" w:rsidRDefault="006D7CF1" w:rsidP="00337272">
            <w:pPr>
              <w:spacing w:line="360" w:lineRule="auto"/>
              <w:jc w:val="center"/>
              <w:rPr>
                <w:rFonts w:ascii="宋体" w:hAnsi="宋体" w:cs="宋体"/>
                <w:bCs/>
                <w:szCs w:val="21"/>
              </w:rPr>
            </w:pPr>
            <w:r>
              <w:rPr>
                <w:rFonts w:ascii="宋体" w:hAnsi="宋体" w:cs="宋体" w:hint="eastAsia"/>
                <w:bCs/>
                <w:szCs w:val="21"/>
              </w:rPr>
              <w:t>1800</w:t>
            </w:r>
          </w:p>
        </w:tc>
        <w:tc>
          <w:tcPr>
            <w:tcW w:w="2035" w:type="dxa"/>
          </w:tcPr>
          <w:p w:rsidR="006D7CF1" w:rsidRPr="008A7937" w:rsidRDefault="006D7CF1" w:rsidP="00337272">
            <w:pPr>
              <w:spacing w:line="360" w:lineRule="auto"/>
              <w:jc w:val="center"/>
              <w:rPr>
                <w:rFonts w:ascii="宋体" w:hAnsi="宋体" w:cs="宋体"/>
                <w:bCs/>
                <w:szCs w:val="21"/>
              </w:rPr>
            </w:pPr>
            <w:r>
              <w:rPr>
                <w:rFonts w:ascii="宋体" w:hAnsi="宋体" w:cs="宋体" w:hint="eastAsia"/>
                <w:bCs/>
                <w:szCs w:val="21"/>
              </w:rPr>
              <w:t>2600</w:t>
            </w:r>
          </w:p>
        </w:tc>
      </w:tr>
    </w:tbl>
    <w:p w:rsidR="006D7CF1" w:rsidRDefault="006D7CF1" w:rsidP="00B0291D">
      <w:pPr>
        <w:spacing w:line="360" w:lineRule="auto"/>
        <w:ind w:firstLineChars="200" w:firstLine="482"/>
        <w:rPr>
          <w:rFonts w:asciiTheme="minorEastAsia" w:eastAsiaTheme="minorEastAsia" w:hAnsiTheme="minorEastAsia"/>
          <w:b/>
        </w:rPr>
      </w:pPr>
    </w:p>
    <w:p w:rsidR="00DA49A4" w:rsidRPr="00B0291D" w:rsidRDefault="00036E9A" w:rsidP="00B0291D">
      <w:pPr>
        <w:spacing w:line="360" w:lineRule="auto"/>
        <w:ind w:firstLineChars="200" w:firstLine="482"/>
        <w:rPr>
          <w:rFonts w:asciiTheme="minorEastAsia" w:eastAsiaTheme="minorEastAsia" w:hAnsiTheme="minorEastAsia"/>
          <w:b/>
        </w:rPr>
      </w:pPr>
      <w:r w:rsidRPr="00B0291D">
        <w:rPr>
          <w:rFonts w:asciiTheme="minorEastAsia" w:eastAsiaTheme="minorEastAsia" w:hAnsiTheme="minorEastAsia" w:hint="eastAsia"/>
          <w:b/>
        </w:rPr>
        <w:t>2、</w:t>
      </w:r>
      <w:r w:rsidR="0051267D" w:rsidRPr="00B0291D">
        <w:rPr>
          <w:rFonts w:asciiTheme="minorEastAsia" w:eastAsiaTheme="minorEastAsia" w:hAnsiTheme="minorEastAsia" w:hint="eastAsia"/>
          <w:b/>
        </w:rPr>
        <w:t>业务</w:t>
      </w:r>
      <w:r w:rsidRPr="00B0291D">
        <w:rPr>
          <w:rFonts w:asciiTheme="minorEastAsia" w:eastAsiaTheme="minorEastAsia" w:hAnsiTheme="minorEastAsia" w:hint="eastAsia"/>
          <w:b/>
        </w:rPr>
        <w:t>发展规划</w:t>
      </w:r>
    </w:p>
    <w:p w:rsidR="006D7CF1" w:rsidRPr="00DD5D56" w:rsidRDefault="006D7CF1" w:rsidP="001673D3">
      <w:pPr>
        <w:spacing w:beforeLines="50" w:line="360" w:lineRule="auto"/>
        <w:ind w:firstLineChars="200" w:firstLine="480"/>
        <w:rPr>
          <w:rFonts w:ascii="宋体" w:hAnsi="宋体"/>
        </w:rPr>
      </w:pPr>
      <w:bookmarkStart w:id="62" w:name="_Toc470044647"/>
      <w:bookmarkStart w:id="63" w:name="_Toc347823210"/>
      <w:bookmarkStart w:id="64" w:name="_Toc317756608"/>
      <w:bookmarkStart w:id="65" w:name="_Toc346092744"/>
      <w:bookmarkStart w:id="66" w:name="_Toc346286158"/>
      <w:bookmarkStart w:id="67" w:name="_Toc342567520"/>
      <w:bookmarkStart w:id="68" w:name="_Toc347755025"/>
      <w:r>
        <w:rPr>
          <w:rFonts w:ascii="宋体" w:hAnsi="宋体" w:hint="eastAsia"/>
        </w:rPr>
        <w:t>公司制定未来3-5年发展规划，</w:t>
      </w:r>
      <w:r w:rsidRPr="00DD5D56">
        <w:rPr>
          <w:rFonts w:ascii="宋体" w:hAnsi="宋体" w:hint="eastAsia"/>
        </w:rPr>
        <w:t>一是科学化饲养，奠定了瑞丰养殖有限公司持续发展的坚实基础立体养殖猪舍，提高了土地利用率。2021年1月，存栏13000余头能繁母猪的现代化养殖场正式投入使用，新建标准化猪舍拥有现代化的先进设备，猪舍饲控、环控、温控、通风，全部实现电脑自动化，科技水平在全国同行处于领先地位，不仅提高了生产效率和养殖效益，也极大地降低了生产成本，实现了新旧动能转换，为瑞丰养殖事业的腾飞提供了强劲动力。二是生态化发展，养殖场现建设有8000立方米特大型</w:t>
      </w:r>
      <w:r w:rsidRPr="00DD5D56">
        <w:rPr>
          <w:rFonts w:ascii="宋体" w:hAnsi="宋体" w:hint="eastAsia"/>
        </w:rPr>
        <w:lastRenderedPageBreak/>
        <w:t>沼气池，1.5万吨有机肥生产线，生猪粪污全部入池。生产的有机肥及沼渣沼液成为有机黄桃种植园、蛋白桑种植基地的有机肥料，形成了一条种养结合、生态循环之链。三是产业化转型，公司投资1000多万元，在养殖基地建起了农业现代化多媒体大楼、猪文化展厅、猪文化长廊和生猪雕塑公园等，吸引了周边诸多群众前来参观学习，了解猪文化、宣传猪文化、体验猪文化。</w:t>
      </w:r>
    </w:p>
    <w:p w:rsidR="006D7CF1" w:rsidRPr="00860A31" w:rsidRDefault="006D7CF1" w:rsidP="006D7CF1">
      <w:pPr>
        <w:spacing w:line="360" w:lineRule="auto"/>
        <w:ind w:firstLineChars="200" w:firstLine="480"/>
        <w:rPr>
          <w:rFonts w:ascii="宋体" w:hAnsi="宋体"/>
          <w:b/>
        </w:rPr>
      </w:pPr>
      <w:r>
        <w:rPr>
          <w:rFonts w:ascii="宋体" w:hAnsi="宋体" w:hint="eastAsia"/>
        </w:rPr>
        <w:t>公司</w:t>
      </w:r>
      <w:r w:rsidRPr="00DD5D56">
        <w:rPr>
          <w:rFonts w:ascii="宋体" w:hAnsi="宋体" w:hint="eastAsia"/>
        </w:rPr>
        <w:t>按照“绿水青山就是金山银山”的发展理念，锐意进取，砥砺前行，不断调整产业结构，优化产业布局，结合自身优势，推动产业转型升级，并制定了五年产业规划：建设完成30万头生猪屠宰车间项目，2万吨猪肉库容量冷库项目，存栏10万头育肥猪规模化猪场建设项目及配套饲料厂建设项目，进一步为平邑县畜牧业的发展做出更大的贡献。</w:t>
      </w:r>
    </w:p>
    <w:p w:rsidR="00D01ECA" w:rsidRDefault="00D01ECA" w:rsidP="0051267D">
      <w:pPr>
        <w:spacing w:line="360" w:lineRule="auto"/>
        <w:ind w:firstLineChars="150" w:firstLine="361"/>
        <w:rPr>
          <w:b/>
        </w:rPr>
      </w:pPr>
      <w:r w:rsidRPr="0051267D">
        <w:rPr>
          <w:b/>
        </w:rPr>
        <w:t>（二）公司为实现未来发展目标将采取的措施</w:t>
      </w:r>
      <w:bookmarkEnd w:id="62"/>
      <w:bookmarkEnd w:id="63"/>
      <w:bookmarkEnd w:id="64"/>
      <w:bookmarkEnd w:id="65"/>
      <w:bookmarkEnd w:id="66"/>
      <w:bookmarkEnd w:id="67"/>
      <w:bookmarkEnd w:id="68"/>
    </w:p>
    <w:p w:rsidR="009621D0" w:rsidRDefault="009621D0" w:rsidP="009621D0">
      <w:pPr>
        <w:spacing w:line="360" w:lineRule="auto"/>
        <w:ind w:firstLineChars="200" w:firstLine="480"/>
        <w:rPr>
          <w:rFonts w:ascii="宋体" w:hAnsi="宋体" w:cs="宋体"/>
        </w:rPr>
      </w:pPr>
      <w:r>
        <w:rPr>
          <w:rFonts w:ascii="宋体" w:hAnsi="宋体" w:cs="宋体" w:hint="eastAsia"/>
        </w:rPr>
        <w:t>1、深化转机建制，强化资本运营</w:t>
      </w:r>
    </w:p>
    <w:p w:rsidR="009621D0" w:rsidRDefault="009621D0" w:rsidP="009621D0">
      <w:pPr>
        <w:spacing w:line="360" w:lineRule="auto"/>
        <w:ind w:firstLineChars="200" w:firstLine="480"/>
        <w:rPr>
          <w:rFonts w:ascii="宋体" w:hAnsi="宋体" w:cs="宋体"/>
        </w:rPr>
      </w:pPr>
      <w:r>
        <w:rPr>
          <w:rFonts w:ascii="宋体" w:hAnsi="宋体" w:cs="宋体" w:hint="eastAsia"/>
        </w:rPr>
        <w:t>公司挂牌后，进一步健全公司法人治理结构，强化公司资本运营，投资决策、技术开发和融资功能，实现资源的优化配置和优势互补，形成规模效益。</w:t>
      </w:r>
    </w:p>
    <w:p w:rsidR="009621D0" w:rsidRDefault="009621D0" w:rsidP="009621D0">
      <w:pPr>
        <w:spacing w:line="360" w:lineRule="auto"/>
        <w:ind w:firstLineChars="200" w:firstLine="480"/>
        <w:rPr>
          <w:rFonts w:ascii="宋体" w:hAnsi="宋体" w:cs="宋体"/>
        </w:rPr>
      </w:pPr>
      <w:r>
        <w:rPr>
          <w:rFonts w:ascii="宋体" w:hAnsi="宋体" w:cs="宋体" w:hint="eastAsia"/>
        </w:rPr>
        <w:t>2、完善营销网络，开拓省内外市场</w:t>
      </w:r>
    </w:p>
    <w:p w:rsidR="009621D0" w:rsidRDefault="009621D0" w:rsidP="009621D0">
      <w:pPr>
        <w:spacing w:line="360" w:lineRule="auto"/>
        <w:ind w:firstLineChars="200" w:firstLine="480"/>
        <w:rPr>
          <w:rFonts w:ascii="宋体" w:hAnsi="宋体" w:cs="宋体"/>
        </w:rPr>
      </w:pPr>
      <w:r>
        <w:rPr>
          <w:rFonts w:ascii="宋体" w:hAnsi="宋体" w:cs="宋体" w:hint="eastAsia"/>
        </w:rPr>
        <w:t xml:space="preserve">在市场开拓方面，公司计划对现有营销模式的转型，随着互联网时代的到来，公司将充分利用电子信息技术，针对现有的营销特点，组织营销人员多次进行讨论和学习，目标是利用微平台和已有信息化基础搭建一个高效的移动互联网营销网络，做到全面覆盖化。该等新模式有利于降低营销成本，通过社会化的移动互联，客户将伴随公司共同成长和成功，最大化的实现客户价值。 </w:t>
      </w:r>
    </w:p>
    <w:p w:rsidR="009621D0" w:rsidRDefault="009621D0" w:rsidP="009621D0">
      <w:pPr>
        <w:spacing w:line="360" w:lineRule="auto"/>
        <w:ind w:firstLineChars="200" w:firstLine="480"/>
        <w:rPr>
          <w:rFonts w:ascii="宋体" w:hAnsi="宋体" w:cs="宋体"/>
        </w:rPr>
      </w:pPr>
      <w:r>
        <w:rPr>
          <w:rFonts w:ascii="宋体" w:hAnsi="宋体" w:cs="宋体" w:hint="eastAsia"/>
        </w:rPr>
        <w:t>3、人才计划</w:t>
      </w:r>
    </w:p>
    <w:p w:rsidR="009621D0" w:rsidRDefault="009621D0" w:rsidP="009621D0">
      <w:pPr>
        <w:spacing w:line="360" w:lineRule="auto"/>
        <w:ind w:firstLineChars="200" w:firstLine="480"/>
        <w:rPr>
          <w:rFonts w:ascii="宋体" w:hAnsi="宋体" w:cs="宋体"/>
        </w:rPr>
      </w:pPr>
      <w:r>
        <w:rPr>
          <w:rFonts w:ascii="宋体" w:hAnsi="宋体" w:cs="宋体" w:hint="eastAsia"/>
        </w:rPr>
        <w:t xml:space="preserve">树立现代人力资源管理理念，建立人力资源管理与开发体系，优化人才队伍，疏通引才渠道，建立有效的激励和约束机制、为员工提供合理的薪酬收入，做好减员增效和做好员工职业规划，提高员工的满意度。        </w:t>
      </w:r>
    </w:p>
    <w:p w:rsidR="009621D0" w:rsidRDefault="009621D0" w:rsidP="009621D0">
      <w:pPr>
        <w:spacing w:line="360" w:lineRule="auto"/>
        <w:ind w:firstLineChars="200" w:firstLine="480"/>
        <w:rPr>
          <w:rFonts w:ascii="宋体" w:hAnsi="宋体" w:cs="宋体"/>
        </w:rPr>
      </w:pPr>
      <w:r>
        <w:rPr>
          <w:rFonts w:ascii="宋体" w:hAnsi="宋体" w:cs="宋体" w:hint="eastAsia"/>
        </w:rPr>
        <w:t>4、融资计划</w:t>
      </w:r>
    </w:p>
    <w:p w:rsidR="009621D0" w:rsidRDefault="009621D0" w:rsidP="009621D0">
      <w:pPr>
        <w:spacing w:line="360" w:lineRule="auto"/>
        <w:ind w:firstLineChars="200" w:firstLine="480"/>
        <w:rPr>
          <w:rFonts w:ascii="宋体" w:hAnsi="宋体" w:cs="宋体"/>
        </w:rPr>
      </w:pPr>
      <w:r>
        <w:rPr>
          <w:rFonts w:ascii="宋体" w:hAnsi="宋体" w:cs="宋体" w:hint="eastAsia"/>
        </w:rPr>
        <w:t>通过本次挂牌，公司与金融机构建立密切合作关系，积极拓展融资渠道，满足发展的资金需要。</w:t>
      </w:r>
    </w:p>
    <w:p w:rsidR="009621D0" w:rsidRDefault="009621D0" w:rsidP="009621D0">
      <w:pPr>
        <w:spacing w:line="360" w:lineRule="auto"/>
        <w:ind w:firstLineChars="200" w:firstLine="480"/>
        <w:rPr>
          <w:rFonts w:ascii="宋体" w:hAnsi="宋体" w:cs="宋体"/>
        </w:rPr>
      </w:pPr>
      <w:r>
        <w:rPr>
          <w:rFonts w:ascii="宋体" w:hAnsi="宋体" w:cs="宋体" w:hint="eastAsia"/>
        </w:rPr>
        <w:t xml:space="preserve">5、完善企业产业链 </w:t>
      </w:r>
    </w:p>
    <w:p w:rsidR="009621D0" w:rsidRDefault="009621D0" w:rsidP="009621D0">
      <w:pPr>
        <w:spacing w:line="360" w:lineRule="auto"/>
        <w:ind w:firstLineChars="200" w:firstLine="480"/>
        <w:rPr>
          <w:rFonts w:ascii="宋体" w:hAnsi="宋体" w:cs="宋体"/>
        </w:rPr>
      </w:pPr>
      <w:r>
        <w:rPr>
          <w:rFonts w:ascii="宋体" w:hAnsi="宋体" w:cs="宋体" w:hint="eastAsia"/>
        </w:rPr>
        <w:t>（1）不断提升产品的质量，通过引进全新生产线提高产品品质，巩固自身的优势；</w:t>
      </w:r>
    </w:p>
    <w:p w:rsidR="009621D0" w:rsidRDefault="009621D0" w:rsidP="009621D0">
      <w:pPr>
        <w:spacing w:line="360" w:lineRule="auto"/>
        <w:ind w:firstLineChars="200" w:firstLine="480"/>
        <w:rPr>
          <w:rFonts w:ascii="宋体" w:hAnsi="宋体" w:cs="宋体"/>
        </w:rPr>
      </w:pPr>
      <w:r>
        <w:rPr>
          <w:rFonts w:ascii="宋体" w:hAnsi="宋体" w:cs="宋体" w:hint="eastAsia"/>
        </w:rPr>
        <w:t>（2）提升公司产品的品质，提高原有常规产品的市场占比；</w:t>
      </w:r>
    </w:p>
    <w:p w:rsidR="009621D0" w:rsidRDefault="009621D0" w:rsidP="009621D0">
      <w:pPr>
        <w:spacing w:line="360" w:lineRule="auto"/>
        <w:ind w:firstLineChars="200" w:firstLine="480"/>
        <w:rPr>
          <w:rFonts w:ascii="宋体" w:hAnsi="宋体" w:cs="宋体"/>
        </w:rPr>
      </w:pPr>
      <w:r>
        <w:rPr>
          <w:rFonts w:ascii="宋体" w:hAnsi="宋体" w:cs="宋体" w:hint="eastAsia"/>
        </w:rPr>
        <w:lastRenderedPageBreak/>
        <w:t>（3）加强科研院所的合作，加强技术储备；</w:t>
      </w:r>
    </w:p>
    <w:p w:rsidR="009621D0" w:rsidRDefault="009621D0" w:rsidP="009621D0">
      <w:pPr>
        <w:spacing w:line="360" w:lineRule="auto"/>
        <w:ind w:firstLineChars="150" w:firstLine="360"/>
        <w:rPr>
          <w:b/>
        </w:rPr>
      </w:pPr>
      <w:r>
        <w:rPr>
          <w:rFonts w:ascii="宋体" w:hAnsi="宋体" w:cs="宋体" w:hint="eastAsia"/>
        </w:rPr>
        <w:t>（4）加强品牌建设。</w:t>
      </w:r>
    </w:p>
    <w:p w:rsidR="00D01ECA" w:rsidRPr="00660915" w:rsidRDefault="00D01ECA" w:rsidP="00793B54">
      <w:pPr>
        <w:pStyle w:val="1"/>
        <w:spacing w:before="120" w:after="120" w:line="360" w:lineRule="auto"/>
      </w:pPr>
      <w:r w:rsidRPr="00660915">
        <w:rPr>
          <w:b w:val="0"/>
          <w:bCs w:val="0"/>
          <w:kern w:val="2"/>
          <w:sz w:val="24"/>
          <w:szCs w:val="24"/>
        </w:rPr>
        <w:br w:type="page"/>
      </w:r>
      <w:bookmarkStart w:id="69" w:name="_Toc514494480"/>
      <w:r w:rsidRPr="00660915">
        <w:lastRenderedPageBreak/>
        <w:t>第三节</w:t>
      </w:r>
      <w:r w:rsidRPr="00660915">
        <w:t xml:space="preserve">  </w:t>
      </w:r>
      <w:bookmarkEnd w:id="61"/>
      <w:r w:rsidRPr="00660915">
        <w:t>挂牌的有关机构</w:t>
      </w:r>
      <w:bookmarkEnd w:id="69"/>
    </w:p>
    <w:p w:rsidR="00930125" w:rsidRPr="00660915" w:rsidRDefault="003A0067" w:rsidP="006D7CF1">
      <w:pPr>
        <w:pStyle w:val="2"/>
        <w:ind w:firstLineChars="200" w:firstLine="482"/>
        <w:rPr>
          <w:rFonts w:ascii="Times New Roman" w:hAnsi="Times New Roman"/>
        </w:rPr>
      </w:pPr>
      <w:bookmarkStart w:id="70" w:name="_Toc514494481"/>
      <w:r w:rsidRPr="00660915">
        <w:rPr>
          <w:rFonts w:ascii="Times New Roman" w:hAnsi="宋体"/>
        </w:rPr>
        <w:t>一、</w:t>
      </w:r>
      <w:r w:rsidR="00930125" w:rsidRPr="00660915">
        <w:rPr>
          <w:rFonts w:ascii="Times New Roman" w:hAnsi="宋体"/>
        </w:rPr>
        <w:t>推荐机构</w:t>
      </w:r>
      <w:bookmarkEnd w:id="70"/>
    </w:p>
    <w:p w:rsidR="00941F01" w:rsidRDefault="00941F01" w:rsidP="00941F01">
      <w:pPr>
        <w:adjustRightInd w:val="0"/>
        <w:snapToGrid w:val="0"/>
        <w:spacing w:line="360" w:lineRule="auto"/>
        <w:ind w:firstLineChars="200" w:firstLine="480"/>
        <w:rPr>
          <w:rFonts w:ascii="宋体" w:hAnsi="宋体"/>
        </w:rPr>
      </w:pPr>
      <w:bookmarkStart w:id="71" w:name="_Toc514494482"/>
      <w:r>
        <w:rPr>
          <w:rFonts w:ascii="宋体" w:hAnsi="宋体" w:hint="eastAsia"/>
        </w:rPr>
        <w:t>名称：</w:t>
      </w:r>
      <w:r w:rsidR="00B0291D" w:rsidRPr="00374FBD">
        <w:rPr>
          <w:rFonts w:ascii="宋体" w:hAnsi="宋体" w:hint="eastAsia"/>
        </w:rPr>
        <w:t>济南鼎新顺投资管理有限公司</w:t>
      </w:r>
    </w:p>
    <w:p w:rsidR="00B0291D" w:rsidRDefault="00941F01" w:rsidP="00941F01">
      <w:pPr>
        <w:adjustRightInd w:val="0"/>
        <w:snapToGrid w:val="0"/>
        <w:spacing w:line="360" w:lineRule="auto"/>
        <w:ind w:firstLineChars="200" w:firstLine="480"/>
        <w:rPr>
          <w:rFonts w:ascii="宋体" w:hAnsi="宋体"/>
          <w:color w:val="000000" w:themeColor="text1"/>
        </w:rPr>
      </w:pPr>
      <w:r>
        <w:rPr>
          <w:rFonts w:ascii="宋体" w:hAnsi="宋体" w:hint="eastAsia"/>
          <w:color w:val="000000" w:themeColor="text1"/>
        </w:rPr>
        <w:t>办公地址：</w:t>
      </w:r>
      <w:r w:rsidR="00B0291D" w:rsidRPr="008E6049">
        <w:rPr>
          <w:rFonts w:ascii="宋体" w:hAnsi="宋体" w:hint="eastAsia"/>
          <w:color w:val="000000" w:themeColor="text1"/>
        </w:rPr>
        <w:t>山东省济南市高新区正丰路554号正丰大厦453室</w:t>
      </w:r>
    </w:p>
    <w:p w:rsidR="00941F01" w:rsidRDefault="00941F01" w:rsidP="00941F01">
      <w:pPr>
        <w:adjustRightInd w:val="0"/>
        <w:snapToGrid w:val="0"/>
        <w:spacing w:line="360" w:lineRule="auto"/>
        <w:ind w:firstLineChars="200" w:firstLine="480"/>
        <w:rPr>
          <w:rFonts w:ascii="宋体" w:hAnsi="宋体"/>
        </w:rPr>
      </w:pPr>
      <w:r>
        <w:rPr>
          <w:rFonts w:ascii="宋体" w:hAnsi="宋体" w:hint="eastAsia"/>
        </w:rPr>
        <w:t>法定代表人：</w:t>
      </w:r>
      <w:r w:rsidR="00B0291D">
        <w:rPr>
          <w:rFonts w:ascii="宋体" w:hAnsi="宋体" w:hint="eastAsia"/>
        </w:rPr>
        <w:t>张晓康</w:t>
      </w:r>
    </w:p>
    <w:p w:rsidR="00941F01" w:rsidRDefault="00941F01" w:rsidP="00941F01">
      <w:pPr>
        <w:adjustRightInd w:val="0"/>
        <w:snapToGrid w:val="0"/>
        <w:spacing w:line="360" w:lineRule="auto"/>
        <w:ind w:firstLineChars="200" w:firstLine="480"/>
        <w:rPr>
          <w:rFonts w:ascii="宋体" w:hAnsi="宋体"/>
        </w:rPr>
      </w:pPr>
      <w:r>
        <w:rPr>
          <w:rFonts w:ascii="宋体" w:hAnsi="宋体" w:hint="eastAsia"/>
        </w:rPr>
        <w:t>推荐经办人：</w:t>
      </w:r>
      <w:r w:rsidR="001C64B1">
        <w:rPr>
          <w:rFonts w:ascii="宋体" w:hAnsi="宋体" w:hint="eastAsia"/>
        </w:rPr>
        <w:t xml:space="preserve">李阳  </w:t>
      </w:r>
      <w:r w:rsidR="001C64B1" w:rsidRPr="00510451">
        <w:rPr>
          <w:rFonts w:ascii="宋体" w:hAnsi="宋体" w:hint="eastAsia"/>
        </w:rPr>
        <w:t>赵伟东</w:t>
      </w:r>
    </w:p>
    <w:p w:rsidR="00941F01" w:rsidRDefault="00941F01" w:rsidP="00941F01">
      <w:pPr>
        <w:adjustRightInd w:val="0"/>
        <w:snapToGrid w:val="0"/>
        <w:spacing w:line="360" w:lineRule="auto"/>
        <w:ind w:firstLineChars="200" w:firstLine="480"/>
        <w:rPr>
          <w:rFonts w:ascii="宋体" w:hAnsi="宋体"/>
        </w:rPr>
      </w:pPr>
      <w:r>
        <w:rPr>
          <w:rFonts w:ascii="宋体" w:hAnsi="宋体" w:hint="eastAsia"/>
        </w:rPr>
        <w:t>电话：</w:t>
      </w:r>
      <w:r w:rsidR="00B0291D" w:rsidRPr="00374FBD">
        <w:rPr>
          <w:rFonts w:ascii="宋体" w:hAnsi="宋体"/>
        </w:rPr>
        <w:t>18364111333</w:t>
      </w:r>
    </w:p>
    <w:p w:rsidR="00930125" w:rsidRPr="00660915" w:rsidRDefault="006D7CF1" w:rsidP="006D7CF1">
      <w:pPr>
        <w:pStyle w:val="2"/>
        <w:ind w:firstLineChars="200" w:firstLine="482"/>
        <w:rPr>
          <w:rFonts w:ascii="Times New Roman" w:hAnsi="Times New Roman"/>
        </w:rPr>
      </w:pPr>
      <w:bookmarkStart w:id="72" w:name="_Toc514494483"/>
      <w:bookmarkEnd w:id="71"/>
      <w:r>
        <w:rPr>
          <w:rFonts w:ascii="Times New Roman" w:hAnsi="宋体" w:hint="eastAsia"/>
        </w:rPr>
        <w:t>二</w:t>
      </w:r>
      <w:r w:rsidR="003A0067" w:rsidRPr="00660915">
        <w:rPr>
          <w:rFonts w:ascii="Times New Roman" w:hAnsi="宋体"/>
        </w:rPr>
        <w:t>、</w:t>
      </w:r>
      <w:r w:rsidR="00930125" w:rsidRPr="00660915">
        <w:rPr>
          <w:rFonts w:ascii="Times New Roman" w:hAnsi="宋体"/>
        </w:rPr>
        <w:t>申请挂牌的股权交易机构</w:t>
      </w:r>
      <w:bookmarkEnd w:id="72"/>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名称：齐鲁股权交易中心有限公司</w:t>
      </w:r>
    </w:p>
    <w:p w:rsidR="00E6524D" w:rsidRPr="00941F01" w:rsidRDefault="00930125" w:rsidP="00E6524D">
      <w:pPr>
        <w:pStyle w:val="af0"/>
        <w:spacing w:before="0" w:beforeAutospacing="0" w:after="0" w:afterAutospacing="0"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地址：</w:t>
      </w:r>
      <w:r w:rsidR="00E6524D" w:rsidRPr="00941F01">
        <w:rPr>
          <w:rFonts w:asciiTheme="minorEastAsia" w:eastAsiaTheme="minorEastAsia" w:hAnsiTheme="minorEastAsia" w:hint="eastAsia"/>
        </w:rPr>
        <w:t xml:space="preserve">山东省淄博市张店区人民西路228号金融大厦3、4、20、21、22层 </w:t>
      </w:r>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电话：0533-2773233</w:t>
      </w:r>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传真：0533-2773233</w:t>
      </w:r>
    </w:p>
    <w:p w:rsidR="00930125" w:rsidRPr="00941F01" w:rsidRDefault="006D7CF1" w:rsidP="006D7CF1">
      <w:pPr>
        <w:pStyle w:val="2"/>
        <w:ind w:firstLineChars="200" w:firstLine="482"/>
        <w:rPr>
          <w:rFonts w:asciiTheme="minorEastAsia" w:eastAsiaTheme="minorEastAsia" w:hAnsiTheme="minorEastAsia"/>
        </w:rPr>
      </w:pPr>
      <w:bookmarkStart w:id="73" w:name="_Toc514494484"/>
      <w:r>
        <w:rPr>
          <w:rFonts w:asciiTheme="minorEastAsia" w:eastAsiaTheme="minorEastAsia" w:hAnsiTheme="minorEastAsia" w:hint="eastAsia"/>
        </w:rPr>
        <w:t>三</w:t>
      </w:r>
      <w:r w:rsidR="003A0067" w:rsidRPr="00941F01">
        <w:rPr>
          <w:rFonts w:asciiTheme="minorEastAsia" w:eastAsiaTheme="minorEastAsia" w:hAnsiTheme="minorEastAsia"/>
        </w:rPr>
        <w:t>、</w:t>
      </w:r>
      <w:r w:rsidR="00930125" w:rsidRPr="00941F01">
        <w:rPr>
          <w:rFonts w:asciiTheme="minorEastAsia" w:eastAsiaTheme="minorEastAsia" w:hAnsiTheme="minorEastAsia"/>
        </w:rPr>
        <w:t>股权登记托管机构</w:t>
      </w:r>
      <w:bookmarkEnd w:id="73"/>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名称：齐鲁股权交易中心有限公司</w:t>
      </w:r>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地址：</w:t>
      </w:r>
      <w:r w:rsidR="00E6524D" w:rsidRPr="00941F01">
        <w:rPr>
          <w:rFonts w:asciiTheme="minorEastAsia" w:eastAsiaTheme="minorEastAsia" w:hAnsiTheme="minorEastAsia" w:hint="eastAsia"/>
        </w:rPr>
        <w:t>山东省淄博市张店区人民西路228号金融大厦3、4、20、21、22层</w:t>
      </w:r>
    </w:p>
    <w:p w:rsidR="00930125" w:rsidRPr="00941F01" w:rsidRDefault="00930125" w:rsidP="00930125">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电话：0533-2773233</w:t>
      </w:r>
    </w:p>
    <w:p w:rsidR="000A3807" w:rsidRDefault="00930125" w:rsidP="000C57F8">
      <w:pPr>
        <w:adjustRightInd w:val="0"/>
        <w:snapToGrid w:val="0"/>
        <w:spacing w:line="360" w:lineRule="auto"/>
        <w:ind w:firstLineChars="200" w:firstLine="480"/>
        <w:rPr>
          <w:rFonts w:asciiTheme="minorEastAsia" w:eastAsiaTheme="minorEastAsia" w:hAnsiTheme="minorEastAsia"/>
        </w:rPr>
      </w:pPr>
      <w:r w:rsidRPr="00941F01">
        <w:rPr>
          <w:rFonts w:asciiTheme="minorEastAsia" w:eastAsiaTheme="minorEastAsia" w:hAnsiTheme="minorEastAsia"/>
        </w:rPr>
        <w:t>传真：0533-2773233</w:t>
      </w:r>
    </w:p>
    <w:p w:rsidR="00941F01" w:rsidRPr="00941F01" w:rsidRDefault="00941F01" w:rsidP="000C57F8">
      <w:pPr>
        <w:adjustRightInd w:val="0"/>
        <w:snapToGrid w:val="0"/>
        <w:spacing w:line="360" w:lineRule="auto"/>
        <w:ind w:firstLineChars="200" w:firstLine="480"/>
        <w:rPr>
          <w:rFonts w:asciiTheme="minorEastAsia" w:eastAsiaTheme="minorEastAsia" w:hAnsiTheme="minorEastAsia"/>
        </w:rPr>
      </w:pPr>
    </w:p>
    <w:p w:rsidR="006D7CF1" w:rsidRDefault="006D7CF1" w:rsidP="000A3807">
      <w:pPr>
        <w:spacing w:line="360" w:lineRule="auto"/>
        <w:ind w:firstLineChars="150" w:firstLine="360"/>
        <w:jc w:val="left"/>
        <w:rPr>
          <w:rFonts w:asciiTheme="minorEastAsia" w:eastAsiaTheme="minorEastAsia" w:hAnsiTheme="minorEastAsia"/>
        </w:rPr>
        <w:sectPr w:rsidR="006D7CF1" w:rsidSect="001D1538">
          <w:pgSz w:w="11906" w:h="16838"/>
          <w:pgMar w:top="1418" w:right="1418" w:bottom="1418" w:left="1418" w:header="851" w:footer="992" w:gutter="0"/>
          <w:cols w:space="720"/>
          <w:titlePg/>
          <w:docGrid w:linePitch="326"/>
        </w:sectPr>
      </w:pPr>
    </w:p>
    <w:p w:rsidR="00D01ECA" w:rsidRPr="00941F01" w:rsidRDefault="00D01ECA" w:rsidP="000A3807">
      <w:pPr>
        <w:spacing w:line="360" w:lineRule="auto"/>
        <w:ind w:firstLineChars="150" w:firstLine="360"/>
        <w:jc w:val="left"/>
        <w:rPr>
          <w:rFonts w:asciiTheme="minorEastAsia" w:eastAsiaTheme="minorEastAsia" w:hAnsiTheme="minorEastAsia"/>
        </w:rPr>
      </w:pPr>
      <w:r w:rsidRPr="00941F01">
        <w:rPr>
          <w:rFonts w:asciiTheme="minorEastAsia" w:eastAsiaTheme="minorEastAsia" w:hAnsiTheme="minorEastAsia"/>
        </w:rPr>
        <w:lastRenderedPageBreak/>
        <w:t>【本页无正文</w:t>
      </w:r>
      <w:r w:rsidR="000C57F8" w:rsidRPr="00941F01">
        <w:rPr>
          <w:rFonts w:asciiTheme="minorEastAsia" w:eastAsiaTheme="minorEastAsia" w:hAnsiTheme="minorEastAsia" w:hint="eastAsia"/>
        </w:rPr>
        <w:t>，</w:t>
      </w:r>
      <w:r w:rsidRPr="00941F01">
        <w:rPr>
          <w:rFonts w:asciiTheme="minorEastAsia" w:eastAsiaTheme="minorEastAsia" w:hAnsiTheme="minorEastAsia"/>
        </w:rPr>
        <w:t>为</w:t>
      </w:r>
      <w:r w:rsidR="00D45031">
        <w:rPr>
          <w:rFonts w:asciiTheme="minorEastAsia" w:eastAsiaTheme="minorEastAsia" w:hAnsiTheme="minorEastAsia" w:hint="eastAsia"/>
        </w:rPr>
        <w:t>平邑县瑞丰养殖有限公司</w:t>
      </w:r>
      <w:r w:rsidRPr="00941F01">
        <w:rPr>
          <w:rFonts w:asciiTheme="minorEastAsia" w:eastAsiaTheme="minorEastAsia" w:hAnsiTheme="minorEastAsia"/>
        </w:rPr>
        <w:t>挂牌说明书摘要的签字页】</w:t>
      </w: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ind w:firstLine="480"/>
      </w:pPr>
    </w:p>
    <w:p w:rsidR="00D01ECA" w:rsidRPr="00660915" w:rsidRDefault="00D01ECA">
      <w:pPr>
        <w:adjustRightInd w:val="0"/>
        <w:snapToGrid w:val="0"/>
        <w:ind w:firstLineChars="1200" w:firstLine="2880"/>
      </w:pPr>
    </w:p>
    <w:p w:rsidR="00D01ECA" w:rsidRPr="00660915" w:rsidRDefault="00D01ECA">
      <w:pPr>
        <w:adjustRightInd w:val="0"/>
        <w:snapToGrid w:val="0"/>
        <w:ind w:firstLineChars="1200" w:firstLine="2880"/>
      </w:pPr>
    </w:p>
    <w:p w:rsidR="00C547C4" w:rsidRPr="00660915" w:rsidRDefault="00C547C4" w:rsidP="00C547C4">
      <w:pPr>
        <w:adjustRightInd w:val="0"/>
        <w:snapToGrid w:val="0"/>
        <w:spacing w:line="360" w:lineRule="auto"/>
        <w:ind w:firstLineChars="200" w:firstLine="480"/>
      </w:pPr>
    </w:p>
    <w:p w:rsidR="00C547C4" w:rsidRPr="00660915" w:rsidRDefault="00C547C4" w:rsidP="00C547C4">
      <w:pPr>
        <w:adjustRightInd w:val="0"/>
        <w:snapToGrid w:val="0"/>
        <w:spacing w:line="360" w:lineRule="auto"/>
        <w:ind w:right="480" w:firstLineChars="200" w:firstLine="480"/>
        <w:jc w:val="center"/>
        <w:rPr>
          <w:kern w:val="0"/>
        </w:rPr>
      </w:pPr>
      <w:r w:rsidRPr="00660915">
        <w:rPr>
          <w:kern w:val="0"/>
        </w:rPr>
        <w:t xml:space="preserve">                        </w:t>
      </w:r>
      <w:r w:rsidRPr="00660915">
        <w:rPr>
          <w:rFonts w:hAnsi="宋体"/>
          <w:kern w:val="0"/>
        </w:rPr>
        <w:t>挂牌公司：</w:t>
      </w:r>
      <w:r w:rsidR="00D45031">
        <w:rPr>
          <w:rFonts w:hAnsi="宋体" w:hint="eastAsia"/>
        </w:rPr>
        <w:t>平邑县瑞丰养殖有限公司</w:t>
      </w:r>
    </w:p>
    <w:p w:rsidR="00C547C4" w:rsidRPr="00660915" w:rsidRDefault="00C547C4" w:rsidP="00C547C4">
      <w:pPr>
        <w:adjustRightInd w:val="0"/>
        <w:snapToGrid w:val="0"/>
        <w:spacing w:line="360" w:lineRule="auto"/>
        <w:ind w:firstLineChars="200" w:firstLine="480"/>
        <w:jc w:val="right"/>
        <w:rPr>
          <w:kern w:val="0"/>
        </w:rPr>
      </w:pPr>
    </w:p>
    <w:p w:rsidR="00C547C4" w:rsidRPr="00660915" w:rsidRDefault="00C547C4" w:rsidP="00C547C4">
      <w:pPr>
        <w:adjustRightInd w:val="0"/>
        <w:snapToGrid w:val="0"/>
        <w:spacing w:line="360" w:lineRule="auto"/>
        <w:ind w:firstLineChars="200" w:firstLine="480"/>
        <w:jc w:val="right"/>
        <w:rPr>
          <w:kern w:val="0"/>
        </w:rPr>
      </w:pPr>
    </w:p>
    <w:p w:rsidR="00C547C4" w:rsidRDefault="00C547C4" w:rsidP="00C547C4">
      <w:pPr>
        <w:adjustRightInd w:val="0"/>
        <w:snapToGrid w:val="0"/>
        <w:spacing w:line="360" w:lineRule="auto"/>
        <w:ind w:firstLineChars="200" w:firstLine="480"/>
        <w:jc w:val="right"/>
        <w:rPr>
          <w:kern w:val="0"/>
        </w:rPr>
      </w:pPr>
    </w:p>
    <w:p w:rsidR="00164A27" w:rsidRDefault="00164A27" w:rsidP="00C547C4">
      <w:pPr>
        <w:adjustRightInd w:val="0"/>
        <w:snapToGrid w:val="0"/>
        <w:spacing w:line="360" w:lineRule="auto"/>
        <w:ind w:firstLineChars="200" w:firstLine="480"/>
        <w:jc w:val="right"/>
        <w:rPr>
          <w:kern w:val="0"/>
        </w:rPr>
      </w:pPr>
    </w:p>
    <w:p w:rsidR="000A3807" w:rsidRPr="00660915" w:rsidRDefault="000A3807" w:rsidP="00C547C4">
      <w:pPr>
        <w:adjustRightInd w:val="0"/>
        <w:snapToGrid w:val="0"/>
        <w:spacing w:line="360" w:lineRule="auto"/>
        <w:ind w:firstLineChars="200" w:firstLine="480"/>
        <w:jc w:val="right"/>
        <w:rPr>
          <w:kern w:val="0"/>
        </w:rPr>
      </w:pPr>
    </w:p>
    <w:p w:rsidR="00C547C4" w:rsidRPr="00660915" w:rsidRDefault="00C547C4" w:rsidP="00C547C4">
      <w:pPr>
        <w:adjustRightInd w:val="0"/>
        <w:snapToGrid w:val="0"/>
        <w:spacing w:line="360" w:lineRule="auto"/>
        <w:ind w:firstLineChars="200" w:firstLine="480"/>
        <w:jc w:val="right"/>
        <w:rPr>
          <w:kern w:val="0"/>
        </w:rPr>
      </w:pPr>
    </w:p>
    <w:p w:rsidR="00D01ECA" w:rsidRPr="00660915" w:rsidRDefault="00C547C4" w:rsidP="00C547C4">
      <w:pPr>
        <w:adjustRightInd w:val="0"/>
        <w:snapToGrid w:val="0"/>
        <w:ind w:firstLine="480"/>
        <w:jc w:val="center"/>
      </w:pPr>
      <w:r w:rsidRPr="00660915">
        <w:rPr>
          <w:kern w:val="0"/>
        </w:rPr>
        <w:t xml:space="preserve">            </w:t>
      </w:r>
      <w:r w:rsidR="00793B54">
        <w:t xml:space="preserve">             </w:t>
      </w:r>
      <w:r w:rsidRPr="00660915">
        <w:t xml:space="preserve"> </w:t>
      </w:r>
      <w:r w:rsidRPr="00660915">
        <w:rPr>
          <w:rFonts w:hAnsi="宋体"/>
        </w:rPr>
        <w:t>推荐机构：</w:t>
      </w:r>
      <w:r w:rsidR="00B0291D" w:rsidRPr="00374FBD">
        <w:rPr>
          <w:rFonts w:ascii="宋体" w:hAnsi="宋体" w:hint="eastAsia"/>
        </w:rPr>
        <w:t>济南鼎新顺投资管理有限公司</w:t>
      </w:r>
      <w:r w:rsidR="00D01ECA" w:rsidRPr="00660915">
        <w:t xml:space="preserve">     </w:t>
      </w:r>
    </w:p>
    <w:p w:rsidR="00D01ECA" w:rsidRPr="00660915" w:rsidRDefault="00D01ECA">
      <w:pPr>
        <w:adjustRightInd w:val="0"/>
        <w:snapToGrid w:val="0"/>
        <w:ind w:firstLine="480"/>
        <w:jc w:val="center"/>
      </w:pPr>
    </w:p>
    <w:p w:rsidR="00D01ECA" w:rsidRPr="00660915" w:rsidRDefault="00D01ECA">
      <w:pPr>
        <w:adjustRightInd w:val="0"/>
        <w:snapToGrid w:val="0"/>
        <w:ind w:firstLine="480"/>
        <w:jc w:val="center"/>
      </w:pPr>
      <w:r w:rsidRPr="00660915">
        <w:t xml:space="preserve">                    </w:t>
      </w:r>
    </w:p>
    <w:p w:rsidR="00D01ECA" w:rsidRPr="00660915" w:rsidRDefault="00D01ECA">
      <w:pPr>
        <w:adjustRightInd w:val="0"/>
        <w:snapToGrid w:val="0"/>
        <w:ind w:firstLine="480"/>
        <w:jc w:val="center"/>
      </w:pPr>
      <w:r w:rsidRPr="00660915">
        <w:t xml:space="preserve">                </w:t>
      </w:r>
      <w:r w:rsidR="00C547C4" w:rsidRPr="00660915">
        <w:t xml:space="preserve">     </w:t>
      </w:r>
      <w:r w:rsidR="000A3807">
        <w:rPr>
          <w:rFonts w:hint="eastAsia"/>
        </w:rPr>
        <w:t xml:space="preserve">      </w:t>
      </w:r>
      <w:r w:rsidR="00730433">
        <w:rPr>
          <w:rFonts w:hint="eastAsia"/>
        </w:rPr>
        <w:t xml:space="preserve">          </w:t>
      </w:r>
      <w:r w:rsidR="000A3807">
        <w:rPr>
          <w:rFonts w:hint="eastAsia"/>
        </w:rPr>
        <w:t xml:space="preserve"> </w:t>
      </w:r>
      <w:r w:rsidR="00E535C7">
        <w:rPr>
          <w:rFonts w:hint="eastAsia"/>
        </w:rPr>
        <w:t>202</w:t>
      </w:r>
      <w:r w:rsidR="00B0291D">
        <w:rPr>
          <w:rFonts w:hint="eastAsia"/>
        </w:rPr>
        <w:t>1</w:t>
      </w:r>
      <w:r w:rsidRPr="00660915">
        <w:rPr>
          <w:rFonts w:hAnsi="宋体"/>
        </w:rPr>
        <w:t>年</w:t>
      </w:r>
      <w:r w:rsidR="00793B54">
        <w:rPr>
          <w:rFonts w:hAnsi="宋体" w:hint="eastAsia"/>
        </w:rPr>
        <w:t xml:space="preserve">  </w:t>
      </w:r>
      <w:r w:rsidRPr="00660915">
        <w:rPr>
          <w:rFonts w:hAnsi="宋体"/>
        </w:rPr>
        <w:t>月</w:t>
      </w:r>
      <w:r w:rsidR="00793B54">
        <w:rPr>
          <w:rFonts w:hAnsi="宋体" w:hint="eastAsia"/>
        </w:rPr>
        <w:t xml:space="preserve">  </w:t>
      </w:r>
      <w:r w:rsidRPr="00660915">
        <w:rPr>
          <w:rFonts w:hAnsi="宋体"/>
        </w:rPr>
        <w:t>日</w:t>
      </w:r>
    </w:p>
    <w:p w:rsidR="00D01ECA" w:rsidRPr="00660915" w:rsidRDefault="00D01ECA"/>
    <w:p w:rsidR="00D01ECA" w:rsidRPr="00660915" w:rsidRDefault="00D01ECA">
      <w:pPr>
        <w:pStyle w:val="aa"/>
        <w:ind w:firstLineChars="0" w:firstLine="0"/>
        <w:rPr>
          <w:rFonts w:ascii="Times New Roman" w:hAnsi="Times New Roman"/>
          <w:szCs w:val="24"/>
        </w:rPr>
      </w:pPr>
    </w:p>
    <w:p w:rsidR="00D01ECA" w:rsidRPr="00660915" w:rsidRDefault="00D01ECA"/>
    <w:p w:rsidR="00D01ECA" w:rsidRPr="00660915" w:rsidRDefault="00D01ECA"/>
    <w:p w:rsidR="00D01ECA" w:rsidRPr="00660915" w:rsidRDefault="00D01ECA">
      <w:pPr>
        <w:tabs>
          <w:tab w:val="left" w:pos="5721"/>
        </w:tabs>
        <w:jc w:val="left"/>
      </w:pPr>
      <w:r w:rsidRPr="00660915">
        <w:tab/>
      </w:r>
    </w:p>
    <w:sectPr w:rsidR="00D01ECA" w:rsidRPr="00660915" w:rsidSect="001D1538">
      <w:pgSz w:w="11906" w:h="16838"/>
      <w:pgMar w:top="1418" w:right="1418" w:bottom="1418" w:left="1418" w:header="851" w:footer="99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641" w:rsidRDefault="00196641" w:rsidP="00D01ECA">
      <w:r>
        <w:separator/>
      </w:r>
    </w:p>
  </w:endnote>
  <w:endnote w:type="continuationSeparator" w:id="0">
    <w:p w:rsidR="00196641" w:rsidRDefault="00196641" w:rsidP="00D0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altName w:val="Segoe Script"/>
    <w:charset w:val="00"/>
    <w:family w:val="swiss"/>
    <w:pitch w:val="variable"/>
    <w:sig w:usb0="00000001"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8C" w:rsidRDefault="0063578C" w:rsidP="00694B5D">
    <w:pPr>
      <w:pStyle w:val="ac"/>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8C" w:rsidRDefault="00F62A18">
    <w:pPr>
      <w:pStyle w:val="ac"/>
      <w:ind w:firstLineChars="111" w:firstLine="233"/>
      <w:rPr>
        <w:rStyle w:val="10"/>
        <w:sz w:val="21"/>
        <w:szCs w:val="21"/>
      </w:rPr>
    </w:pPr>
    <w:r w:rsidRPr="00F62A18">
      <w:rPr>
        <w:sz w:val="21"/>
      </w:rPr>
      <w:pict>
        <v:shapetype id="_x0000_t202" coordsize="21600,21600" o:spt="202" path="m,l,21600r21600,l21600,xe">
          <v:stroke joinstyle="miter"/>
          <v:path gradientshapeok="t" o:connecttype="rect"/>
        </v:shapetype>
        <v:shape id="文本框18" o:spid="_x0000_s2053" type="#_x0000_t202" style="position:absolute;left:0;text-align:left;margin-left:0;margin-top:0;width:2in;height:2in;z-index:251658240;mso-wrap-style:none;mso-position-horizontal:center;mso-position-horizontal-relative:margin" filled="f" stroked="f">
          <v:textbox style="mso-next-textbox:#文本框18;mso-fit-shape-to-text:t" inset="0,0,0,0">
            <w:txbxContent>
              <w:p w:rsidR="0063578C" w:rsidRDefault="0063578C">
                <w:pPr>
                  <w:snapToGrid w:val="0"/>
                  <w:rPr>
                    <w:sz w:val="18"/>
                  </w:rPr>
                </w:pPr>
                <w:r>
                  <w:rPr>
                    <w:rFonts w:hint="eastAsia"/>
                    <w:sz w:val="18"/>
                  </w:rPr>
                  <w:t>2-2-</w:t>
                </w:r>
                <w:r w:rsidR="00F62A18">
                  <w:rPr>
                    <w:rFonts w:hint="eastAsia"/>
                    <w:sz w:val="18"/>
                  </w:rPr>
                  <w:fldChar w:fldCharType="begin"/>
                </w:r>
                <w:r>
                  <w:rPr>
                    <w:rFonts w:hint="eastAsia"/>
                    <w:sz w:val="18"/>
                  </w:rPr>
                  <w:instrText xml:space="preserve"> PAGE  \* MERGEFORMAT </w:instrText>
                </w:r>
                <w:r w:rsidR="00F62A18">
                  <w:rPr>
                    <w:rFonts w:hint="eastAsia"/>
                    <w:sz w:val="18"/>
                  </w:rPr>
                  <w:fldChar w:fldCharType="separate"/>
                </w:r>
                <w:r w:rsidR="001673D3">
                  <w:rPr>
                    <w:noProof/>
                    <w:sz w:val="18"/>
                  </w:rPr>
                  <w:t>7</w:t>
                </w:r>
                <w:r w:rsidR="00F62A18">
                  <w:rPr>
                    <w:rFonts w:hint="eastAsia"/>
                    <w:sz w:val="18"/>
                  </w:rPr>
                  <w:fldChar w:fldCharType="end"/>
                </w:r>
              </w:p>
            </w:txbxContent>
          </v:textbox>
          <w10:wrap anchorx="margin"/>
        </v:shape>
      </w:pict>
    </w:r>
  </w:p>
  <w:p w:rsidR="0063578C" w:rsidRDefault="0063578C">
    <w:pPr>
      <w:pStyle w:val="ac"/>
      <w:ind w:firstLineChars="111" w:firstLine="222"/>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8C" w:rsidRDefault="00F62A18">
    <w:pPr>
      <w:pStyle w:val="ac"/>
      <w:ind w:firstLine="360"/>
    </w:pPr>
    <w:r>
      <w:pict>
        <v:shapetype id="_x0000_t202" coordsize="21600,21600" o:spt="202" path="m,l,21600r21600,l21600,xe">
          <v:stroke joinstyle="miter"/>
          <v:path gradientshapeok="t" o:connecttype="rect"/>
        </v:shapetype>
        <v:shape id="文本框19" o:spid="_x0000_s2054" type="#_x0000_t202" style="position:absolute;left:0;text-align:left;margin-left:0;margin-top:.05pt;width:34.5pt;height:10.35pt;z-index:251659264;mso-position-horizontal:center;mso-position-horizontal-relative:margin" filled="f" stroked="f">
          <v:textbox style="mso-next-textbox:#文本框19" inset="0,0,0,0">
            <w:txbxContent>
              <w:p w:rsidR="0063578C" w:rsidRDefault="0063578C">
                <w:pPr>
                  <w:snapToGrid w:val="0"/>
                  <w:rPr>
                    <w:sz w:val="18"/>
                  </w:rPr>
                </w:pPr>
                <w:r>
                  <w:rPr>
                    <w:rFonts w:hint="eastAsia"/>
                    <w:sz w:val="18"/>
                  </w:rPr>
                  <w:t>2-2-</w:t>
                </w:r>
                <w:r w:rsidR="00F62A18">
                  <w:rPr>
                    <w:rFonts w:hint="eastAsia"/>
                    <w:sz w:val="18"/>
                  </w:rPr>
                  <w:fldChar w:fldCharType="begin"/>
                </w:r>
                <w:r>
                  <w:rPr>
                    <w:rFonts w:hint="eastAsia"/>
                    <w:sz w:val="18"/>
                  </w:rPr>
                  <w:instrText xml:space="preserve"> PAGE  \* MERGEFORMAT </w:instrText>
                </w:r>
                <w:r w:rsidR="00F62A18">
                  <w:rPr>
                    <w:rFonts w:hint="eastAsia"/>
                    <w:sz w:val="18"/>
                  </w:rPr>
                  <w:fldChar w:fldCharType="separate"/>
                </w:r>
                <w:r w:rsidR="001673D3">
                  <w:rPr>
                    <w:noProof/>
                    <w:sz w:val="18"/>
                  </w:rPr>
                  <w:t>8</w:t>
                </w:r>
                <w:r w:rsidR="00F62A18">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641" w:rsidRDefault="00196641" w:rsidP="00D01ECA">
      <w:r>
        <w:separator/>
      </w:r>
    </w:p>
  </w:footnote>
  <w:footnote w:type="continuationSeparator" w:id="0">
    <w:p w:rsidR="00196641" w:rsidRDefault="00196641" w:rsidP="00D01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78C" w:rsidRDefault="0063578C" w:rsidP="00996F2C">
    <w:pPr>
      <w:pStyle w:val="a9"/>
      <w:framePr w:w="8896" w:wrap="notBeside" w:hAnchor="page" w:x="1441" w:y="-10"/>
    </w:pPr>
    <w:r>
      <w:rPr>
        <w:rFonts w:hint="eastAsia"/>
      </w:rPr>
      <w:t>平邑县瑞丰养殖有限公司</w:t>
    </w:r>
    <w:r>
      <w:rPr>
        <w:rFonts w:hint="eastAsia"/>
      </w:rPr>
      <w:t xml:space="preserve">                                          </w:t>
    </w:r>
    <w:r>
      <w:rPr>
        <w:rFonts w:hint="eastAsia"/>
      </w:rPr>
      <w:t>挂牌转让说明书摘要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FED00"/>
    <w:multiLevelType w:val="singleLevel"/>
    <w:tmpl w:val="81BFED00"/>
    <w:lvl w:ilvl="0">
      <w:start w:val="2"/>
      <w:numFmt w:val="chineseCounting"/>
      <w:suff w:val="nothing"/>
      <w:lvlText w:val="（%1）"/>
      <w:lvlJc w:val="left"/>
      <w:rPr>
        <w:rFonts w:hint="eastAsia"/>
      </w:rPr>
    </w:lvl>
  </w:abstractNum>
  <w:abstractNum w:abstractNumId="1">
    <w:nsid w:val="C98EC264"/>
    <w:multiLevelType w:val="singleLevel"/>
    <w:tmpl w:val="C98EC264"/>
    <w:lvl w:ilvl="0">
      <w:start w:val="2"/>
      <w:numFmt w:val="chineseCounting"/>
      <w:suff w:val="nothing"/>
      <w:lvlText w:val="（%1）"/>
      <w:lvlJc w:val="left"/>
      <w:rPr>
        <w:rFonts w:hint="eastAsia"/>
      </w:rPr>
    </w:lvl>
  </w:abstractNum>
  <w:abstractNum w:abstractNumId="2">
    <w:nsid w:val="F7DC2990"/>
    <w:multiLevelType w:val="singleLevel"/>
    <w:tmpl w:val="F7DC2990"/>
    <w:lvl w:ilvl="0">
      <w:start w:val="4"/>
      <w:numFmt w:val="decimal"/>
      <w:suff w:val="nothing"/>
      <w:lvlText w:val="%1、"/>
      <w:lvlJc w:val="left"/>
    </w:lvl>
  </w:abstractNum>
  <w:abstractNum w:abstractNumId="3">
    <w:nsid w:val="FFFFFF7C"/>
    <w:multiLevelType w:val="singleLevel"/>
    <w:tmpl w:val="51C0A946"/>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36886CB4"/>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107825B4"/>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84CAC78C"/>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6F16194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71B6B1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342CDE6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2E80427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4CFA9688"/>
    <w:lvl w:ilvl="0">
      <w:start w:val="1"/>
      <w:numFmt w:val="decimal"/>
      <w:lvlText w:val="%1."/>
      <w:lvlJc w:val="left"/>
      <w:pPr>
        <w:tabs>
          <w:tab w:val="num" w:pos="360"/>
        </w:tabs>
        <w:ind w:left="360" w:hangingChars="200" w:hanging="360"/>
      </w:pPr>
    </w:lvl>
  </w:abstractNum>
  <w:abstractNum w:abstractNumId="12">
    <w:nsid w:val="FFFFFF89"/>
    <w:multiLevelType w:val="singleLevel"/>
    <w:tmpl w:val="224C3768"/>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079B6B6D"/>
    <w:multiLevelType w:val="hybridMultilevel"/>
    <w:tmpl w:val="408E06CE"/>
    <w:lvl w:ilvl="0" w:tplc="41526ED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1FEFEE1A"/>
    <w:multiLevelType w:val="singleLevel"/>
    <w:tmpl w:val="1FEFEE1A"/>
    <w:lvl w:ilvl="0">
      <w:start w:val="5"/>
      <w:numFmt w:val="decimal"/>
      <w:suff w:val="nothing"/>
      <w:lvlText w:val="（%1）"/>
      <w:lvlJc w:val="left"/>
    </w:lvl>
  </w:abstractNum>
  <w:abstractNum w:abstractNumId="15">
    <w:nsid w:val="29303DD7"/>
    <w:multiLevelType w:val="hybridMultilevel"/>
    <w:tmpl w:val="238AC3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0E9EEFF"/>
    <w:multiLevelType w:val="singleLevel"/>
    <w:tmpl w:val="30E9EEFF"/>
    <w:lvl w:ilvl="0">
      <w:start w:val="1"/>
      <w:numFmt w:val="decimal"/>
      <w:lvlText w:val="%1."/>
      <w:lvlJc w:val="left"/>
      <w:pPr>
        <w:tabs>
          <w:tab w:val="left" w:pos="312"/>
        </w:tabs>
      </w:pPr>
    </w:lvl>
  </w:abstractNum>
  <w:abstractNum w:abstractNumId="17">
    <w:nsid w:val="3D9E0485"/>
    <w:multiLevelType w:val="hybridMultilevel"/>
    <w:tmpl w:val="232A4F1A"/>
    <w:lvl w:ilvl="0" w:tplc="B77C7F9C">
      <w:start w:val="1"/>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8">
    <w:nsid w:val="609EC2B0"/>
    <w:multiLevelType w:val="singleLevel"/>
    <w:tmpl w:val="609EC2B0"/>
    <w:lvl w:ilvl="0">
      <w:start w:val="5"/>
      <w:numFmt w:val="decimal"/>
      <w:lvlText w:val="%1."/>
      <w:lvlJc w:val="left"/>
      <w:pPr>
        <w:tabs>
          <w:tab w:val="left" w:pos="312"/>
        </w:tabs>
      </w:pPr>
    </w:lvl>
  </w:abstractNum>
  <w:abstractNum w:abstractNumId="19">
    <w:nsid w:val="61D0271D"/>
    <w:multiLevelType w:val="hybridMultilevel"/>
    <w:tmpl w:val="A6BE418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6E24E61A"/>
    <w:multiLevelType w:val="singleLevel"/>
    <w:tmpl w:val="6E24E61A"/>
    <w:lvl w:ilvl="0">
      <w:start w:val="5"/>
      <w:numFmt w:val="chineseCounting"/>
      <w:suff w:val="nothing"/>
      <w:lvlText w:val="（%1）"/>
      <w:lvlJc w:val="left"/>
      <w:rPr>
        <w:rFonts w:hint="eastAsia"/>
      </w:rPr>
    </w:lvl>
  </w:abstractNum>
  <w:abstractNum w:abstractNumId="21">
    <w:nsid w:val="74308DC5"/>
    <w:multiLevelType w:val="singleLevel"/>
    <w:tmpl w:val="74308DC5"/>
    <w:lvl w:ilvl="0">
      <w:start w:val="4"/>
      <w:numFmt w:val="chineseCounting"/>
      <w:suff w:val="nothing"/>
      <w:lvlText w:val="%1、"/>
      <w:lvlJc w:val="left"/>
      <w:rPr>
        <w:rFonts w:hint="eastAsia"/>
      </w:rPr>
    </w:lvl>
  </w:abstractNum>
  <w:abstractNum w:abstractNumId="22">
    <w:nsid w:val="7BD0306E"/>
    <w:multiLevelType w:val="hybridMultilevel"/>
    <w:tmpl w:val="FEF0DE10"/>
    <w:lvl w:ilvl="0" w:tplc="052E06FA">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7"/>
  </w:num>
  <w:num w:numId="2">
    <w:abstractNumId w:val="13"/>
  </w:num>
  <w:num w:numId="3">
    <w:abstractNumId w:val="22"/>
  </w:num>
  <w:num w:numId="4">
    <w:abstractNumId w:val="15"/>
  </w:num>
  <w:num w:numId="5">
    <w:abstractNumId w:val="19"/>
  </w:num>
  <w:num w:numId="6">
    <w:abstractNumId w:val="11"/>
  </w:num>
  <w:num w:numId="7">
    <w:abstractNumId w:val="6"/>
  </w:num>
  <w:num w:numId="8">
    <w:abstractNumId w:val="5"/>
  </w:num>
  <w:num w:numId="9">
    <w:abstractNumId w:val="4"/>
  </w:num>
  <w:num w:numId="10">
    <w:abstractNumId w:val="3"/>
  </w:num>
  <w:num w:numId="11">
    <w:abstractNumId w:val="12"/>
  </w:num>
  <w:num w:numId="12">
    <w:abstractNumId w:val="10"/>
  </w:num>
  <w:num w:numId="13">
    <w:abstractNumId w:val="9"/>
  </w:num>
  <w:num w:numId="14">
    <w:abstractNumId w:val="8"/>
  </w:num>
  <w:num w:numId="15">
    <w:abstractNumId w:val="7"/>
  </w:num>
  <w:num w:numId="16">
    <w:abstractNumId w:val="1"/>
  </w:num>
  <w:num w:numId="17">
    <w:abstractNumId w:val="16"/>
  </w:num>
  <w:num w:numId="18">
    <w:abstractNumId w:val="14"/>
  </w:num>
  <w:num w:numId="19">
    <w:abstractNumId w:val="21"/>
  </w:num>
  <w:num w:numId="20">
    <w:abstractNumId w:val="20"/>
  </w:num>
  <w:num w:numId="21">
    <w:abstractNumId w:val="0"/>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4"/>
  <w:revisionView w:markup="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4848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20E8"/>
    <w:rsid w:val="000058DC"/>
    <w:rsid w:val="000062AB"/>
    <w:rsid w:val="00006A4D"/>
    <w:rsid w:val="000152D0"/>
    <w:rsid w:val="00016ED6"/>
    <w:rsid w:val="000301B5"/>
    <w:rsid w:val="0003233C"/>
    <w:rsid w:val="00032BB6"/>
    <w:rsid w:val="000348D6"/>
    <w:rsid w:val="00036E9A"/>
    <w:rsid w:val="00045F9E"/>
    <w:rsid w:val="000511FF"/>
    <w:rsid w:val="00052257"/>
    <w:rsid w:val="00054872"/>
    <w:rsid w:val="0005758D"/>
    <w:rsid w:val="00057A97"/>
    <w:rsid w:val="00064EDF"/>
    <w:rsid w:val="000650AB"/>
    <w:rsid w:val="000735F8"/>
    <w:rsid w:val="00073A4A"/>
    <w:rsid w:val="00074765"/>
    <w:rsid w:val="000779EB"/>
    <w:rsid w:val="00080E41"/>
    <w:rsid w:val="00085D76"/>
    <w:rsid w:val="000931A3"/>
    <w:rsid w:val="00094E38"/>
    <w:rsid w:val="000A33A9"/>
    <w:rsid w:val="000A3807"/>
    <w:rsid w:val="000A6496"/>
    <w:rsid w:val="000A678B"/>
    <w:rsid w:val="000A7D43"/>
    <w:rsid w:val="000C1311"/>
    <w:rsid w:val="000C57F8"/>
    <w:rsid w:val="000C595E"/>
    <w:rsid w:val="000C5D64"/>
    <w:rsid w:val="000D0A1D"/>
    <w:rsid w:val="000E0EB7"/>
    <w:rsid w:val="000E5D01"/>
    <w:rsid w:val="000E7554"/>
    <w:rsid w:val="000E7BB0"/>
    <w:rsid w:val="000F03D7"/>
    <w:rsid w:val="000F670E"/>
    <w:rsid w:val="0010250F"/>
    <w:rsid w:val="00116936"/>
    <w:rsid w:val="001311F3"/>
    <w:rsid w:val="00153E0D"/>
    <w:rsid w:val="00155A98"/>
    <w:rsid w:val="00163337"/>
    <w:rsid w:val="00164A27"/>
    <w:rsid w:val="001673D3"/>
    <w:rsid w:val="00172A27"/>
    <w:rsid w:val="00175EAE"/>
    <w:rsid w:val="0018107F"/>
    <w:rsid w:val="00190593"/>
    <w:rsid w:val="00192D4C"/>
    <w:rsid w:val="00196641"/>
    <w:rsid w:val="001A5049"/>
    <w:rsid w:val="001A7DEC"/>
    <w:rsid w:val="001B4624"/>
    <w:rsid w:val="001C0494"/>
    <w:rsid w:val="001C31AB"/>
    <w:rsid w:val="001C64B1"/>
    <w:rsid w:val="001C6DBF"/>
    <w:rsid w:val="001D1538"/>
    <w:rsid w:val="001D5353"/>
    <w:rsid w:val="001E1478"/>
    <w:rsid w:val="001E2106"/>
    <w:rsid w:val="001F0E99"/>
    <w:rsid w:val="001F25BB"/>
    <w:rsid w:val="001F72A1"/>
    <w:rsid w:val="00204ABF"/>
    <w:rsid w:val="002113FA"/>
    <w:rsid w:val="00213653"/>
    <w:rsid w:val="00221FD3"/>
    <w:rsid w:val="0023425A"/>
    <w:rsid w:val="00244804"/>
    <w:rsid w:val="00250E77"/>
    <w:rsid w:val="00253612"/>
    <w:rsid w:val="00257991"/>
    <w:rsid w:val="00272BDF"/>
    <w:rsid w:val="00275B34"/>
    <w:rsid w:val="00280825"/>
    <w:rsid w:val="0028271B"/>
    <w:rsid w:val="00291545"/>
    <w:rsid w:val="002A5068"/>
    <w:rsid w:val="002B0C73"/>
    <w:rsid w:val="002B37A3"/>
    <w:rsid w:val="002D36AB"/>
    <w:rsid w:val="002D4157"/>
    <w:rsid w:val="002D4351"/>
    <w:rsid w:val="002D57A8"/>
    <w:rsid w:val="002D6DAC"/>
    <w:rsid w:val="002E6BFB"/>
    <w:rsid w:val="002F2726"/>
    <w:rsid w:val="002F6EBE"/>
    <w:rsid w:val="00304AB8"/>
    <w:rsid w:val="00306B86"/>
    <w:rsid w:val="00311A6E"/>
    <w:rsid w:val="00317F77"/>
    <w:rsid w:val="003205B7"/>
    <w:rsid w:val="0033208C"/>
    <w:rsid w:val="00336E6A"/>
    <w:rsid w:val="0033716C"/>
    <w:rsid w:val="00340D30"/>
    <w:rsid w:val="0034301D"/>
    <w:rsid w:val="00346957"/>
    <w:rsid w:val="003501B4"/>
    <w:rsid w:val="00355786"/>
    <w:rsid w:val="003609FC"/>
    <w:rsid w:val="00363622"/>
    <w:rsid w:val="00372A65"/>
    <w:rsid w:val="003734F5"/>
    <w:rsid w:val="00376BD4"/>
    <w:rsid w:val="00380046"/>
    <w:rsid w:val="003878B3"/>
    <w:rsid w:val="0039082D"/>
    <w:rsid w:val="003A0067"/>
    <w:rsid w:val="003A0431"/>
    <w:rsid w:val="003B1440"/>
    <w:rsid w:val="003B5B8F"/>
    <w:rsid w:val="003C409E"/>
    <w:rsid w:val="003D2669"/>
    <w:rsid w:val="003D44CF"/>
    <w:rsid w:val="003D674E"/>
    <w:rsid w:val="003E653D"/>
    <w:rsid w:val="003F4007"/>
    <w:rsid w:val="003F4229"/>
    <w:rsid w:val="003F7B9F"/>
    <w:rsid w:val="00402B96"/>
    <w:rsid w:val="00403E07"/>
    <w:rsid w:val="0040518C"/>
    <w:rsid w:val="0041047A"/>
    <w:rsid w:val="0041380C"/>
    <w:rsid w:val="00423047"/>
    <w:rsid w:val="00424B1C"/>
    <w:rsid w:val="0043443D"/>
    <w:rsid w:val="0043591B"/>
    <w:rsid w:val="004406A0"/>
    <w:rsid w:val="00444ED7"/>
    <w:rsid w:val="00462C3D"/>
    <w:rsid w:val="004734DC"/>
    <w:rsid w:val="004A28BF"/>
    <w:rsid w:val="004A3901"/>
    <w:rsid w:val="004A4686"/>
    <w:rsid w:val="004B11A3"/>
    <w:rsid w:val="004B59E7"/>
    <w:rsid w:val="004D3D28"/>
    <w:rsid w:val="004D4540"/>
    <w:rsid w:val="004E63E1"/>
    <w:rsid w:val="004F5263"/>
    <w:rsid w:val="005021D5"/>
    <w:rsid w:val="0051267D"/>
    <w:rsid w:val="00535F84"/>
    <w:rsid w:val="00552BF0"/>
    <w:rsid w:val="00552D62"/>
    <w:rsid w:val="00552EF8"/>
    <w:rsid w:val="005735AC"/>
    <w:rsid w:val="00587403"/>
    <w:rsid w:val="005879ED"/>
    <w:rsid w:val="005A2075"/>
    <w:rsid w:val="005A3E80"/>
    <w:rsid w:val="005A6486"/>
    <w:rsid w:val="005A7963"/>
    <w:rsid w:val="005B6A01"/>
    <w:rsid w:val="005C2F0C"/>
    <w:rsid w:val="005D0DAB"/>
    <w:rsid w:val="005D52EE"/>
    <w:rsid w:val="005E0763"/>
    <w:rsid w:val="005E4B59"/>
    <w:rsid w:val="005E4D02"/>
    <w:rsid w:val="005E5F07"/>
    <w:rsid w:val="005F356C"/>
    <w:rsid w:val="005F756E"/>
    <w:rsid w:val="005F7EE9"/>
    <w:rsid w:val="006017EA"/>
    <w:rsid w:val="006174FE"/>
    <w:rsid w:val="00625B79"/>
    <w:rsid w:val="0063578C"/>
    <w:rsid w:val="00642926"/>
    <w:rsid w:val="006550A9"/>
    <w:rsid w:val="00660915"/>
    <w:rsid w:val="0066114B"/>
    <w:rsid w:val="0066121C"/>
    <w:rsid w:val="0066258C"/>
    <w:rsid w:val="00670A22"/>
    <w:rsid w:val="0068013A"/>
    <w:rsid w:val="00684911"/>
    <w:rsid w:val="00694B5D"/>
    <w:rsid w:val="006A0AEC"/>
    <w:rsid w:val="006A386C"/>
    <w:rsid w:val="006A741A"/>
    <w:rsid w:val="006B3022"/>
    <w:rsid w:val="006C209F"/>
    <w:rsid w:val="006C3119"/>
    <w:rsid w:val="006C7AF2"/>
    <w:rsid w:val="006D3665"/>
    <w:rsid w:val="006D7CF1"/>
    <w:rsid w:val="006F086F"/>
    <w:rsid w:val="006F637E"/>
    <w:rsid w:val="00700E25"/>
    <w:rsid w:val="00702028"/>
    <w:rsid w:val="00707B32"/>
    <w:rsid w:val="007132B2"/>
    <w:rsid w:val="00713DD0"/>
    <w:rsid w:val="00720C4B"/>
    <w:rsid w:val="00730433"/>
    <w:rsid w:val="00732C36"/>
    <w:rsid w:val="00733236"/>
    <w:rsid w:val="00751A1D"/>
    <w:rsid w:val="00764499"/>
    <w:rsid w:val="00781BD3"/>
    <w:rsid w:val="00787A54"/>
    <w:rsid w:val="00793B54"/>
    <w:rsid w:val="007A456F"/>
    <w:rsid w:val="007A4D94"/>
    <w:rsid w:val="007A7A7A"/>
    <w:rsid w:val="007C5D0E"/>
    <w:rsid w:val="007D5F70"/>
    <w:rsid w:val="007E037F"/>
    <w:rsid w:val="007E138F"/>
    <w:rsid w:val="007E697F"/>
    <w:rsid w:val="007F0E4C"/>
    <w:rsid w:val="007F5F07"/>
    <w:rsid w:val="007F5F52"/>
    <w:rsid w:val="008001B8"/>
    <w:rsid w:val="008145AF"/>
    <w:rsid w:val="00823288"/>
    <w:rsid w:val="00826A0A"/>
    <w:rsid w:val="00842F67"/>
    <w:rsid w:val="00860895"/>
    <w:rsid w:val="00862492"/>
    <w:rsid w:val="008805A4"/>
    <w:rsid w:val="00881934"/>
    <w:rsid w:val="008A5FDA"/>
    <w:rsid w:val="008B1964"/>
    <w:rsid w:val="008B29C9"/>
    <w:rsid w:val="008B6EC2"/>
    <w:rsid w:val="008B7465"/>
    <w:rsid w:val="008C0BCD"/>
    <w:rsid w:val="008C36A5"/>
    <w:rsid w:val="008E12AD"/>
    <w:rsid w:val="008F2234"/>
    <w:rsid w:val="008F512F"/>
    <w:rsid w:val="008F71ED"/>
    <w:rsid w:val="0090690C"/>
    <w:rsid w:val="009179CC"/>
    <w:rsid w:val="0092133A"/>
    <w:rsid w:val="00930125"/>
    <w:rsid w:val="00930CB0"/>
    <w:rsid w:val="00932B8F"/>
    <w:rsid w:val="0094151B"/>
    <w:rsid w:val="00941F01"/>
    <w:rsid w:val="0094329D"/>
    <w:rsid w:val="0094689A"/>
    <w:rsid w:val="0095299B"/>
    <w:rsid w:val="00953543"/>
    <w:rsid w:val="00955E6F"/>
    <w:rsid w:val="00957A1F"/>
    <w:rsid w:val="009621D0"/>
    <w:rsid w:val="00962917"/>
    <w:rsid w:val="00980041"/>
    <w:rsid w:val="00983A54"/>
    <w:rsid w:val="00990C33"/>
    <w:rsid w:val="00996F2C"/>
    <w:rsid w:val="009B6643"/>
    <w:rsid w:val="009C1E7A"/>
    <w:rsid w:val="009E3C71"/>
    <w:rsid w:val="009F2C01"/>
    <w:rsid w:val="009F60A2"/>
    <w:rsid w:val="00A01282"/>
    <w:rsid w:val="00A05BC8"/>
    <w:rsid w:val="00A11483"/>
    <w:rsid w:val="00A172F2"/>
    <w:rsid w:val="00A17DC5"/>
    <w:rsid w:val="00A2144C"/>
    <w:rsid w:val="00A31E4B"/>
    <w:rsid w:val="00A33FDA"/>
    <w:rsid w:val="00A46997"/>
    <w:rsid w:val="00A54D67"/>
    <w:rsid w:val="00A56468"/>
    <w:rsid w:val="00A61EFC"/>
    <w:rsid w:val="00A64978"/>
    <w:rsid w:val="00A7071E"/>
    <w:rsid w:val="00A82583"/>
    <w:rsid w:val="00A956B6"/>
    <w:rsid w:val="00AA1FAD"/>
    <w:rsid w:val="00AA2131"/>
    <w:rsid w:val="00AA4EE5"/>
    <w:rsid w:val="00AB116B"/>
    <w:rsid w:val="00AB254F"/>
    <w:rsid w:val="00AD1AFB"/>
    <w:rsid w:val="00AE3D36"/>
    <w:rsid w:val="00AE519F"/>
    <w:rsid w:val="00AF10B3"/>
    <w:rsid w:val="00B0291D"/>
    <w:rsid w:val="00B130B8"/>
    <w:rsid w:val="00B139FE"/>
    <w:rsid w:val="00B33461"/>
    <w:rsid w:val="00B36E92"/>
    <w:rsid w:val="00B40ED5"/>
    <w:rsid w:val="00B463CA"/>
    <w:rsid w:val="00B5111D"/>
    <w:rsid w:val="00B65F2E"/>
    <w:rsid w:val="00B72667"/>
    <w:rsid w:val="00B96E7B"/>
    <w:rsid w:val="00BA688D"/>
    <w:rsid w:val="00BB0B89"/>
    <w:rsid w:val="00BB2259"/>
    <w:rsid w:val="00BB6DE4"/>
    <w:rsid w:val="00BC18EF"/>
    <w:rsid w:val="00BD3F0B"/>
    <w:rsid w:val="00BD409C"/>
    <w:rsid w:val="00BD6F2E"/>
    <w:rsid w:val="00BF2A6E"/>
    <w:rsid w:val="00BF68E7"/>
    <w:rsid w:val="00C052E2"/>
    <w:rsid w:val="00C06239"/>
    <w:rsid w:val="00C11821"/>
    <w:rsid w:val="00C165D5"/>
    <w:rsid w:val="00C17DFC"/>
    <w:rsid w:val="00C2282A"/>
    <w:rsid w:val="00C22972"/>
    <w:rsid w:val="00C22DF3"/>
    <w:rsid w:val="00C3428D"/>
    <w:rsid w:val="00C352AB"/>
    <w:rsid w:val="00C547C4"/>
    <w:rsid w:val="00C55A9A"/>
    <w:rsid w:val="00C6395F"/>
    <w:rsid w:val="00C724CE"/>
    <w:rsid w:val="00C7397F"/>
    <w:rsid w:val="00C929A9"/>
    <w:rsid w:val="00C97AB1"/>
    <w:rsid w:val="00CA1BAD"/>
    <w:rsid w:val="00CA6198"/>
    <w:rsid w:val="00CA6260"/>
    <w:rsid w:val="00CB00DD"/>
    <w:rsid w:val="00CB4D2A"/>
    <w:rsid w:val="00CC1234"/>
    <w:rsid w:val="00CD5047"/>
    <w:rsid w:val="00CD5A66"/>
    <w:rsid w:val="00CD64D8"/>
    <w:rsid w:val="00CE39B1"/>
    <w:rsid w:val="00CF1603"/>
    <w:rsid w:val="00CF2855"/>
    <w:rsid w:val="00CF293A"/>
    <w:rsid w:val="00CF2D46"/>
    <w:rsid w:val="00CF2FC0"/>
    <w:rsid w:val="00CF786B"/>
    <w:rsid w:val="00D01ECA"/>
    <w:rsid w:val="00D109A7"/>
    <w:rsid w:val="00D27E68"/>
    <w:rsid w:val="00D3648F"/>
    <w:rsid w:val="00D42563"/>
    <w:rsid w:val="00D45031"/>
    <w:rsid w:val="00D542BC"/>
    <w:rsid w:val="00D57557"/>
    <w:rsid w:val="00D71FB2"/>
    <w:rsid w:val="00D7287B"/>
    <w:rsid w:val="00D80ED7"/>
    <w:rsid w:val="00D87F4D"/>
    <w:rsid w:val="00D90359"/>
    <w:rsid w:val="00D92A2F"/>
    <w:rsid w:val="00D96977"/>
    <w:rsid w:val="00DA152F"/>
    <w:rsid w:val="00DA1BD7"/>
    <w:rsid w:val="00DA1C25"/>
    <w:rsid w:val="00DA23D0"/>
    <w:rsid w:val="00DA3FA8"/>
    <w:rsid w:val="00DA49A4"/>
    <w:rsid w:val="00DA75E4"/>
    <w:rsid w:val="00DB1229"/>
    <w:rsid w:val="00DB2912"/>
    <w:rsid w:val="00DB3C40"/>
    <w:rsid w:val="00DB6C62"/>
    <w:rsid w:val="00DB7BD9"/>
    <w:rsid w:val="00DD1FA1"/>
    <w:rsid w:val="00DD3BDF"/>
    <w:rsid w:val="00DD65FC"/>
    <w:rsid w:val="00DE1687"/>
    <w:rsid w:val="00DF04CE"/>
    <w:rsid w:val="00E23ACE"/>
    <w:rsid w:val="00E43E0B"/>
    <w:rsid w:val="00E473C5"/>
    <w:rsid w:val="00E535C7"/>
    <w:rsid w:val="00E57A2C"/>
    <w:rsid w:val="00E6524D"/>
    <w:rsid w:val="00E7289F"/>
    <w:rsid w:val="00E72ED3"/>
    <w:rsid w:val="00E94759"/>
    <w:rsid w:val="00E96726"/>
    <w:rsid w:val="00EA0C9A"/>
    <w:rsid w:val="00EC6FE0"/>
    <w:rsid w:val="00ED3DDA"/>
    <w:rsid w:val="00ED5447"/>
    <w:rsid w:val="00EE27C0"/>
    <w:rsid w:val="00EE2C68"/>
    <w:rsid w:val="00EE3BE7"/>
    <w:rsid w:val="00EF7D67"/>
    <w:rsid w:val="00F03A95"/>
    <w:rsid w:val="00F07D91"/>
    <w:rsid w:val="00F1657B"/>
    <w:rsid w:val="00F27678"/>
    <w:rsid w:val="00F37830"/>
    <w:rsid w:val="00F41069"/>
    <w:rsid w:val="00F41B29"/>
    <w:rsid w:val="00F4430A"/>
    <w:rsid w:val="00F50B68"/>
    <w:rsid w:val="00F51621"/>
    <w:rsid w:val="00F54AAD"/>
    <w:rsid w:val="00F57E99"/>
    <w:rsid w:val="00F60168"/>
    <w:rsid w:val="00F62A18"/>
    <w:rsid w:val="00F67998"/>
    <w:rsid w:val="00F803DE"/>
    <w:rsid w:val="00F825F8"/>
    <w:rsid w:val="00F87E73"/>
    <w:rsid w:val="00F90129"/>
    <w:rsid w:val="00F94646"/>
    <w:rsid w:val="00F96F53"/>
    <w:rsid w:val="00FA6858"/>
    <w:rsid w:val="00FB331E"/>
    <w:rsid w:val="00FB4310"/>
    <w:rsid w:val="00FB7A8D"/>
    <w:rsid w:val="00FC2280"/>
    <w:rsid w:val="00FC416D"/>
    <w:rsid w:val="00FD1D56"/>
    <w:rsid w:val="00FD6871"/>
    <w:rsid w:val="00FE4300"/>
    <w:rsid w:val="00FF010E"/>
    <w:rsid w:val="00FF06B6"/>
    <w:rsid w:val="00FF07EF"/>
    <w:rsid w:val="00FF7821"/>
    <w:rsid w:val="29174578"/>
    <w:rsid w:val="29D429FC"/>
    <w:rsid w:val="2F0B383E"/>
    <w:rsid w:val="312440EB"/>
    <w:rsid w:val="37F826B4"/>
    <w:rsid w:val="3F856405"/>
    <w:rsid w:val="40683CD9"/>
    <w:rsid w:val="4F3B3C56"/>
    <w:rsid w:val="6AF25BFD"/>
    <w:rsid w:val="76D87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strokecolor="#739cc3">
      <v:fill angle="90" type="gradient">
        <o:fill v:ext="view" type="gradientUnscaled"/>
      </v:fill>
      <v:stroke color="#739cc3" weight="1.25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semiHidden="0" w:uiPriority="0" w:unhideWhenUsed="0" w:qFormat="1"/>
    <w:lsdException w:name="header" w:semiHidden="0" w:unhideWhenUsed="0" w:qFormat="1"/>
    <w:lsdException w:name="footer" w:semiHidden="0" w:unhideWhenUsed="0" w:qFormat="1"/>
    <w:lsdException w:name="caption" w:uiPriority="35" w:qFormat="1"/>
    <w:lsdException w:name="footnote reference" w:uiPriority="0" w:qFormat="1"/>
    <w:lsdException w:name="annotation reference" w:semiHidden="0" w:uiPriority="0" w:unhideWhenUsed="0" w:qFormat="1"/>
    <w:lsdException w:name="page number" w:semiHidden="0" w:uiPriority="0" w:unhideWhenUsed="0" w:qFormat="1"/>
    <w:lsdException w:name="endnote reference" w:uiPriority="0" w:qFormat="1"/>
    <w:lsdException w:name="endnote text" w:uiPriority="0" w:qFormat="1"/>
    <w:lsdException w:name="Title" w:semiHidden="0" w:uiPriority="0" w:unhideWhenUsed="0" w:qFormat="1"/>
    <w:lsdException w:name="Default Paragraph Font" w:semiHidden="0" w:uiPriority="0" w:unhideWhenUsed="0"/>
    <w:lsdException w:name="Body Text" w:semiHidden="0" w:uiPriority="0" w:unhideWhenUsed="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Body Text 2" w:uiPriority="0" w:qFormat="1"/>
    <w:lsdException w:name="Body Text Indent 2" w:uiPriority="0" w:qFormat="1"/>
    <w:lsdException w:name="Body Text Indent 3" w:uiPriority="0" w:qFormat="1"/>
    <w:lsdException w:name="Hyperlink" w:semiHidden="0" w:unhideWhenUsed="0" w:qFormat="1"/>
    <w:lsdException w:name="FollowedHyperlink" w:qFormat="1"/>
    <w:lsdException w:name="Strong" w:semiHidden="0" w:uiPriority="0" w:unhideWhenUsed="0" w:qFormat="1"/>
    <w:lsdException w:name="Emphasis" w:semiHidden="0" w:uiPriority="20" w:unhideWhenUsed="0" w:qFormat="1"/>
    <w:lsdException w:name="Document Map" w:semiHidden="0" w:uiPriority="0" w:unhideWhenUsed="0" w:qFormat="1"/>
    <w:lsdException w:name="Plain Text" w:qFormat="1"/>
    <w:lsdException w:name="Normal (Web)" w:semiHidden="0" w:unhideWhenUsed="0" w:qFormat="1"/>
    <w:lsdException w:name="HTML Preformatted" w:uiPriority="0" w:qFormat="1"/>
    <w:lsdException w:name="Normal Table" w:semiHidden="0"/>
    <w:lsdException w:name="annotation subject" w:uiPriority="0"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A7A"/>
    <w:pPr>
      <w:widowControl w:val="0"/>
      <w:jc w:val="both"/>
    </w:pPr>
    <w:rPr>
      <w:kern w:val="2"/>
      <w:sz w:val="24"/>
      <w:szCs w:val="24"/>
    </w:rPr>
  </w:style>
  <w:style w:type="paragraph" w:styleId="1">
    <w:name w:val="heading 1"/>
    <w:basedOn w:val="a"/>
    <w:next w:val="a"/>
    <w:link w:val="1Char"/>
    <w:qFormat/>
    <w:rsid w:val="00EA0C9A"/>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9"/>
    <w:qFormat/>
    <w:rsid w:val="00EA0C9A"/>
    <w:pPr>
      <w:keepNext/>
      <w:keepLines/>
      <w:spacing w:before="260" w:after="260" w:line="416" w:lineRule="auto"/>
      <w:outlineLvl w:val="1"/>
    </w:pPr>
    <w:rPr>
      <w:rFonts w:ascii="Arial" w:hAnsi="Arial"/>
      <w:b/>
      <w:bCs/>
      <w:kern w:val="0"/>
      <w:szCs w:val="32"/>
    </w:rPr>
  </w:style>
  <w:style w:type="paragraph" w:styleId="3">
    <w:name w:val="heading 3"/>
    <w:basedOn w:val="22"/>
    <w:next w:val="a"/>
    <w:link w:val="3Char"/>
    <w:qFormat/>
    <w:rsid w:val="00EA0C9A"/>
    <w:pPr>
      <w:spacing w:beforeLines="50" w:afterLines="50" w:line="360" w:lineRule="auto"/>
      <w:ind w:firstLine="0"/>
      <w:jc w:val="left"/>
      <w:outlineLvl w:val="2"/>
    </w:pPr>
    <w:rPr>
      <w:rFonts w:cs="Times New Roman"/>
      <w:b/>
      <w:bCs w:val="0"/>
      <w:szCs w:val="32"/>
      <w:lang w:val="zh-CN"/>
    </w:rPr>
  </w:style>
  <w:style w:type="paragraph" w:styleId="4">
    <w:name w:val="heading 4"/>
    <w:basedOn w:val="a"/>
    <w:next w:val="a"/>
    <w:link w:val="4Char"/>
    <w:qFormat/>
    <w:rsid w:val="00552EF8"/>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qFormat/>
    <w:rsid w:val="00552EF8"/>
    <w:pPr>
      <w:keepNext/>
      <w:keepLines/>
      <w:adjustRightInd w:val="0"/>
      <w:snapToGrid w:val="0"/>
      <w:spacing w:before="280" w:after="290" w:line="372" w:lineRule="auto"/>
      <w:ind w:firstLineChars="200" w:firstLine="200"/>
      <w:outlineLvl w:val="4"/>
    </w:pPr>
    <w:rPr>
      <w:b/>
      <w:sz w:val="28"/>
    </w:rPr>
  </w:style>
  <w:style w:type="paragraph" w:styleId="6">
    <w:name w:val="heading 6"/>
    <w:basedOn w:val="a"/>
    <w:next w:val="a"/>
    <w:link w:val="6Char"/>
    <w:qFormat/>
    <w:rsid w:val="00552EF8"/>
    <w:pPr>
      <w:keepNext/>
      <w:keepLines/>
      <w:adjustRightInd w:val="0"/>
      <w:snapToGrid w:val="0"/>
      <w:spacing w:before="240" w:after="64" w:line="317" w:lineRule="auto"/>
      <w:ind w:firstLineChars="200" w:firstLine="200"/>
      <w:outlineLvl w:val="5"/>
    </w:pPr>
    <w:rPr>
      <w:rFonts w:ascii="Arial" w:eastAsia="黑体" w:hAnsi="Arial"/>
      <w:b/>
    </w:rPr>
  </w:style>
  <w:style w:type="paragraph" w:styleId="7">
    <w:name w:val="heading 7"/>
    <w:basedOn w:val="a"/>
    <w:next w:val="a"/>
    <w:link w:val="7Char"/>
    <w:qFormat/>
    <w:rsid w:val="00552EF8"/>
    <w:pPr>
      <w:keepNext/>
      <w:keepLines/>
      <w:adjustRightInd w:val="0"/>
      <w:snapToGrid w:val="0"/>
      <w:spacing w:before="240" w:after="64" w:line="317" w:lineRule="auto"/>
      <w:ind w:firstLineChars="200" w:firstLine="200"/>
      <w:outlineLvl w:val="6"/>
    </w:pPr>
    <w:rPr>
      <w:b/>
    </w:rPr>
  </w:style>
  <w:style w:type="paragraph" w:styleId="8">
    <w:name w:val="heading 8"/>
    <w:basedOn w:val="a"/>
    <w:next w:val="a"/>
    <w:link w:val="8Char"/>
    <w:qFormat/>
    <w:rsid w:val="00552EF8"/>
    <w:pPr>
      <w:keepNext/>
      <w:keepLines/>
      <w:adjustRightInd w:val="0"/>
      <w:snapToGrid w:val="0"/>
      <w:spacing w:before="240" w:after="64" w:line="317" w:lineRule="auto"/>
      <w:ind w:firstLineChars="200" w:firstLine="200"/>
      <w:outlineLvl w:val="7"/>
    </w:pPr>
    <w:rPr>
      <w:rFonts w:ascii="Arial" w:eastAsia="黑体" w:hAnsi="Arial"/>
    </w:rPr>
  </w:style>
  <w:style w:type="paragraph" w:styleId="9">
    <w:name w:val="heading 9"/>
    <w:basedOn w:val="a"/>
    <w:next w:val="a"/>
    <w:link w:val="9Char"/>
    <w:qFormat/>
    <w:rsid w:val="00552EF8"/>
    <w:pPr>
      <w:keepNext/>
      <w:keepLines/>
      <w:adjustRightInd w:val="0"/>
      <w:snapToGrid w:val="0"/>
      <w:spacing w:before="240" w:after="64" w:line="317" w:lineRule="auto"/>
      <w:ind w:firstLineChars="200" w:firstLine="200"/>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EA0C9A"/>
    <w:rPr>
      <w:b/>
      <w:bCs/>
      <w:kern w:val="44"/>
      <w:sz w:val="32"/>
      <w:szCs w:val="44"/>
    </w:rPr>
  </w:style>
  <w:style w:type="character" w:customStyle="1" w:styleId="CharChar">
    <w:name w:val="图表 Char Char"/>
    <w:link w:val="a3"/>
    <w:rsid w:val="00EA0C9A"/>
    <w:rPr>
      <w:rFonts w:ascii="宋体" w:hAnsi="宋体" w:cs="宋体"/>
      <w:b/>
      <w:bCs/>
      <w:sz w:val="24"/>
      <w:szCs w:val="32"/>
      <w:lang w:val="zh-CN"/>
    </w:rPr>
  </w:style>
  <w:style w:type="character" w:styleId="a4">
    <w:name w:val="Hyperlink"/>
    <w:uiPriority w:val="99"/>
    <w:qFormat/>
    <w:rsid w:val="00EA0C9A"/>
    <w:rPr>
      <w:color w:val="0000FF"/>
      <w:u w:val="single"/>
    </w:rPr>
  </w:style>
  <w:style w:type="character" w:styleId="a5">
    <w:name w:val="page number"/>
    <w:basedOn w:val="a0"/>
    <w:qFormat/>
    <w:rsid w:val="00EA0C9A"/>
  </w:style>
  <w:style w:type="character" w:customStyle="1" w:styleId="Char">
    <w:name w:val="批注文字 Char"/>
    <w:link w:val="a6"/>
    <w:qFormat/>
    <w:rsid w:val="00EA0C9A"/>
    <w:rPr>
      <w:kern w:val="2"/>
      <w:sz w:val="24"/>
      <w:szCs w:val="24"/>
    </w:rPr>
  </w:style>
  <w:style w:type="character" w:styleId="a7">
    <w:name w:val="annotation reference"/>
    <w:qFormat/>
    <w:rsid w:val="00EA0C9A"/>
    <w:rPr>
      <w:sz w:val="21"/>
      <w:szCs w:val="21"/>
    </w:rPr>
  </w:style>
  <w:style w:type="character" w:customStyle="1" w:styleId="2Char">
    <w:name w:val="标题 2 Char"/>
    <w:link w:val="2"/>
    <w:uiPriority w:val="99"/>
    <w:qFormat/>
    <w:rsid w:val="00EA0C9A"/>
    <w:rPr>
      <w:rFonts w:ascii="Arial" w:eastAsia="宋体" w:hAnsi="Arial" w:cs="Times New Roman"/>
      <w:b/>
      <w:bCs/>
      <w:sz w:val="24"/>
      <w:szCs w:val="32"/>
    </w:rPr>
  </w:style>
  <w:style w:type="character" w:customStyle="1" w:styleId="Char0">
    <w:name w:val="文档结构图 Char"/>
    <w:link w:val="a8"/>
    <w:qFormat/>
    <w:rsid w:val="00EA0C9A"/>
    <w:rPr>
      <w:rFonts w:ascii="宋体"/>
      <w:kern w:val="2"/>
      <w:sz w:val="18"/>
      <w:szCs w:val="18"/>
    </w:rPr>
  </w:style>
  <w:style w:type="character" w:customStyle="1" w:styleId="CharChar1">
    <w:name w:val="Char Char1"/>
    <w:qFormat/>
    <w:rsid w:val="00EA0C9A"/>
    <w:rPr>
      <w:rFonts w:eastAsia="宋体"/>
      <w:b/>
      <w:bCs/>
      <w:kern w:val="2"/>
      <w:sz w:val="32"/>
      <w:szCs w:val="32"/>
      <w:lang w:val="en-US" w:eastAsia="zh-CN"/>
    </w:rPr>
  </w:style>
  <w:style w:type="character" w:customStyle="1" w:styleId="Char1">
    <w:name w:val="页眉 Char"/>
    <w:link w:val="a9"/>
    <w:uiPriority w:val="99"/>
    <w:qFormat/>
    <w:rsid w:val="007A7A7A"/>
    <w:rPr>
      <w:sz w:val="18"/>
      <w:szCs w:val="18"/>
    </w:rPr>
  </w:style>
  <w:style w:type="character" w:customStyle="1" w:styleId="CharChar0">
    <w:name w:val="正文样式 Char Char"/>
    <w:link w:val="aa"/>
    <w:rsid w:val="00EA0C9A"/>
    <w:rPr>
      <w:rFonts w:ascii="宋体" w:eastAsia="宋体" w:hAnsi="宋体" w:cs="宋体"/>
      <w:color w:val="000000"/>
      <w:sz w:val="24"/>
      <w:szCs w:val="20"/>
    </w:rPr>
  </w:style>
  <w:style w:type="character" w:customStyle="1" w:styleId="Char2">
    <w:name w:val="批注框文本 Char"/>
    <w:link w:val="ab"/>
    <w:qFormat/>
    <w:rsid w:val="00EA0C9A"/>
    <w:rPr>
      <w:kern w:val="2"/>
      <w:sz w:val="18"/>
      <w:szCs w:val="18"/>
    </w:rPr>
  </w:style>
  <w:style w:type="character" w:customStyle="1" w:styleId="10">
    <w:name w:val="页码1"/>
    <w:basedOn w:val="a0"/>
    <w:qFormat/>
    <w:rsid w:val="00EA0C9A"/>
  </w:style>
  <w:style w:type="character" w:customStyle="1" w:styleId="Char3">
    <w:name w:val="页脚 Char"/>
    <w:link w:val="ac"/>
    <w:uiPriority w:val="99"/>
    <w:qFormat/>
    <w:rsid w:val="00EA0C9A"/>
    <w:rPr>
      <w:rFonts w:ascii="Times New Roman" w:eastAsia="宋体" w:hAnsi="Times New Roman" w:cs="Times New Roman"/>
      <w:sz w:val="18"/>
      <w:szCs w:val="18"/>
    </w:rPr>
  </w:style>
  <w:style w:type="character" w:customStyle="1" w:styleId="1CharChar">
    <w:name w:val="鲁农正文 1 Char Char"/>
    <w:link w:val="11"/>
    <w:rsid w:val="00EA0C9A"/>
    <w:rPr>
      <w:rFonts w:ascii="宋体" w:hAnsi="宋体" w:cs="宋体"/>
      <w:color w:val="000000"/>
      <w:kern w:val="2"/>
      <w:sz w:val="24"/>
      <w:szCs w:val="24"/>
    </w:rPr>
  </w:style>
  <w:style w:type="paragraph" w:styleId="ab">
    <w:name w:val="Balloon Text"/>
    <w:basedOn w:val="a"/>
    <w:link w:val="Char2"/>
    <w:qFormat/>
    <w:rsid w:val="00EA0C9A"/>
    <w:rPr>
      <w:sz w:val="18"/>
      <w:szCs w:val="18"/>
    </w:rPr>
  </w:style>
  <w:style w:type="paragraph" w:styleId="a6">
    <w:name w:val="annotation text"/>
    <w:basedOn w:val="a"/>
    <w:link w:val="Char"/>
    <w:qFormat/>
    <w:rsid w:val="00EA0C9A"/>
    <w:pPr>
      <w:adjustRightInd w:val="0"/>
      <w:snapToGrid w:val="0"/>
      <w:spacing w:line="440" w:lineRule="atLeast"/>
      <w:ind w:firstLineChars="200" w:firstLine="200"/>
      <w:jc w:val="left"/>
    </w:pPr>
  </w:style>
  <w:style w:type="paragraph" w:customStyle="1" w:styleId="22">
    <w:name w:val="样式 标题 2 + 首行缩进:  2 字符"/>
    <w:basedOn w:val="2"/>
    <w:qFormat/>
    <w:rsid w:val="00EA0C9A"/>
    <w:pPr>
      <w:ind w:firstLine="643"/>
    </w:pPr>
    <w:rPr>
      <w:rFonts w:cs="宋体"/>
      <w:b w:val="0"/>
      <w:szCs w:val="20"/>
    </w:rPr>
  </w:style>
  <w:style w:type="paragraph" w:customStyle="1" w:styleId="11">
    <w:name w:val="鲁农正文 1"/>
    <w:basedOn w:val="ad"/>
    <w:link w:val="1CharChar"/>
    <w:rsid w:val="00EA0C9A"/>
    <w:pPr>
      <w:ind w:firstLine="480"/>
    </w:pPr>
    <w:rPr>
      <w:rFonts w:cs="Times New Roman"/>
      <w:color w:val="000000"/>
    </w:rPr>
  </w:style>
  <w:style w:type="paragraph" w:styleId="ae">
    <w:name w:val="List Paragraph"/>
    <w:basedOn w:val="a"/>
    <w:uiPriority w:val="34"/>
    <w:qFormat/>
    <w:rsid w:val="00EA0C9A"/>
    <w:pPr>
      <w:adjustRightInd w:val="0"/>
      <w:snapToGrid w:val="0"/>
      <w:spacing w:line="360" w:lineRule="auto"/>
      <w:ind w:firstLineChars="200" w:firstLine="420"/>
    </w:pPr>
    <w:rPr>
      <w:szCs w:val="20"/>
    </w:rPr>
  </w:style>
  <w:style w:type="paragraph" w:styleId="a8">
    <w:name w:val="Document Map"/>
    <w:basedOn w:val="a"/>
    <w:link w:val="Char0"/>
    <w:qFormat/>
    <w:rsid w:val="00EA0C9A"/>
    <w:rPr>
      <w:rFonts w:ascii="宋体"/>
      <w:sz w:val="18"/>
      <w:szCs w:val="18"/>
    </w:rPr>
  </w:style>
  <w:style w:type="paragraph" w:customStyle="1" w:styleId="aa">
    <w:name w:val="正文样式"/>
    <w:basedOn w:val="a"/>
    <w:link w:val="CharChar0"/>
    <w:qFormat/>
    <w:rsid w:val="00EA0C9A"/>
    <w:pPr>
      <w:adjustRightInd w:val="0"/>
      <w:snapToGrid w:val="0"/>
      <w:spacing w:line="360" w:lineRule="auto"/>
      <w:ind w:firstLineChars="200" w:firstLine="480"/>
    </w:pPr>
    <w:rPr>
      <w:rFonts w:ascii="宋体" w:hAnsi="宋体"/>
      <w:color w:val="000000"/>
      <w:kern w:val="0"/>
      <w:szCs w:val="20"/>
    </w:rPr>
  </w:style>
  <w:style w:type="paragraph" w:styleId="af">
    <w:name w:val="Body Text"/>
    <w:basedOn w:val="a"/>
    <w:link w:val="Char4"/>
    <w:qFormat/>
    <w:rsid w:val="00EA0C9A"/>
    <w:pPr>
      <w:jc w:val="center"/>
    </w:pPr>
  </w:style>
  <w:style w:type="paragraph" w:customStyle="1" w:styleId="a3">
    <w:name w:val="图表"/>
    <w:basedOn w:val="a"/>
    <w:next w:val="a"/>
    <w:link w:val="CharChar"/>
    <w:qFormat/>
    <w:rsid w:val="00EA0C9A"/>
    <w:pPr>
      <w:adjustRightInd w:val="0"/>
      <w:snapToGrid w:val="0"/>
      <w:spacing w:beforeLines="50" w:afterLines="50" w:line="360" w:lineRule="auto"/>
      <w:ind w:firstLineChars="200" w:firstLine="482"/>
    </w:pPr>
    <w:rPr>
      <w:rFonts w:ascii="宋体" w:hAnsi="宋体"/>
      <w:b/>
      <w:bCs/>
      <w:kern w:val="0"/>
      <w:szCs w:val="32"/>
      <w:lang w:val="zh-CN"/>
    </w:rPr>
  </w:style>
  <w:style w:type="paragraph" w:styleId="12">
    <w:name w:val="toc 1"/>
    <w:basedOn w:val="a"/>
    <w:next w:val="a"/>
    <w:uiPriority w:val="39"/>
    <w:qFormat/>
    <w:rsid w:val="00EA0C9A"/>
    <w:pPr>
      <w:tabs>
        <w:tab w:val="right" w:leader="dot" w:pos="8302"/>
      </w:tabs>
      <w:adjustRightInd w:val="0"/>
      <w:snapToGrid w:val="0"/>
      <w:spacing w:before="360"/>
      <w:jc w:val="left"/>
    </w:pPr>
    <w:rPr>
      <w:rFonts w:ascii="宋体" w:hAnsi="宋体" w:cs="Arial"/>
      <w:b/>
      <w:bCs/>
      <w:caps/>
      <w:kern w:val="0"/>
    </w:rPr>
  </w:style>
  <w:style w:type="paragraph" w:styleId="ac">
    <w:name w:val="footer"/>
    <w:basedOn w:val="a"/>
    <w:link w:val="Char3"/>
    <w:uiPriority w:val="99"/>
    <w:qFormat/>
    <w:rsid w:val="00EA0C9A"/>
    <w:pPr>
      <w:tabs>
        <w:tab w:val="center" w:pos="4153"/>
        <w:tab w:val="right" w:pos="8306"/>
      </w:tabs>
      <w:adjustRightInd w:val="0"/>
      <w:snapToGrid w:val="0"/>
      <w:spacing w:line="240" w:lineRule="atLeast"/>
      <w:ind w:firstLineChars="200" w:firstLine="200"/>
      <w:jc w:val="left"/>
    </w:pPr>
    <w:rPr>
      <w:kern w:val="0"/>
      <w:sz w:val="18"/>
      <w:szCs w:val="18"/>
    </w:rPr>
  </w:style>
  <w:style w:type="paragraph" w:styleId="a9">
    <w:name w:val="header"/>
    <w:basedOn w:val="a"/>
    <w:link w:val="Char1"/>
    <w:uiPriority w:val="99"/>
    <w:qFormat/>
    <w:rsid w:val="007A7A7A"/>
    <w:pPr>
      <w:framePr w:wrap="notBeside" w:vAnchor="text" w:hAnchor="text" w:y="1"/>
      <w:pBdr>
        <w:bottom w:val="single" w:sz="6" w:space="1" w:color="auto"/>
      </w:pBdr>
      <w:tabs>
        <w:tab w:val="center" w:pos="4153"/>
        <w:tab w:val="right" w:pos="8306"/>
      </w:tabs>
      <w:snapToGrid w:val="0"/>
      <w:jc w:val="center"/>
    </w:pPr>
    <w:rPr>
      <w:kern w:val="0"/>
      <w:sz w:val="18"/>
      <w:szCs w:val="18"/>
    </w:rPr>
  </w:style>
  <w:style w:type="paragraph" w:styleId="20">
    <w:name w:val="toc 2"/>
    <w:basedOn w:val="a"/>
    <w:next w:val="a"/>
    <w:uiPriority w:val="39"/>
    <w:qFormat/>
    <w:rsid w:val="00EA0C9A"/>
    <w:pPr>
      <w:adjustRightInd w:val="0"/>
      <w:snapToGrid w:val="0"/>
      <w:spacing w:before="240"/>
    </w:pPr>
    <w:rPr>
      <w:b/>
      <w:bCs/>
      <w:sz w:val="20"/>
      <w:szCs w:val="20"/>
    </w:rPr>
  </w:style>
  <w:style w:type="paragraph" w:styleId="af0">
    <w:name w:val="Normal (Web)"/>
    <w:basedOn w:val="a"/>
    <w:uiPriority w:val="99"/>
    <w:qFormat/>
    <w:rsid w:val="00EA0C9A"/>
    <w:pPr>
      <w:widowControl/>
      <w:spacing w:before="100" w:beforeAutospacing="1" w:after="100" w:afterAutospacing="1"/>
      <w:jc w:val="left"/>
    </w:pPr>
    <w:rPr>
      <w:rFonts w:ascii="宋体" w:hAnsi="宋体" w:cs="宋体"/>
      <w:kern w:val="0"/>
    </w:rPr>
  </w:style>
  <w:style w:type="paragraph" w:customStyle="1" w:styleId="p0">
    <w:name w:val="p0"/>
    <w:basedOn w:val="a"/>
    <w:qFormat/>
    <w:rsid w:val="00EA0C9A"/>
    <w:pPr>
      <w:widowControl/>
    </w:pPr>
    <w:rPr>
      <w:kern w:val="0"/>
      <w:szCs w:val="21"/>
    </w:rPr>
  </w:style>
  <w:style w:type="paragraph" w:customStyle="1" w:styleId="ad">
    <w:name w:val="样式 宋体 小四"/>
    <w:basedOn w:val="a"/>
    <w:rsid w:val="00EA0C9A"/>
    <w:pPr>
      <w:spacing w:beforeLines="50" w:afterLines="50" w:line="360" w:lineRule="auto"/>
      <w:ind w:firstLineChars="200" w:firstLine="200"/>
    </w:pPr>
    <w:rPr>
      <w:rFonts w:ascii="宋体" w:hAnsi="宋体" w:cs="宋体"/>
    </w:rPr>
  </w:style>
  <w:style w:type="paragraph" w:customStyle="1" w:styleId="-">
    <w:name w:val="正文-杨"/>
    <w:basedOn w:val="a"/>
    <w:qFormat/>
    <w:rsid w:val="00EA0C9A"/>
    <w:pPr>
      <w:spacing w:beforeLines="50" w:afterLines="50" w:line="360" w:lineRule="auto"/>
      <w:ind w:firstLineChars="200" w:firstLine="480"/>
    </w:pPr>
    <w:rPr>
      <w:rFonts w:ascii="宋体" w:hAnsi="宋体" w:cs="Arial"/>
    </w:rPr>
  </w:style>
  <w:style w:type="paragraph" w:customStyle="1" w:styleId="13">
    <w:name w:val="列出段落1"/>
    <w:basedOn w:val="a"/>
    <w:rsid w:val="00EA0C9A"/>
    <w:pPr>
      <w:adjustRightInd w:val="0"/>
      <w:snapToGrid w:val="0"/>
      <w:spacing w:line="440" w:lineRule="atLeast"/>
      <w:ind w:firstLineChars="200" w:firstLine="420"/>
    </w:pPr>
  </w:style>
  <w:style w:type="paragraph" w:customStyle="1" w:styleId="215">
    <w:name w:val="样式 (西文) 宋体 四号 加粗 首行缩进:  2 字符 行距: 1.5 倍行距"/>
    <w:basedOn w:val="a"/>
    <w:rsid w:val="00EA0C9A"/>
    <w:pPr>
      <w:adjustRightInd w:val="0"/>
      <w:snapToGrid w:val="0"/>
      <w:spacing w:line="360" w:lineRule="auto"/>
      <w:ind w:firstLineChars="200" w:firstLine="562"/>
      <w:jc w:val="left"/>
    </w:pPr>
    <w:rPr>
      <w:rFonts w:ascii="宋体" w:hAnsi="宋体" w:cs="宋体"/>
      <w:bCs/>
      <w:szCs w:val="20"/>
    </w:rPr>
  </w:style>
  <w:style w:type="paragraph" w:customStyle="1" w:styleId="31">
    <w:name w:val="标题 31"/>
    <w:basedOn w:val="a"/>
    <w:next w:val="a"/>
    <w:rsid w:val="00EA0C9A"/>
    <w:pPr>
      <w:keepNext/>
      <w:keepLines/>
      <w:spacing w:beforeLines="50" w:afterLines="50" w:line="360" w:lineRule="auto"/>
      <w:jc w:val="left"/>
      <w:outlineLvl w:val="2"/>
    </w:pPr>
    <w:rPr>
      <w:bCs/>
      <w:lang w:val="zh-CN"/>
    </w:rPr>
  </w:style>
  <w:style w:type="paragraph" w:customStyle="1" w:styleId="reader-word-layer">
    <w:name w:val="reader-word-layer"/>
    <w:basedOn w:val="a"/>
    <w:qFormat/>
    <w:rsid w:val="00EA0C9A"/>
    <w:pPr>
      <w:widowControl/>
      <w:spacing w:before="100" w:beforeAutospacing="1" w:after="100" w:afterAutospacing="1"/>
      <w:jc w:val="left"/>
    </w:pPr>
    <w:rPr>
      <w:rFonts w:ascii="宋体" w:hAnsi="宋体" w:cs="宋体"/>
      <w:kern w:val="0"/>
    </w:rPr>
  </w:style>
  <w:style w:type="table" w:styleId="af1">
    <w:name w:val="Table Grid"/>
    <w:basedOn w:val="a1"/>
    <w:uiPriority w:val="59"/>
    <w:qFormat/>
    <w:rsid w:val="00EA0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39"/>
    <w:unhideWhenUsed/>
    <w:qFormat/>
    <w:rsid w:val="003A0067"/>
    <w:pPr>
      <w:ind w:leftChars="400" w:left="840"/>
    </w:pPr>
  </w:style>
  <w:style w:type="character" w:customStyle="1" w:styleId="Char4">
    <w:name w:val="正文文本 Char"/>
    <w:basedOn w:val="a0"/>
    <w:link w:val="af"/>
    <w:qFormat/>
    <w:rsid w:val="007A7A7A"/>
    <w:rPr>
      <w:kern w:val="2"/>
      <w:sz w:val="24"/>
      <w:szCs w:val="24"/>
    </w:rPr>
  </w:style>
  <w:style w:type="paragraph" w:styleId="af2">
    <w:name w:val="Body Text Indent"/>
    <w:basedOn w:val="a"/>
    <w:link w:val="Char5"/>
    <w:unhideWhenUsed/>
    <w:qFormat/>
    <w:rsid w:val="00E473C5"/>
    <w:pPr>
      <w:spacing w:after="120"/>
      <w:ind w:leftChars="200" w:left="420"/>
    </w:pPr>
  </w:style>
  <w:style w:type="character" w:customStyle="1" w:styleId="Char5">
    <w:name w:val="正文文本缩进 Char"/>
    <w:basedOn w:val="a0"/>
    <w:link w:val="af2"/>
    <w:qFormat/>
    <w:rsid w:val="00E473C5"/>
    <w:rPr>
      <w:kern w:val="2"/>
      <w:sz w:val="24"/>
      <w:szCs w:val="24"/>
    </w:rPr>
  </w:style>
  <w:style w:type="paragraph" w:styleId="21">
    <w:name w:val="Body Text First Indent 2"/>
    <w:basedOn w:val="af2"/>
    <w:link w:val="2Char0"/>
    <w:qFormat/>
    <w:rsid w:val="00E473C5"/>
    <w:pPr>
      <w:spacing w:beforeLines="50" w:afterLines="50" w:line="360" w:lineRule="auto"/>
      <w:ind w:firstLineChars="200" w:firstLine="420"/>
    </w:pPr>
  </w:style>
  <w:style w:type="character" w:customStyle="1" w:styleId="2Char0">
    <w:name w:val="正文首行缩进 2 Char"/>
    <w:basedOn w:val="Char5"/>
    <w:link w:val="21"/>
    <w:qFormat/>
    <w:rsid w:val="00E473C5"/>
  </w:style>
  <w:style w:type="character" w:customStyle="1" w:styleId="4Char">
    <w:name w:val="标题 4 Char"/>
    <w:basedOn w:val="a0"/>
    <w:link w:val="4"/>
    <w:qFormat/>
    <w:rsid w:val="00552EF8"/>
    <w:rPr>
      <w:rFonts w:ascii="Cambria" w:hAnsi="Cambria"/>
      <w:b/>
      <w:bCs/>
      <w:kern w:val="2"/>
      <w:sz w:val="28"/>
      <w:szCs w:val="28"/>
    </w:rPr>
  </w:style>
  <w:style w:type="character" w:customStyle="1" w:styleId="5Char">
    <w:name w:val="标题 5 Char"/>
    <w:basedOn w:val="a0"/>
    <w:link w:val="5"/>
    <w:qFormat/>
    <w:rsid w:val="00552EF8"/>
    <w:rPr>
      <w:b/>
      <w:kern w:val="2"/>
      <w:sz w:val="28"/>
      <w:szCs w:val="24"/>
    </w:rPr>
  </w:style>
  <w:style w:type="character" w:customStyle="1" w:styleId="6Char">
    <w:name w:val="标题 6 Char"/>
    <w:basedOn w:val="a0"/>
    <w:link w:val="6"/>
    <w:qFormat/>
    <w:rsid w:val="00552EF8"/>
    <w:rPr>
      <w:rFonts w:ascii="Arial" w:eastAsia="黑体" w:hAnsi="Arial"/>
      <w:b/>
      <w:kern w:val="2"/>
      <w:sz w:val="24"/>
      <w:szCs w:val="24"/>
    </w:rPr>
  </w:style>
  <w:style w:type="character" w:customStyle="1" w:styleId="7Char">
    <w:name w:val="标题 7 Char"/>
    <w:basedOn w:val="a0"/>
    <w:link w:val="7"/>
    <w:qFormat/>
    <w:rsid w:val="00552EF8"/>
    <w:rPr>
      <w:b/>
      <w:kern w:val="2"/>
      <w:sz w:val="24"/>
      <w:szCs w:val="24"/>
    </w:rPr>
  </w:style>
  <w:style w:type="character" w:customStyle="1" w:styleId="8Char">
    <w:name w:val="标题 8 Char"/>
    <w:basedOn w:val="a0"/>
    <w:link w:val="8"/>
    <w:qFormat/>
    <w:rsid w:val="00552EF8"/>
    <w:rPr>
      <w:rFonts w:ascii="Arial" w:eastAsia="黑体" w:hAnsi="Arial"/>
      <w:kern w:val="2"/>
      <w:sz w:val="24"/>
      <w:szCs w:val="24"/>
    </w:rPr>
  </w:style>
  <w:style w:type="character" w:customStyle="1" w:styleId="9Char">
    <w:name w:val="标题 9 Char"/>
    <w:basedOn w:val="a0"/>
    <w:link w:val="9"/>
    <w:qFormat/>
    <w:rsid w:val="00552EF8"/>
    <w:rPr>
      <w:rFonts w:ascii="Arial" w:eastAsia="黑体" w:hAnsi="Arial"/>
      <w:kern w:val="2"/>
      <w:sz w:val="24"/>
      <w:szCs w:val="24"/>
    </w:rPr>
  </w:style>
  <w:style w:type="character" w:customStyle="1" w:styleId="3Char">
    <w:name w:val="标题 3 Char"/>
    <w:link w:val="3"/>
    <w:qFormat/>
    <w:rsid w:val="00552EF8"/>
    <w:rPr>
      <w:rFonts w:ascii="Arial" w:hAnsi="Arial"/>
      <w:b/>
      <w:sz w:val="24"/>
      <w:szCs w:val="32"/>
      <w:lang w:val="zh-CN"/>
    </w:rPr>
  </w:style>
  <w:style w:type="paragraph" w:styleId="70">
    <w:name w:val="toc 7"/>
    <w:basedOn w:val="a"/>
    <w:next w:val="a"/>
    <w:uiPriority w:val="39"/>
    <w:unhideWhenUsed/>
    <w:qFormat/>
    <w:rsid w:val="00552EF8"/>
    <w:pPr>
      <w:ind w:left="1260"/>
      <w:jc w:val="left"/>
    </w:pPr>
    <w:rPr>
      <w:rFonts w:ascii="Calibri" w:hAnsi="Calibri"/>
      <w:sz w:val="18"/>
      <w:szCs w:val="18"/>
    </w:rPr>
  </w:style>
  <w:style w:type="paragraph" w:styleId="af3">
    <w:name w:val="Normal Indent"/>
    <w:basedOn w:val="a"/>
    <w:link w:val="Char6"/>
    <w:qFormat/>
    <w:rsid w:val="00552EF8"/>
    <w:pPr>
      <w:adjustRightInd w:val="0"/>
      <w:snapToGrid w:val="0"/>
      <w:spacing w:line="440" w:lineRule="atLeast"/>
      <w:ind w:firstLineChars="200" w:firstLine="420"/>
    </w:pPr>
    <w:rPr>
      <w:rFonts w:ascii="CG Times (W1)" w:eastAsia="楷体" w:hAnsi="CG Times (W1)"/>
    </w:rPr>
  </w:style>
  <w:style w:type="character" w:customStyle="1" w:styleId="Char6">
    <w:name w:val="正文缩进 Char"/>
    <w:link w:val="af3"/>
    <w:qFormat/>
    <w:rsid w:val="00552EF8"/>
    <w:rPr>
      <w:rFonts w:ascii="CG Times (W1)" w:eastAsia="楷体" w:hAnsi="CG Times (W1)"/>
      <w:kern w:val="2"/>
      <w:sz w:val="24"/>
      <w:szCs w:val="24"/>
    </w:rPr>
  </w:style>
  <w:style w:type="paragraph" w:styleId="af4">
    <w:name w:val="Salutation"/>
    <w:basedOn w:val="a"/>
    <w:next w:val="a"/>
    <w:link w:val="Char7"/>
    <w:qFormat/>
    <w:rsid w:val="00552EF8"/>
    <w:pPr>
      <w:adjustRightInd w:val="0"/>
      <w:snapToGrid w:val="0"/>
      <w:spacing w:line="440" w:lineRule="atLeast"/>
      <w:ind w:firstLineChars="200" w:firstLine="200"/>
    </w:pPr>
    <w:rPr>
      <w:rFonts w:ascii="Arial" w:eastAsia="新宋体" w:hAnsi="Arial"/>
      <w:kern w:val="0"/>
      <w:szCs w:val="21"/>
    </w:rPr>
  </w:style>
  <w:style w:type="character" w:customStyle="1" w:styleId="Char7">
    <w:name w:val="称呼 Char"/>
    <w:basedOn w:val="a0"/>
    <w:link w:val="af4"/>
    <w:qFormat/>
    <w:rsid w:val="00552EF8"/>
    <w:rPr>
      <w:rFonts w:ascii="Arial" w:eastAsia="新宋体" w:hAnsi="Arial"/>
      <w:sz w:val="24"/>
      <w:szCs w:val="21"/>
    </w:rPr>
  </w:style>
  <w:style w:type="paragraph" w:styleId="50">
    <w:name w:val="toc 5"/>
    <w:basedOn w:val="a"/>
    <w:next w:val="a"/>
    <w:uiPriority w:val="39"/>
    <w:unhideWhenUsed/>
    <w:qFormat/>
    <w:rsid w:val="00552EF8"/>
    <w:pPr>
      <w:ind w:left="840"/>
      <w:jc w:val="left"/>
    </w:pPr>
    <w:rPr>
      <w:rFonts w:ascii="Calibri" w:hAnsi="Calibri"/>
      <w:sz w:val="18"/>
      <w:szCs w:val="18"/>
    </w:rPr>
  </w:style>
  <w:style w:type="paragraph" w:styleId="af5">
    <w:name w:val="Plain Text"/>
    <w:basedOn w:val="a"/>
    <w:link w:val="Char8"/>
    <w:uiPriority w:val="99"/>
    <w:qFormat/>
    <w:rsid w:val="00552EF8"/>
    <w:rPr>
      <w:rFonts w:ascii="宋体" w:hAnsi="Courier New"/>
      <w:kern w:val="0"/>
      <w:sz w:val="18"/>
      <w:szCs w:val="20"/>
    </w:rPr>
  </w:style>
  <w:style w:type="character" w:customStyle="1" w:styleId="Char8">
    <w:name w:val="纯文本 Char"/>
    <w:basedOn w:val="a0"/>
    <w:link w:val="af5"/>
    <w:uiPriority w:val="99"/>
    <w:qFormat/>
    <w:rsid w:val="00552EF8"/>
    <w:rPr>
      <w:rFonts w:ascii="宋体" w:hAnsi="Courier New"/>
      <w:sz w:val="18"/>
    </w:rPr>
  </w:style>
  <w:style w:type="paragraph" w:styleId="80">
    <w:name w:val="toc 8"/>
    <w:basedOn w:val="a"/>
    <w:next w:val="a"/>
    <w:uiPriority w:val="39"/>
    <w:unhideWhenUsed/>
    <w:qFormat/>
    <w:rsid w:val="00552EF8"/>
    <w:pPr>
      <w:ind w:left="1470"/>
      <w:jc w:val="left"/>
    </w:pPr>
    <w:rPr>
      <w:rFonts w:ascii="Calibri" w:hAnsi="Calibri"/>
      <w:sz w:val="18"/>
      <w:szCs w:val="18"/>
    </w:rPr>
  </w:style>
  <w:style w:type="paragraph" w:styleId="af6">
    <w:name w:val="Date"/>
    <w:basedOn w:val="a"/>
    <w:next w:val="a"/>
    <w:link w:val="Char9"/>
    <w:qFormat/>
    <w:rsid w:val="00552EF8"/>
    <w:rPr>
      <w:kern w:val="0"/>
      <w:sz w:val="20"/>
    </w:rPr>
  </w:style>
  <w:style w:type="character" w:customStyle="1" w:styleId="Char9">
    <w:name w:val="日期 Char"/>
    <w:basedOn w:val="a0"/>
    <w:link w:val="af6"/>
    <w:qFormat/>
    <w:rsid w:val="00552EF8"/>
    <w:rPr>
      <w:szCs w:val="24"/>
    </w:rPr>
  </w:style>
  <w:style w:type="paragraph" w:styleId="23">
    <w:name w:val="Body Text Indent 2"/>
    <w:basedOn w:val="a"/>
    <w:link w:val="2Char1"/>
    <w:qFormat/>
    <w:rsid w:val="00552EF8"/>
    <w:pPr>
      <w:adjustRightInd w:val="0"/>
      <w:snapToGrid w:val="0"/>
      <w:spacing w:after="120" w:line="480" w:lineRule="auto"/>
      <w:ind w:leftChars="200" w:left="420" w:firstLineChars="200" w:firstLine="200"/>
    </w:pPr>
  </w:style>
  <w:style w:type="character" w:customStyle="1" w:styleId="2Char1">
    <w:name w:val="正文文本缩进 2 Char"/>
    <w:basedOn w:val="a0"/>
    <w:link w:val="23"/>
    <w:qFormat/>
    <w:rsid w:val="00552EF8"/>
    <w:rPr>
      <w:kern w:val="2"/>
      <w:sz w:val="24"/>
      <w:szCs w:val="24"/>
    </w:rPr>
  </w:style>
  <w:style w:type="paragraph" w:styleId="af7">
    <w:name w:val="endnote text"/>
    <w:basedOn w:val="a"/>
    <w:link w:val="Chara"/>
    <w:qFormat/>
    <w:rsid w:val="00552EF8"/>
    <w:pPr>
      <w:adjustRightInd w:val="0"/>
      <w:snapToGrid w:val="0"/>
      <w:spacing w:line="440" w:lineRule="atLeast"/>
      <w:ind w:firstLineChars="200" w:firstLine="200"/>
      <w:jc w:val="left"/>
    </w:pPr>
  </w:style>
  <w:style w:type="character" w:customStyle="1" w:styleId="Chara">
    <w:name w:val="尾注文本 Char"/>
    <w:basedOn w:val="a0"/>
    <w:link w:val="af7"/>
    <w:qFormat/>
    <w:rsid w:val="00552EF8"/>
    <w:rPr>
      <w:kern w:val="2"/>
      <w:sz w:val="24"/>
      <w:szCs w:val="24"/>
    </w:rPr>
  </w:style>
  <w:style w:type="paragraph" w:styleId="40">
    <w:name w:val="toc 4"/>
    <w:basedOn w:val="a"/>
    <w:next w:val="a"/>
    <w:uiPriority w:val="39"/>
    <w:unhideWhenUsed/>
    <w:qFormat/>
    <w:rsid w:val="00552EF8"/>
    <w:pPr>
      <w:ind w:left="630"/>
      <w:jc w:val="left"/>
    </w:pPr>
    <w:rPr>
      <w:rFonts w:ascii="Calibri" w:hAnsi="Calibri"/>
      <w:sz w:val="18"/>
      <w:szCs w:val="18"/>
    </w:rPr>
  </w:style>
  <w:style w:type="paragraph" w:styleId="af8">
    <w:name w:val="Subtitle"/>
    <w:basedOn w:val="a"/>
    <w:next w:val="a"/>
    <w:link w:val="Charb"/>
    <w:qFormat/>
    <w:rsid w:val="00552EF8"/>
    <w:pPr>
      <w:widowControl/>
      <w:adjustRightInd w:val="0"/>
      <w:snapToGrid w:val="0"/>
      <w:spacing w:line="360" w:lineRule="auto"/>
      <w:ind w:firstLineChars="200" w:firstLine="200"/>
      <w:outlineLvl w:val="3"/>
    </w:pPr>
    <w:rPr>
      <w:rFonts w:ascii="Arial Narrow" w:hAnsi="Arial Narrow"/>
      <w:b/>
      <w:kern w:val="28"/>
      <w:szCs w:val="32"/>
    </w:rPr>
  </w:style>
  <w:style w:type="character" w:customStyle="1" w:styleId="Charb">
    <w:name w:val="副标题 Char"/>
    <w:basedOn w:val="a0"/>
    <w:link w:val="af8"/>
    <w:qFormat/>
    <w:rsid w:val="00552EF8"/>
    <w:rPr>
      <w:rFonts w:ascii="Arial Narrow" w:hAnsi="Arial Narrow"/>
      <w:b/>
      <w:kern w:val="28"/>
      <w:sz w:val="24"/>
      <w:szCs w:val="32"/>
    </w:rPr>
  </w:style>
  <w:style w:type="paragraph" w:styleId="af9">
    <w:name w:val="footnote text"/>
    <w:basedOn w:val="a"/>
    <w:link w:val="Charc"/>
    <w:semiHidden/>
    <w:qFormat/>
    <w:rsid w:val="00552EF8"/>
    <w:pPr>
      <w:adjustRightInd w:val="0"/>
      <w:snapToGrid w:val="0"/>
      <w:spacing w:line="440" w:lineRule="atLeast"/>
      <w:ind w:firstLineChars="200" w:firstLine="200"/>
      <w:jc w:val="left"/>
    </w:pPr>
    <w:rPr>
      <w:sz w:val="18"/>
      <w:szCs w:val="18"/>
    </w:rPr>
  </w:style>
  <w:style w:type="character" w:customStyle="1" w:styleId="Charc">
    <w:name w:val="脚注文本 Char"/>
    <w:basedOn w:val="a0"/>
    <w:link w:val="af9"/>
    <w:semiHidden/>
    <w:qFormat/>
    <w:rsid w:val="00552EF8"/>
    <w:rPr>
      <w:kern w:val="2"/>
      <w:sz w:val="18"/>
      <w:szCs w:val="18"/>
    </w:rPr>
  </w:style>
  <w:style w:type="paragraph" w:styleId="60">
    <w:name w:val="toc 6"/>
    <w:basedOn w:val="a"/>
    <w:next w:val="a"/>
    <w:uiPriority w:val="39"/>
    <w:unhideWhenUsed/>
    <w:qFormat/>
    <w:rsid w:val="00552EF8"/>
    <w:pPr>
      <w:ind w:left="1050"/>
      <w:jc w:val="left"/>
    </w:pPr>
    <w:rPr>
      <w:rFonts w:ascii="Calibri" w:hAnsi="Calibri"/>
      <w:sz w:val="18"/>
      <w:szCs w:val="18"/>
    </w:rPr>
  </w:style>
  <w:style w:type="paragraph" w:styleId="32">
    <w:name w:val="Body Text Indent 3"/>
    <w:basedOn w:val="a"/>
    <w:link w:val="3Char0"/>
    <w:qFormat/>
    <w:rsid w:val="00552EF8"/>
    <w:pPr>
      <w:adjustRightInd w:val="0"/>
      <w:snapToGrid w:val="0"/>
      <w:spacing w:after="120" w:line="440" w:lineRule="atLeast"/>
      <w:ind w:leftChars="200" w:left="420" w:firstLineChars="200" w:firstLine="200"/>
    </w:pPr>
    <w:rPr>
      <w:sz w:val="16"/>
      <w:szCs w:val="16"/>
    </w:rPr>
  </w:style>
  <w:style w:type="character" w:customStyle="1" w:styleId="3Char0">
    <w:name w:val="正文文本缩进 3 Char"/>
    <w:basedOn w:val="a0"/>
    <w:link w:val="32"/>
    <w:qFormat/>
    <w:rsid w:val="00552EF8"/>
    <w:rPr>
      <w:kern w:val="2"/>
      <w:sz w:val="16"/>
      <w:szCs w:val="16"/>
    </w:rPr>
  </w:style>
  <w:style w:type="paragraph" w:styleId="90">
    <w:name w:val="toc 9"/>
    <w:basedOn w:val="a"/>
    <w:next w:val="a"/>
    <w:uiPriority w:val="39"/>
    <w:unhideWhenUsed/>
    <w:qFormat/>
    <w:rsid w:val="00552EF8"/>
    <w:pPr>
      <w:ind w:left="1680"/>
      <w:jc w:val="left"/>
    </w:pPr>
    <w:rPr>
      <w:rFonts w:ascii="Calibri" w:hAnsi="Calibri"/>
      <w:sz w:val="18"/>
      <w:szCs w:val="18"/>
    </w:rPr>
  </w:style>
  <w:style w:type="paragraph" w:styleId="24">
    <w:name w:val="Body Text 2"/>
    <w:basedOn w:val="a"/>
    <w:link w:val="2Char2"/>
    <w:qFormat/>
    <w:rsid w:val="00552EF8"/>
    <w:pPr>
      <w:adjustRightInd w:val="0"/>
      <w:snapToGrid w:val="0"/>
      <w:spacing w:after="120" w:line="480" w:lineRule="auto"/>
      <w:ind w:firstLineChars="200" w:firstLine="200"/>
    </w:pPr>
  </w:style>
  <w:style w:type="character" w:customStyle="1" w:styleId="2Char2">
    <w:name w:val="正文文本 2 Char"/>
    <w:basedOn w:val="a0"/>
    <w:link w:val="24"/>
    <w:qFormat/>
    <w:rsid w:val="00552EF8"/>
    <w:rPr>
      <w:kern w:val="2"/>
      <w:sz w:val="24"/>
      <w:szCs w:val="24"/>
    </w:rPr>
  </w:style>
  <w:style w:type="paragraph" w:styleId="HTML">
    <w:name w:val="HTML Preformatted"/>
    <w:basedOn w:val="a"/>
    <w:link w:val="HTMLChar"/>
    <w:unhideWhenUsed/>
    <w:qFormat/>
    <w:rsid w:val="00552EF8"/>
    <w:rPr>
      <w:rFonts w:ascii="Courier New" w:hAnsi="Courier New"/>
      <w:kern w:val="0"/>
      <w:sz w:val="20"/>
      <w:szCs w:val="20"/>
    </w:rPr>
  </w:style>
  <w:style w:type="character" w:customStyle="1" w:styleId="HTMLChar">
    <w:name w:val="HTML 预设格式 Char"/>
    <w:basedOn w:val="a0"/>
    <w:link w:val="HTML"/>
    <w:qFormat/>
    <w:rsid w:val="00552EF8"/>
    <w:rPr>
      <w:rFonts w:ascii="Courier New" w:hAnsi="Courier New"/>
    </w:rPr>
  </w:style>
  <w:style w:type="paragraph" w:styleId="afa">
    <w:name w:val="Title"/>
    <w:basedOn w:val="a"/>
    <w:next w:val="a"/>
    <w:link w:val="Chard"/>
    <w:qFormat/>
    <w:rsid w:val="00552EF8"/>
    <w:pPr>
      <w:adjustRightInd w:val="0"/>
      <w:snapToGrid w:val="0"/>
      <w:spacing w:before="240" w:after="60" w:line="440" w:lineRule="atLeast"/>
      <w:ind w:firstLineChars="200" w:firstLine="200"/>
      <w:jc w:val="center"/>
      <w:outlineLvl w:val="0"/>
    </w:pPr>
    <w:rPr>
      <w:rFonts w:ascii="Cambria" w:hAnsi="Cambria"/>
      <w:b/>
      <w:bCs/>
      <w:sz w:val="32"/>
      <w:szCs w:val="32"/>
    </w:rPr>
  </w:style>
  <w:style w:type="character" w:customStyle="1" w:styleId="Chard">
    <w:name w:val="标题 Char"/>
    <w:basedOn w:val="a0"/>
    <w:link w:val="afa"/>
    <w:qFormat/>
    <w:rsid w:val="00552EF8"/>
    <w:rPr>
      <w:rFonts w:ascii="Cambria" w:hAnsi="Cambria"/>
      <w:b/>
      <w:bCs/>
      <w:kern w:val="2"/>
      <w:sz w:val="32"/>
      <w:szCs w:val="32"/>
    </w:rPr>
  </w:style>
  <w:style w:type="paragraph" w:styleId="afb">
    <w:name w:val="annotation subject"/>
    <w:basedOn w:val="a6"/>
    <w:next w:val="a6"/>
    <w:link w:val="Chare"/>
    <w:unhideWhenUsed/>
    <w:qFormat/>
    <w:rsid w:val="00552EF8"/>
    <w:pPr>
      <w:adjustRightInd/>
      <w:snapToGrid/>
      <w:spacing w:line="240" w:lineRule="auto"/>
      <w:ind w:firstLineChars="0" w:firstLine="0"/>
    </w:pPr>
    <w:rPr>
      <w:rFonts w:ascii="Calibri" w:hAnsi="Calibri"/>
      <w:b/>
      <w:bCs/>
      <w:kern w:val="0"/>
      <w:sz w:val="20"/>
      <w:szCs w:val="20"/>
    </w:rPr>
  </w:style>
  <w:style w:type="character" w:customStyle="1" w:styleId="Chare">
    <w:name w:val="批注主题 Char"/>
    <w:basedOn w:val="Char"/>
    <w:link w:val="afb"/>
    <w:qFormat/>
    <w:rsid w:val="00552EF8"/>
    <w:rPr>
      <w:rFonts w:ascii="Calibri" w:hAnsi="Calibri"/>
      <w:b/>
      <w:bCs/>
    </w:rPr>
  </w:style>
  <w:style w:type="paragraph" w:styleId="afc">
    <w:name w:val="Body Text First Indent"/>
    <w:basedOn w:val="af"/>
    <w:link w:val="Charf"/>
    <w:qFormat/>
    <w:rsid w:val="00552EF8"/>
    <w:pPr>
      <w:adjustRightInd w:val="0"/>
      <w:snapToGrid w:val="0"/>
      <w:spacing w:after="120" w:line="440" w:lineRule="atLeast"/>
      <w:ind w:firstLineChars="100" w:firstLine="420"/>
      <w:jc w:val="both"/>
    </w:pPr>
    <w:rPr>
      <w:rFonts w:ascii="宋体" w:hAnsi="宋体"/>
      <w:szCs w:val="21"/>
    </w:rPr>
  </w:style>
  <w:style w:type="character" w:customStyle="1" w:styleId="Charf">
    <w:name w:val="正文首行缩进 Char"/>
    <w:basedOn w:val="Char4"/>
    <w:link w:val="afc"/>
    <w:qFormat/>
    <w:rsid w:val="00552EF8"/>
    <w:rPr>
      <w:rFonts w:ascii="宋体" w:hAnsi="宋体"/>
      <w:szCs w:val="21"/>
    </w:rPr>
  </w:style>
  <w:style w:type="character" w:styleId="afd">
    <w:name w:val="Strong"/>
    <w:qFormat/>
    <w:rsid w:val="00552EF8"/>
    <w:rPr>
      <w:b/>
      <w:bCs/>
    </w:rPr>
  </w:style>
  <w:style w:type="character" w:styleId="afe">
    <w:name w:val="endnote reference"/>
    <w:qFormat/>
    <w:rsid w:val="00552EF8"/>
    <w:rPr>
      <w:vertAlign w:val="superscript"/>
    </w:rPr>
  </w:style>
  <w:style w:type="character" w:styleId="aff">
    <w:name w:val="FollowedHyperlink"/>
    <w:uiPriority w:val="99"/>
    <w:unhideWhenUsed/>
    <w:qFormat/>
    <w:rsid w:val="00552EF8"/>
    <w:rPr>
      <w:color w:val="800080"/>
      <w:u w:val="single"/>
    </w:rPr>
  </w:style>
  <w:style w:type="character" w:styleId="aff0">
    <w:name w:val="Emphasis"/>
    <w:uiPriority w:val="20"/>
    <w:qFormat/>
    <w:rsid w:val="00552EF8"/>
    <w:rPr>
      <w:i/>
      <w:iCs/>
    </w:rPr>
  </w:style>
  <w:style w:type="character" w:styleId="aff1">
    <w:name w:val="footnote reference"/>
    <w:unhideWhenUsed/>
    <w:qFormat/>
    <w:rsid w:val="00552EF8"/>
    <w:rPr>
      <w:vertAlign w:val="superscript"/>
    </w:rPr>
  </w:style>
  <w:style w:type="character" w:customStyle="1" w:styleId="2Char4">
    <w:name w:val="正文首行缩进 2 Char4"/>
    <w:qFormat/>
    <w:rsid w:val="00552EF8"/>
    <w:rPr>
      <w:rFonts w:ascii="Tahoma" w:eastAsia="微软雅黑" w:hAnsi="Tahoma" w:cs="Tahoma" w:hint="default"/>
      <w:kern w:val="0"/>
      <w:sz w:val="22"/>
    </w:rPr>
  </w:style>
  <w:style w:type="character" w:customStyle="1" w:styleId="Char30">
    <w:name w:val="批注框文本 Char3"/>
    <w:qFormat/>
    <w:rsid w:val="00552EF8"/>
    <w:rPr>
      <w:rFonts w:ascii="Times New Roman" w:eastAsia="宋体" w:hAnsi="Times New Roman" w:cs="Times New Roman" w:hint="default"/>
      <w:sz w:val="18"/>
      <w:szCs w:val="18"/>
    </w:rPr>
  </w:style>
  <w:style w:type="character" w:customStyle="1" w:styleId="Char50">
    <w:name w:val="正文首行缩进 Char5"/>
    <w:qFormat/>
    <w:rsid w:val="00552EF8"/>
    <w:rPr>
      <w:rFonts w:ascii="Calibri" w:eastAsia="宋体" w:hAnsi="Calibri" w:cs="Times New Roman" w:hint="default"/>
      <w:kern w:val="2"/>
      <w:sz w:val="21"/>
      <w:szCs w:val="22"/>
    </w:rPr>
  </w:style>
  <w:style w:type="character" w:customStyle="1" w:styleId="CharChar211">
    <w:name w:val="Char Char211"/>
    <w:qFormat/>
    <w:rsid w:val="00552EF8"/>
    <w:rPr>
      <w:rFonts w:ascii="Times New Roman" w:eastAsia="宋体" w:hAnsi="Times New Roman" w:cs="Times New Roman" w:hint="default"/>
      <w:b/>
      <w:spacing w:val="20"/>
      <w:kern w:val="0"/>
      <w:sz w:val="24"/>
      <w:szCs w:val="20"/>
    </w:rPr>
  </w:style>
  <w:style w:type="character" w:customStyle="1" w:styleId="NormalIndent1858D7CFB-ED40-4347-BF05-701D383B685F2">
    <w:name w:val="Normal Indent1[858D7CFB-ED40-4347-BF05-701D383B685F]2"/>
    <w:qFormat/>
    <w:rsid w:val="00552EF8"/>
    <w:rPr>
      <w:szCs w:val="20"/>
    </w:rPr>
  </w:style>
  <w:style w:type="character" w:customStyle="1" w:styleId="2Char10">
    <w:name w:val="正文首行缩进 2 Char1"/>
    <w:qFormat/>
    <w:rsid w:val="00552EF8"/>
    <w:rPr>
      <w:rFonts w:ascii="Times New Roman" w:eastAsia="宋体" w:hAnsi="Times New Roman" w:cs="Times New Roman" w:hint="default"/>
      <w:szCs w:val="21"/>
    </w:rPr>
  </w:style>
  <w:style w:type="character" w:customStyle="1" w:styleId="Heading4Char">
    <w:name w:val="Heading 4 Char"/>
    <w:qFormat/>
    <w:rsid w:val="00552EF8"/>
    <w:rPr>
      <w:rFonts w:ascii="Cambria" w:eastAsia="宋体" w:hAnsi="Cambria" w:cs="Times New Roman" w:hint="default"/>
      <w:b/>
      <w:sz w:val="28"/>
      <w:szCs w:val="28"/>
    </w:rPr>
  </w:style>
  <w:style w:type="character" w:customStyle="1" w:styleId="Char31">
    <w:name w:val="文字缩进 Char3"/>
    <w:qFormat/>
    <w:rsid w:val="00552EF8"/>
    <w:rPr>
      <w:rFonts w:ascii="宋体" w:eastAsia="宋体" w:hAnsi="Courier New" w:cs="宋体" w:hint="eastAsia"/>
      <w:kern w:val="2"/>
      <w:sz w:val="21"/>
      <w:lang w:val="en-US" w:eastAsia="zh-CN"/>
    </w:rPr>
  </w:style>
  <w:style w:type="character" w:customStyle="1" w:styleId="Charf0">
    <w:name w:val="表格 Char"/>
    <w:qFormat/>
    <w:rsid w:val="00552EF8"/>
    <w:rPr>
      <w:rFonts w:ascii="宋体" w:eastAsia="宋体" w:hAnsi="宋体" w:cs="宋体" w:hint="eastAsia"/>
      <w:kern w:val="2"/>
      <w:sz w:val="21"/>
      <w:szCs w:val="24"/>
    </w:rPr>
  </w:style>
  <w:style w:type="character" w:customStyle="1" w:styleId="2Char20">
    <w:name w:val="正文文本缩进 2 Char2"/>
    <w:qFormat/>
    <w:rsid w:val="00552EF8"/>
    <w:rPr>
      <w:rFonts w:ascii="Times New Roman" w:eastAsia="宋体" w:hAnsi="Times New Roman" w:cs="Times New Roman" w:hint="default"/>
      <w:szCs w:val="21"/>
    </w:rPr>
  </w:style>
  <w:style w:type="character" w:customStyle="1" w:styleId="Char51">
    <w:name w:val="日期 Char5"/>
    <w:basedOn w:val="a0"/>
    <w:qFormat/>
    <w:rsid w:val="00552EF8"/>
  </w:style>
  <w:style w:type="character" w:customStyle="1" w:styleId="FooterChar">
    <w:name w:val="Footer Char"/>
    <w:qFormat/>
    <w:rsid w:val="00552EF8"/>
    <w:rPr>
      <w:rFonts w:ascii="Times New Roman" w:eastAsia="宋体" w:hAnsi="Times New Roman" w:cs="Times New Roman" w:hint="default"/>
      <w:sz w:val="20"/>
      <w:szCs w:val="20"/>
    </w:rPr>
  </w:style>
  <w:style w:type="character" w:customStyle="1" w:styleId="a3-858D7CFB-ED40-4347-BF05-701D383B685F1">
    <w:name w:val="×ó±êìa3-×￠êí[858D7CFB-ED40-4347-BF05-701D383B685F]1"/>
    <w:qFormat/>
    <w:rsid w:val="00552EF8"/>
    <w:rPr>
      <w:sz w:val="24"/>
    </w:rPr>
  </w:style>
  <w:style w:type="character" w:customStyle="1" w:styleId="Char40">
    <w:name w:val="页脚 Char4"/>
    <w:qFormat/>
    <w:rsid w:val="00552EF8"/>
    <w:rPr>
      <w:sz w:val="18"/>
      <w:szCs w:val="18"/>
    </w:rPr>
  </w:style>
  <w:style w:type="character" w:customStyle="1" w:styleId="CharChar4">
    <w:name w:val="Char Char4"/>
    <w:qFormat/>
    <w:rsid w:val="00552EF8"/>
    <w:rPr>
      <w:rFonts w:ascii="宋体" w:eastAsia="宋体" w:hAnsi="宋体" w:cs="宋体" w:hint="eastAsia"/>
      <w:kern w:val="2"/>
      <w:sz w:val="21"/>
      <w:szCs w:val="24"/>
      <w:lang w:val="en-US" w:eastAsia="zh-CN"/>
    </w:rPr>
  </w:style>
  <w:style w:type="character" w:customStyle="1" w:styleId="1-2">
    <w:name w:val="中等深浅网格 1 - 强调文字颜色 2字符"/>
    <w:qFormat/>
    <w:rsid w:val="00552EF8"/>
    <w:rPr>
      <w:rFonts w:ascii="Cambria" w:eastAsia="宋体" w:hAnsi="Cambria" w:cs="Times New Roman" w:hint="default"/>
      <w:kern w:val="2"/>
      <w:sz w:val="21"/>
      <w:szCs w:val="22"/>
    </w:rPr>
  </w:style>
  <w:style w:type="character" w:customStyle="1" w:styleId="song122727271">
    <w:name w:val="song_122727271"/>
    <w:qFormat/>
    <w:rsid w:val="00552EF8"/>
    <w:rPr>
      <w:rFonts w:ascii="ˎ̥" w:eastAsia="ˎ̥" w:hAnsi="ˎ̥" w:cs="ˎ̥" w:hint="default"/>
      <w:color w:val="272727"/>
      <w:sz w:val="18"/>
      <w:szCs w:val="18"/>
    </w:rPr>
  </w:style>
  <w:style w:type="character" w:customStyle="1" w:styleId="2Char5">
    <w:name w:val="正文文本 2 Char5"/>
    <w:basedOn w:val="a0"/>
    <w:qFormat/>
    <w:rsid w:val="00552EF8"/>
  </w:style>
  <w:style w:type="character" w:customStyle="1" w:styleId="1CharChar0">
    <w:name w:val="样式1 Char Char"/>
    <w:qFormat/>
    <w:rsid w:val="00552EF8"/>
    <w:rPr>
      <w:kern w:val="2"/>
      <w:sz w:val="21"/>
      <w:szCs w:val="24"/>
    </w:rPr>
  </w:style>
  <w:style w:type="character" w:customStyle="1" w:styleId="Char10">
    <w:name w:val="尾注文本 Char1"/>
    <w:qFormat/>
    <w:rsid w:val="00552EF8"/>
    <w:rPr>
      <w:rFonts w:ascii="Times New Roman" w:eastAsia="宋体" w:hAnsi="Times New Roman" w:cs="Times New Roman" w:hint="default"/>
      <w:szCs w:val="21"/>
    </w:rPr>
  </w:style>
  <w:style w:type="character" w:customStyle="1" w:styleId="-41Char">
    <w:name w:val="标-4.1 Char"/>
    <w:qFormat/>
    <w:rsid w:val="00552EF8"/>
    <w:rPr>
      <w:rFonts w:ascii="宋体" w:eastAsia="宋体" w:hAnsi="宋体" w:cs="宋体" w:hint="eastAsia"/>
      <w:b/>
      <w:kern w:val="2"/>
      <w:sz w:val="24"/>
      <w:szCs w:val="24"/>
    </w:rPr>
  </w:style>
  <w:style w:type="character" w:customStyle="1" w:styleId="2Char6">
    <w:name w:val="正文文本 2 Char6"/>
    <w:uiPriority w:val="99"/>
    <w:semiHidden/>
    <w:qFormat/>
    <w:rsid w:val="00552EF8"/>
    <w:rPr>
      <w:kern w:val="2"/>
      <w:sz w:val="21"/>
      <w:szCs w:val="22"/>
    </w:rPr>
  </w:style>
  <w:style w:type="character" w:customStyle="1" w:styleId="BodyTextIndentCharChar">
    <w:name w:val="Body Text Indent Char Char"/>
    <w:qFormat/>
    <w:rsid w:val="00552EF8"/>
    <w:rPr>
      <w:rFonts w:ascii="Times New Roman" w:eastAsia="宋体" w:hAnsi="Times New Roman" w:cs="Times New Roman" w:hint="default"/>
      <w:sz w:val="20"/>
      <w:szCs w:val="20"/>
    </w:rPr>
  </w:style>
  <w:style w:type="character" w:customStyle="1" w:styleId="CharChar201">
    <w:name w:val="Char Char201"/>
    <w:qFormat/>
    <w:rsid w:val="00552EF8"/>
    <w:rPr>
      <w:rFonts w:ascii="Arial" w:eastAsia="黑体" w:hAnsi="Arial" w:cs="Times New Roman" w:hint="default"/>
      <w:spacing w:val="20"/>
      <w:kern w:val="0"/>
      <w:sz w:val="24"/>
      <w:szCs w:val="20"/>
    </w:rPr>
  </w:style>
  <w:style w:type="character" w:customStyle="1" w:styleId="CharChar17">
    <w:name w:val="Char Char17"/>
    <w:qFormat/>
    <w:rsid w:val="00552EF8"/>
    <w:rPr>
      <w:rFonts w:ascii="Times New Roman" w:eastAsia="宋体" w:hAnsi="Times New Roman" w:cs="Times New Roman" w:hint="default"/>
      <w:szCs w:val="21"/>
      <w:shd w:val="clear" w:color="auto" w:fill="000080"/>
    </w:rPr>
  </w:style>
  <w:style w:type="character" w:customStyle="1" w:styleId="CM28Char">
    <w:name w:val="CM28 Char"/>
    <w:link w:val="CM28"/>
    <w:qFormat/>
    <w:locked/>
    <w:rsid w:val="00552EF8"/>
    <w:rPr>
      <w:rFonts w:ascii="Calibri"/>
    </w:rPr>
  </w:style>
  <w:style w:type="paragraph" w:customStyle="1" w:styleId="CM28">
    <w:name w:val="CM28"/>
    <w:basedOn w:val="Default"/>
    <w:next w:val="Default"/>
    <w:link w:val="CM28Char"/>
    <w:qFormat/>
    <w:rsid w:val="00552EF8"/>
    <w:pPr>
      <w:spacing w:after="150"/>
    </w:pPr>
    <w:rPr>
      <w:rFonts w:ascii="Calibri" w:cs="Times New Roman"/>
      <w:color w:val="auto"/>
      <w:sz w:val="20"/>
      <w:szCs w:val="20"/>
    </w:rPr>
  </w:style>
  <w:style w:type="paragraph" w:customStyle="1" w:styleId="Default">
    <w:name w:val="Default"/>
    <w:qFormat/>
    <w:rsid w:val="00552EF8"/>
    <w:pPr>
      <w:widowControl w:val="0"/>
      <w:autoSpaceDE w:val="0"/>
      <w:autoSpaceDN w:val="0"/>
      <w:adjustRightInd w:val="0"/>
    </w:pPr>
    <w:rPr>
      <w:rFonts w:ascii="宋体" w:cs="宋体"/>
      <w:color w:val="000000"/>
      <w:sz w:val="24"/>
      <w:szCs w:val="24"/>
    </w:rPr>
  </w:style>
  <w:style w:type="character" w:customStyle="1" w:styleId="Charf1">
    <w:name w:val="一样式 Char"/>
    <w:link w:val="aff2"/>
    <w:qFormat/>
    <w:rsid w:val="00552EF8"/>
    <w:rPr>
      <w:rFonts w:ascii="宋体" w:hAnsi="楷体"/>
      <w:b/>
      <w:sz w:val="24"/>
      <w:szCs w:val="28"/>
    </w:rPr>
  </w:style>
  <w:style w:type="paragraph" w:customStyle="1" w:styleId="aff2">
    <w:name w:val="一样式"/>
    <w:basedOn w:val="a"/>
    <w:link w:val="Charf1"/>
    <w:qFormat/>
    <w:rsid w:val="00552EF8"/>
    <w:pPr>
      <w:spacing w:beforeLines="50" w:afterLines="50"/>
      <w:ind w:firstLine="420"/>
    </w:pPr>
    <w:rPr>
      <w:rFonts w:ascii="宋体" w:hAnsi="楷体"/>
      <w:b/>
      <w:kern w:val="0"/>
      <w:szCs w:val="28"/>
    </w:rPr>
  </w:style>
  <w:style w:type="character" w:customStyle="1" w:styleId="lineheigh201">
    <w:name w:val="lineheigh201"/>
    <w:basedOn w:val="a0"/>
    <w:qFormat/>
    <w:rsid w:val="00552EF8"/>
  </w:style>
  <w:style w:type="character" w:customStyle="1" w:styleId="CharChar251">
    <w:name w:val="Char Char251"/>
    <w:qFormat/>
    <w:rsid w:val="00552EF8"/>
    <w:rPr>
      <w:rFonts w:ascii="仿宋_GB2312" w:eastAsia="仿宋_GB2312" w:hAnsi="仿宋_GB2312" w:cs="Arial" w:hint="eastAsia"/>
      <w:b/>
      <w:color w:val="000000"/>
      <w:sz w:val="30"/>
      <w:szCs w:val="30"/>
    </w:rPr>
  </w:style>
  <w:style w:type="character" w:customStyle="1" w:styleId="afont1">
    <w:name w:val="afont1"/>
    <w:qFormat/>
    <w:rsid w:val="00552EF8"/>
    <w:rPr>
      <w:rFonts w:ascii="Arial Narrow" w:eastAsia="Arial Narrow" w:hAnsi="Arial Narrow" w:cs="Arial Narrow" w:hint="default"/>
      <w:sz w:val="22"/>
      <w:szCs w:val="22"/>
    </w:rPr>
  </w:style>
  <w:style w:type="character" w:customStyle="1" w:styleId="CharChar8">
    <w:name w:val="Char Char8"/>
    <w:qFormat/>
    <w:rsid w:val="00552EF8"/>
    <w:rPr>
      <w:rFonts w:ascii="宋体" w:eastAsia="宋体" w:hAnsi="宋体" w:cs="宋体" w:hint="eastAsia"/>
      <w:kern w:val="2"/>
      <w:sz w:val="16"/>
      <w:szCs w:val="16"/>
      <w:lang w:val="en-US" w:eastAsia="zh-CN"/>
    </w:rPr>
  </w:style>
  <w:style w:type="character" w:customStyle="1" w:styleId="16">
    <w:name w:val="16"/>
    <w:qFormat/>
    <w:rsid w:val="00552EF8"/>
    <w:rPr>
      <w:rFonts w:ascii="Times New Roman" w:hAnsi="Times New Roman" w:cs="Times New Roman" w:hint="default"/>
      <w:sz w:val="21"/>
      <w:szCs w:val="21"/>
    </w:rPr>
  </w:style>
  <w:style w:type="character" w:customStyle="1" w:styleId="2Char40">
    <w:name w:val="正文文本缩进 2 Char4"/>
    <w:basedOn w:val="a0"/>
    <w:qFormat/>
    <w:rsid w:val="00552EF8"/>
  </w:style>
  <w:style w:type="character" w:customStyle="1" w:styleId="1Char4">
    <w:name w:val="标题 1 Char4"/>
    <w:qFormat/>
    <w:rsid w:val="00552EF8"/>
    <w:rPr>
      <w:rFonts w:ascii="宋体" w:eastAsia="宋体" w:hAnsi="宋体" w:cs="宋体" w:hint="eastAsia"/>
      <w:b/>
      <w:kern w:val="44"/>
      <w:sz w:val="44"/>
      <w:lang w:val="en-US" w:eastAsia="zh-CN"/>
    </w:rPr>
  </w:style>
  <w:style w:type="character" w:customStyle="1" w:styleId="110">
    <w:name w:val="页码11"/>
    <w:qFormat/>
    <w:rsid w:val="00552EF8"/>
    <w:rPr>
      <w:rFonts w:ascii="Times New Roman" w:eastAsia="宋体" w:hAnsi="Times New Roman" w:cs="Times New Roman" w:hint="default"/>
      <w:color w:val="auto"/>
      <w:sz w:val="21"/>
    </w:rPr>
  </w:style>
  <w:style w:type="character" w:customStyle="1" w:styleId="Char20">
    <w:name w:val="尾注文本 Char2"/>
    <w:qFormat/>
    <w:rsid w:val="00552EF8"/>
    <w:rPr>
      <w:rFonts w:ascii="Times New Roman" w:eastAsia="宋体" w:hAnsi="Times New Roman" w:cs="Times New Roman" w:hint="default"/>
      <w:szCs w:val="21"/>
    </w:rPr>
  </w:style>
  <w:style w:type="character" w:customStyle="1" w:styleId="Charf2">
    <w:name w:val="（一）标题样式 Char"/>
    <w:link w:val="aff3"/>
    <w:qFormat/>
    <w:rsid w:val="00552EF8"/>
    <w:rPr>
      <w:rFonts w:ascii="Calibri" w:hAnsi="Calibri"/>
      <w:sz w:val="24"/>
      <w:szCs w:val="24"/>
    </w:rPr>
  </w:style>
  <w:style w:type="paragraph" w:customStyle="1" w:styleId="aff3">
    <w:name w:val="（一）标题样式"/>
    <w:basedOn w:val="a"/>
    <w:link w:val="Charf2"/>
    <w:qFormat/>
    <w:rsid w:val="00552EF8"/>
    <w:pPr>
      <w:spacing w:beforeLines="50" w:afterLines="50" w:line="360" w:lineRule="auto"/>
      <w:ind w:firstLine="420"/>
      <w:jc w:val="left"/>
    </w:pPr>
    <w:rPr>
      <w:rFonts w:ascii="Calibri" w:hAnsi="Calibri"/>
      <w:kern w:val="0"/>
    </w:rPr>
  </w:style>
  <w:style w:type="character" w:customStyle="1" w:styleId="rdstyle23">
    <w:name w:val="rd style23"/>
    <w:basedOn w:val="a0"/>
    <w:qFormat/>
    <w:rsid w:val="00552EF8"/>
  </w:style>
  <w:style w:type="character" w:customStyle="1" w:styleId="Char60">
    <w:name w:val="正文首行缩进 Char6"/>
    <w:basedOn w:val="Char70"/>
    <w:uiPriority w:val="99"/>
    <w:semiHidden/>
    <w:qFormat/>
    <w:rsid w:val="00552EF8"/>
  </w:style>
  <w:style w:type="character" w:customStyle="1" w:styleId="Char70">
    <w:name w:val="正文文本 Char7"/>
    <w:uiPriority w:val="99"/>
    <w:semiHidden/>
    <w:qFormat/>
    <w:rsid w:val="00552EF8"/>
    <w:rPr>
      <w:kern w:val="2"/>
      <w:sz w:val="21"/>
      <w:szCs w:val="22"/>
    </w:rPr>
  </w:style>
  <w:style w:type="character" w:customStyle="1" w:styleId="14">
    <w:name w:val="批注引用1"/>
    <w:qFormat/>
    <w:rsid w:val="00552EF8"/>
    <w:rPr>
      <w:sz w:val="21"/>
      <w:szCs w:val="21"/>
    </w:rPr>
  </w:style>
  <w:style w:type="character" w:customStyle="1" w:styleId="read">
    <w:name w:val="read"/>
    <w:basedOn w:val="a0"/>
    <w:qFormat/>
    <w:rsid w:val="00552EF8"/>
  </w:style>
  <w:style w:type="character" w:customStyle="1" w:styleId="Charf3">
    <w:name w:val="私募一标题 Char"/>
    <w:link w:val="aff4"/>
    <w:qFormat/>
    <w:rsid w:val="00552EF8"/>
    <w:rPr>
      <w:rFonts w:ascii="黑体" w:eastAsia="黑体" w:hAnsi="黑体"/>
      <w:sz w:val="28"/>
      <w:szCs w:val="28"/>
    </w:rPr>
  </w:style>
  <w:style w:type="paragraph" w:customStyle="1" w:styleId="aff4">
    <w:name w:val="私募一标题"/>
    <w:basedOn w:val="a"/>
    <w:link w:val="Charf3"/>
    <w:qFormat/>
    <w:rsid w:val="00552EF8"/>
    <w:pPr>
      <w:adjustRightInd w:val="0"/>
      <w:snapToGrid w:val="0"/>
      <w:spacing w:beforeLines="50" w:afterLines="50"/>
      <w:ind w:firstLine="420"/>
      <w:jc w:val="left"/>
    </w:pPr>
    <w:rPr>
      <w:rFonts w:ascii="黑体" w:eastAsia="黑体" w:hAnsi="黑体"/>
      <w:kern w:val="0"/>
      <w:sz w:val="28"/>
      <w:szCs w:val="28"/>
    </w:rPr>
  </w:style>
  <w:style w:type="character" w:customStyle="1" w:styleId="repeat-item">
    <w:name w:val="repeat-item"/>
    <w:basedOn w:val="a0"/>
    <w:qFormat/>
    <w:rsid w:val="00552EF8"/>
  </w:style>
  <w:style w:type="character" w:customStyle="1" w:styleId="Char21">
    <w:name w:val="副标题 Char2"/>
    <w:qFormat/>
    <w:rsid w:val="00552EF8"/>
    <w:rPr>
      <w:rFonts w:ascii="Cambria" w:eastAsia="宋体" w:hAnsi="Cambria" w:cs="Times New Roman" w:hint="default"/>
      <w:b/>
      <w:kern w:val="28"/>
      <w:sz w:val="32"/>
      <w:szCs w:val="32"/>
    </w:rPr>
  </w:style>
  <w:style w:type="character" w:customStyle="1" w:styleId="CharChar101">
    <w:name w:val="Char Char101"/>
    <w:qFormat/>
    <w:rsid w:val="00552EF8"/>
    <w:rPr>
      <w:rFonts w:ascii="宋体" w:eastAsia="宋体" w:hAnsi="Courier New" w:cs="宋体" w:hint="eastAsia"/>
      <w:kern w:val="2"/>
      <w:sz w:val="21"/>
      <w:lang w:val="en-US" w:eastAsia="zh-CN"/>
    </w:rPr>
  </w:style>
  <w:style w:type="character" w:customStyle="1" w:styleId="CharChar161">
    <w:name w:val="Char Char161"/>
    <w:qFormat/>
    <w:rsid w:val="00552EF8"/>
    <w:rPr>
      <w:rFonts w:ascii="Arial" w:eastAsia="宋体" w:hAnsi="Arial" w:cs="Arial" w:hint="default"/>
      <w:sz w:val="28"/>
      <w:szCs w:val="20"/>
    </w:rPr>
  </w:style>
  <w:style w:type="character" w:customStyle="1" w:styleId="Char11">
    <w:name w:val="脚注文本 Char1"/>
    <w:qFormat/>
    <w:rsid w:val="00552EF8"/>
    <w:rPr>
      <w:rFonts w:ascii="Times New Roman" w:eastAsia="宋体" w:hAnsi="Times New Roman" w:cs="Times New Roman" w:hint="default"/>
      <w:sz w:val="18"/>
      <w:szCs w:val="18"/>
    </w:rPr>
  </w:style>
  <w:style w:type="character" w:customStyle="1" w:styleId="Char12">
    <w:name w:val="正文首行缩进 Char1"/>
    <w:qFormat/>
    <w:rsid w:val="00552EF8"/>
    <w:rPr>
      <w:rFonts w:ascii="Calibri" w:eastAsia="宋体" w:hAnsi="Calibri" w:cs="Times New Roman" w:hint="default"/>
      <w:kern w:val="2"/>
      <w:sz w:val="21"/>
      <w:szCs w:val="22"/>
    </w:rPr>
  </w:style>
  <w:style w:type="character" w:customStyle="1" w:styleId="CharChar2">
    <w:name w:val="样式 黑体 小四 加粗 Char Char"/>
    <w:qFormat/>
    <w:rsid w:val="00552EF8"/>
    <w:rPr>
      <w:rFonts w:ascii="黑体" w:eastAsia="黑体" w:hAnsi="宋体" w:cs="仿宋_GB2312" w:hint="eastAsia"/>
      <w:b/>
      <w:sz w:val="24"/>
      <w:szCs w:val="24"/>
    </w:rPr>
  </w:style>
  <w:style w:type="character" w:customStyle="1" w:styleId="Heading1Char">
    <w:name w:val="Heading 1 Char"/>
    <w:qFormat/>
    <w:rsid w:val="00552EF8"/>
    <w:rPr>
      <w:rFonts w:ascii="Times New Roman" w:eastAsia="宋体" w:hAnsi="Times New Roman" w:cs="Times New Roman" w:hint="default"/>
      <w:b/>
      <w:kern w:val="0"/>
      <w:sz w:val="32"/>
      <w:szCs w:val="32"/>
    </w:rPr>
  </w:style>
  <w:style w:type="character" w:customStyle="1" w:styleId="CharChar3">
    <w:name w:val="附注三级正文 Char Char"/>
    <w:qFormat/>
    <w:rsid w:val="00552EF8"/>
    <w:rPr>
      <w:rFonts w:ascii="宋体" w:eastAsia="宋体" w:hAnsi="宋体" w:cs="宋体" w:hint="eastAsia"/>
      <w:sz w:val="24"/>
      <w:szCs w:val="21"/>
    </w:rPr>
  </w:style>
  <w:style w:type="character" w:customStyle="1" w:styleId="CharChar91">
    <w:name w:val="Char Char91"/>
    <w:qFormat/>
    <w:rsid w:val="00552EF8"/>
    <w:rPr>
      <w:rFonts w:ascii="宋体" w:eastAsia="宋体" w:hAnsi="宋体" w:cs="宋体" w:hint="eastAsia"/>
      <w:kern w:val="2"/>
      <w:sz w:val="18"/>
      <w:szCs w:val="18"/>
      <w:lang w:val="en-US" w:eastAsia="zh-CN"/>
    </w:rPr>
  </w:style>
  <w:style w:type="character" w:customStyle="1" w:styleId="Char13">
    <w:name w:val="正文文本缩进 Char1"/>
    <w:qFormat/>
    <w:rsid w:val="00552EF8"/>
    <w:rPr>
      <w:rFonts w:ascii="Times New Roman" w:eastAsia="宋体" w:hAnsi="Times New Roman" w:cs="Times New Roman" w:hint="default"/>
      <w:szCs w:val="24"/>
    </w:rPr>
  </w:style>
  <w:style w:type="character" w:customStyle="1" w:styleId="Char22">
    <w:name w:val="标题 Char2"/>
    <w:qFormat/>
    <w:rsid w:val="00552EF8"/>
    <w:rPr>
      <w:rFonts w:ascii="Cambria" w:eastAsia="宋体" w:hAnsi="Cambria" w:cs="黑体" w:hint="default"/>
      <w:b/>
      <w:sz w:val="32"/>
      <w:szCs w:val="32"/>
    </w:rPr>
  </w:style>
  <w:style w:type="character" w:customStyle="1" w:styleId="CharChar261">
    <w:name w:val="Char Char261"/>
    <w:qFormat/>
    <w:rsid w:val="00552EF8"/>
    <w:rPr>
      <w:rFonts w:ascii="Arial" w:eastAsia="黑体" w:hAnsi="Arial" w:cs="Times New Roman" w:hint="default"/>
      <w:b/>
      <w:sz w:val="32"/>
      <w:szCs w:val="32"/>
    </w:rPr>
  </w:style>
  <w:style w:type="character" w:customStyle="1" w:styleId="CharChar20">
    <w:name w:val="Char Char20"/>
    <w:qFormat/>
    <w:rsid w:val="00552EF8"/>
    <w:rPr>
      <w:rFonts w:ascii="Arial" w:eastAsia="黑体" w:hAnsi="Arial" w:cs="Times New Roman" w:hint="default"/>
      <w:spacing w:val="20"/>
      <w:kern w:val="0"/>
      <w:sz w:val="24"/>
      <w:szCs w:val="20"/>
    </w:rPr>
  </w:style>
  <w:style w:type="character" w:customStyle="1" w:styleId="st1">
    <w:name w:val="st1"/>
    <w:qFormat/>
    <w:rsid w:val="00552EF8"/>
    <w:rPr>
      <w:sz w:val="14"/>
      <w:szCs w:val="14"/>
      <w:vertAlign w:val="superscript"/>
    </w:rPr>
  </w:style>
  <w:style w:type="character" w:customStyle="1" w:styleId="CharChar131">
    <w:name w:val="Char Char131"/>
    <w:qFormat/>
    <w:rsid w:val="00552EF8"/>
    <w:rPr>
      <w:rFonts w:ascii="宋体" w:eastAsia="宋体" w:hAnsi="宋体" w:cs="宋体" w:hint="eastAsia"/>
      <w:b/>
      <w:kern w:val="44"/>
      <w:sz w:val="44"/>
      <w:szCs w:val="44"/>
      <w:lang w:val="en-US" w:eastAsia="zh-CN"/>
    </w:rPr>
  </w:style>
  <w:style w:type="character" w:customStyle="1" w:styleId="Char23">
    <w:name w:val="文档结构图 Char2"/>
    <w:qFormat/>
    <w:rsid w:val="00552EF8"/>
    <w:rPr>
      <w:rFonts w:ascii="宋体" w:eastAsia="宋体" w:hAnsi="Times New Roman" w:cs="Times New Roman" w:hint="eastAsia"/>
      <w:sz w:val="18"/>
      <w:szCs w:val="18"/>
    </w:rPr>
  </w:style>
  <w:style w:type="character" w:customStyle="1" w:styleId="Char41">
    <w:name w:val="正文文本 Char4"/>
    <w:qFormat/>
    <w:rsid w:val="00552EF8"/>
    <w:rPr>
      <w:rFonts w:ascii="Times New Roman" w:eastAsia="宋体" w:hAnsi="Times New Roman" w:cs="Times New Roman" w:hint="default"/>
      <w:szCs w:val="21"/>
    </w:rPr>
  </w:style>
  <w:style w:type="character" w:customStyle="1" w:styleId="Char52">
    <w:name w:val="文档结构图 Char5"/>
    <w:qFormat/>
    <w:rsid w:val="00552EF8"/>
    <w:rPr>
      <w:rFonts w:ascii="宋体" w:eastAsia="宋体" w:hAnsi="宋体" w:cs="宋体" w:hint="eastAsia"/>
      <w:sz w:val="18"/>
      <w:szCs w:val="18"/>
    </w:rPr>
  </w:style>
  <w:style w:type="character" w:customStyle="1" w:styleId="style31">
    <w:name w:val="style31"/>
    <w:qFormat/>
    <w:rsid w:val="00552EF8"/>
    <w:rPr>
      <w:rFonts w:ascii="宋体" w:eastAsia="宋体" w:hAnsi="宋体" w:cs="宋体" w:hint="eastAsia"/>
      <w:b/>
      <w:sz w:val="18"/>
      <w:szCs w:val="18"/>
    </w:rPr>
  </w:style>
  <w:style w:type="character" w:customStyle="1" w:styleId="NormalIndent1858D7CFB-ED40-4347-BF05-701D383B685F">
    <w:name w:val="Normal Indent1[858D7CFB-ED40-4347-BF05-701D383B685F]"/>
    <w:qFormat/>
    <w:rsid w:val="00552EF8"/>
    <w:rPr>
      <w:szCs w:val="20"/>
    </w:rPr>
  </w:style>
  <w:style w:type="character" w:customStyle="1" w:styleId="Charf4">
    <w:name w:val="正文样式 Char"/>
    <w:qFormat/>
    <w:rsid w:val="00552EF8"/>
    <w:rPr>
      <w:rFonts w:ascii="宋体" w:hAnsi="宋体" w:cs="宋体"/>
      <w:sz w:val="24"/>
    </w:rPr>
  </w:style>
  <w:style w:type="character" w:customStyle="1" w:styleId="DocumentMapCharChar">
    <w:name w:val="Document Map Char Char"/>
    <w:qFormat/>
    <w:rsid w:val="00552EF8"/>
    <w:rPr>
      <w:rFonts w:ascii="宋体" w:eastAsia="宋体" w:hAnsi="Times New Roman" w:cs="Times New Roman" w:hint="eastAsia"/>
      <w:sz w:val="18"/>
      <w:szCs w:val="18"/>
    </w:rPr>
  </w:style>
  <w:style w:type="character" w:customStyle="1" w:styleId="Char32">
    <w:name w:val="标题 Char3"/>
    <w:qFormat/>
    <w:rsid w:val="00552EF8"/>
    <w:rPr>
      <w:rFonts w:ascii="Cambria" w:eastAsia="宋体" w:hAnsi="Cambria" w:cs="Times New Roman" w:hint="default"/>
      <w:b/>
      <w:sz w:val="32"/>
      <w:szCs w:val="32"/>
    </w:rPr>
  </w:style>
  <w:style w:type="character" w:customStyle="1" w:styleId="a10">
    <w:name w:val="a1"/>
    <w:qFormat/>
    <w:rsid w:val="00552EF8"/>
    <w:rPr>
      <w:rFonts w:ascii="Times New Roman" w:hAnsi="Times New Roman" w:cs="Times New Roman" w:hint="default"/>
      <w:color w:val="008000"/>
    </w:rPr>
  </w:style>
  <w:style w:type="character" w:customStyle="1" w:styleId="Char33">
    <w:name w:val="纯文本 Char3"/>
    <w:qFormat/>
    <w:rsid w:val="00552EF8"/>
    <w:rPr>
      <w:rFonts w:ascii="宋体" w:eastAsia="宋体" w:hAnsi="宋体" w:cs="宋体" w:hint="eastAsia"/>
      <w:sz w:val="24"/>
      <w:szCs w:val="24"/>
    </w:rPr>
  </w:style>
  <w:style w:type="character" w:customStyle="1" w:styleId="stockzqjcclass">
    <w:name w:val="stock_zqjc_class"/>
    <w:basedOn w:val="a0"/>
    <w:qFormat/>
    <w:rsid w:val="00552EF8"/>
  </w:style>
  <w:style w:type="character" w:customStyle="1" w:styleId="CharChar5">
    <w:name w:val="附注二级正文 Char Char"/>
    <w:qFormat/>
    <w:rsid w:val="00552EF8"/>
    <w:rPr>
      <w:rFonts w:ascii="宋体" w:eastAsia="宋体" w:hAnsi="宋体" w:cs="宋体" w:hint="eastAsia"/>
      <w:sz w:val="24"/>
      <w:szCs w:val="21"/>
    </w:rPr>
  </w:style>
  <w:style w:type="character" w:customStyle="1" w:styleId="-5Char">
    <w:name w:val="标-5 Char"/>
    <w:qFormat/>
    <w:rsid w:val="00552EF8"/>
    <w:rPr>
      <w:rFonts w:ascii="Arial Narrow" w:eastAsia="宋体" w:hAnsi="Arial Narrow" w:cs="Times New Roman" w:hint="default"/>
      <w:b/>
      <w:kern w:val="2"/>
      <w:sz w:val="24"/>
      <w:szCs w:val="28"/>
    </w:rPr>
  </w:style>
  <w:style w:type="character" w:customStyle="1" w:styleId="Char14">
    <w:name w:val="页脚 Char1"/>
    <w:qFormat/>
    <w:rsid w:val="00552EF8"/>
    <w:rPr>
      <w:rFonts w:ascii="宋体" w:eastAsia="宋体" w:hAnsi="宋体" w:cs="宋体" w:hint="eastAsia"/>
      <w:kern w:val="2"/>
      <w:sz w:val="18"/>
      <w:szCs w:val="18"/>
      <w:lang w:val="en-US" w:eastAsia="zh-CN"/>
    </w:rPr>
  </w:style>
  <w:style w:type="character" w:customStyle="1" w:styleId="3Char1">
    <w:name w:val="标题 3 Char1"/>
    <w:qFormat/>
    <w:rsid w:val="00552EF8"/>
    <w:rPr>
      <w:rFonts w:ascii="宋体" w:eastAsia="宋体" w:hAnsi="宋体" w:cs="Times New Roman" w:hint="eastAsia"/>
      <w:b/>
      <w:sz w:val="24"/>
      <w:szCs w:val="22"/>
      <w:lang w:val="zh-CN"/>
    </w:rPr>
  </w:style>
  <w:style w:type="character" w:customStyle="1" w:styleId="f14link">
    <w:name w:val="f14_link"/>
    <w:basedOn w:val="a0"/>
    <w:qFormat/>
    <w:rsid w:val="00552EF8"/>
  </w:style>
  <w:style w:type="character" w:customStyle="1" w:styleId="jbxxcontent1">
    <w:name w:val="jbxxcontent1"/>
    <w:qFormat/>
    <w:rsid w:val="00552EF8"/>
    <w:rPr>
      <w:rFonts w:ascii="微软雅黑" w:eastAsia="微软雅黑" w:hAnsi="微软雅黑" w:hint="eastAsia"/>
      <w:color w:val="555555"/>
      <w:sz w:val="21"/>
      <w:szCs w:val="21"/>
    </w:rPr>
  </w:style>
  <w:style w:type="character" w:customStyle="1" w:styleId="25">
    <w:name w:val="页码2"/>
    <w:qFormat/>
    <w:rsid w:val="00552EF8"/>
    <w:rPr>
      <w:rFonts w:ascii="Times New Roman" w:eastAsia="宋体" w:hAnsi="Times New Roman" w:cs="Times New Roman" w:hint="default"/>
      <w:color w:val="auto"/>
      <w:sz w:val="21"/>
    </w:rPr>
  </w:style>
  <w:style w:type="character" w:customStyle="1" w:styleId="Char24">
    <w:name w:val="页脚 Char2"/>
    <w:qFormat/>
    <w:rsid w:val="00552EF8"/>
    <w:rPr>
      <w:rFonts w:ascii="Times New Roman" w:eastAsia="宋体" w:hAnsi="Times New Roman" w:cs="Times New Roman" w:hint="default"/>
      <w:sz w:val="18"/>
      <w:szCs w:val="18"/>
    </w:rPr>
  </w:style>
  <w:style w:type="character" w:customStyle="1" w:styleId="CharChar10">
    <w:name w:val="Char Char10"/>
    <w:qFormat/>
    <w:rsid w:val="00552EF8"/>
    <w:rPr>
      <w:rFonts w:ascii="宋体" w:eastAsia="宋体" w:hAnsi="Courier New" w:cs="宋体" w:hint="eastAsia"/>
      <w:kern w:val="2"/>
      <w:sz w:val="21"/>
      <w:lang w:val="en-US" w:eastAsia="zh-CN"/>
    </w:rPr>
  </w:style>
  <w:style w:type="character" w:customStyle="1" w:styleId="3Char4">
    <w:name w:val="正文文本缩进 3 Char4"/>
    <w:qFormat/>
    <w:rsid w:val="00552EF8"/>
    <w:rPr>
      <w:sz w:val="16"/>
      <w:szCs w:val="16"/>
    </w:rPr>
  </w:style>
  <w:style w:type="character" w:customStyle="1" w:styleId="CharChar42">
    <w:name w:val="Char Char42"/>
    <w:qFormat/>
    <w:rsid w:val="00552EF8"/>
    <w:rPr>
      <w:rFonts w:ascii="宋体" w:eastAsia="宋体" w:hAnsi="宋体" w:cs="宋体" w:hint="eastAsia"/>
      <w:kern w:val="2"/>
      <w:sz w:val="21"/>
      <w:szCs w:val="24"/>
      <w:lang w:val="en-US" w:eastAsia="zh-CN"/>
    </w:rPr>
  </w:style>
  <w:style w:type="character" w:customStyle="1" w:styleId="2Char60">
    <w:name w:val="正文文本缩进 2 Char6"/>
    <w:uiPriority w:val="99"/>
    <w:semiHidden/>
    <w:qFormat/>
    <w:rsid w:val="00552EF8"/>
    <w:rPr>
      <w:kern w:val="2"/>
      <w:sz w:val="21"/>
      <w:szCs w:val="22"/>
    </w:rPr>
  </w:style>
  <w:style w:type="character" w:customStyle="1" w:styleId="Char53">
    <w:name w:val="正文文本 Char5"/>
    <w:qFormat/>
    <w:rsid w:val="00552EF8"/>
    <w:rPr>
      <w:rFonts w:ascii="Tahoma" w:eastAsia="Tahoma" w:hAnsi="Tahoma" w:cs="Tahoma" w:hint="default"/>
    </w:rPr>
  </w:style>
  <w:style w:type="character" w:customStyle="1" w:styleId="1Char0">
    <w:name w:val="1标题 Char"/>
    <w:link w:val="15"/>
    <w:qFormat/>
    <w:rsid w:val="00552EF8"/>
    <w:rPr>
      <w:rFonts w:ascii="宋体" w:hAnsi="宋体"/>
      <w:b/>
      <w:sz w:val="24"/>
      <w:szCs w:val="24"/>
    </w:rPr>
  </w:style>
  <w:style w:type="paragraph" w:customStyle="1" w:styleId="15">
    <w:name w:val="1标题"/>
    <w:basedOn w:val="a"/>
    <w:link w:val="1Char0"/>
    <w:qFormat/>
    <w:rsid w:val="00552EF8"/>
    <w:pPr>
      <w:widowControl/>
      <w:adjustRightInd w:val="0"/>
      <w:snapToGrid w:val="0"/>
      <w:spacing w:beforeLines="50" w:afterLines="50"/>
      <w:ind w:firstLine="420"/>
    </w:pPr>
    <w:rPr>
      <w:rFonts w:ascii="宋体" w:hAnsi="宋体"/>
      <w:b/>
      <w:kern w:val="0"/>
    </w:rPr>
  </w:style>
  <w:style w:type="character" w:customStyle="1" w:styleId="3Char5">
    <w:name w:val="正文文本缩进 3 Char5"/>
    <w:qFormat/>
    <w:rsid w:val="00552EF8"/>
    <w:rPr>
      <w:sz w:val="16"/>
      <w:szCs w:val="16"/>
    </w:rPr>
  </w:style>
  <w:style w:type="character" w:customStyle="1" w:styleId="2Char61">
    <w:name w:val="正文首行缩进 2 Char6"/>
    <w:uiPriority w:val="99"/>
    <w:semiHidden/>
    <w:qFormat/>
    <w:rsid w:val="00552EF8"/>
    <w:rPr>
      <w:rFonts w:ascii="Calibri" w:eastAsia="宋体" w:hAnsi="Calibri" w:cs="Times New Roman"/>
      <w:kern w:val="2"/>
      <w:sz w:val="21"/>
      <w:szCs w:val="22"/>
    </w:rPr>
  </w:style>
  <w:style w:type="character" w:customStyle="1" w:styleId="2Char3">
    <w:name w:val="正文首行缩进 2 Char3"/>
    <w:qFormat/>
    <w:rsid w:val="00552EF8"/>
    <w:rPr>
      <w:szCs w:val="21"/>
    </w:rPr>
  </w:style>
  <w:style w:type="character" w:customStyle="1" w:styleId="CommentSubjectChar">
    <w:name w:val="Comment Subject Char"/>
    <w:qFormat/>
    <w:rsid w:val="00552EF8"/>
    <w:rPr>
      <w:rFonts w:ascii="Times New Roman" w:eastAsia="宋体" w:hAnsi="Times New Roman" w:cs="Times New Roman" w:hint="default"/>
      <w:b/>
      <w:sz w:val="20"/>
      <w:szCs w:val="20"/>
    </w:rPr>
  </w:style>
  <w:style w:type="character" w:customStyle="1" w:styleId="Char42">
    <w:name w:val="批注主题 Char4"/>
    <w:qFormat/>
    <w:rsid w:val="00552EF8"/>
    <w:rPr>
      <w:rFonts w:ascii="宋体" w:eastAsia="宋体" w:hAnsi="宋体" w:cs="宋体" w:hint="eastAsia"/>
      <w:b/>
      <w:szCs w:val="21"/>
    </w:rPr>
  </w:style>
  <w:style w:type="character" w:customStyle="1" w:styleId="Char54">
    <w:name w:val="批注框文本 Char5"/>
    <w:qFormat/>
    <w:rsid w:val="00552EF8"/>
    <w:rPr>
      <w:sz w:val="18"/>
      <w:szCs w:val="18"/>
    </w:rPr>
  </w:style>
  <w:style w:type="character" w:customStyle="1" w:styleId="3Char3">
    <w:name w:val="正文文本缩进 3 Char3"/>
    <w:qFormat/>
    <w:rsid w:val="00552EF8"/>
    <w:rPr>
      <w:rFonts w:ascii="Times New Roman" w:eastAsia="宋体" w:hAnsi="Times New Roman" w:cs="Times New Roman" w:hint="default"/>
      <w:sz w:val="16"/>
      <w:szCs w:val="16"/>
    </w:rPr>
  </w:style>
  <w:style w:type="character" w:customStyle="1" w:styleId="Char55">
    <w:name w:val="批注主题 Char5"/>
    <w:qFormat/>
    <w:rsid w:val="00552EF8"/>
    <w:rPr>
      <w:rFonts w:ascii="Tahoma" w:eastAsia="Tahoma" w:hAnsi="Tahoma" w:cs="Tahoma" w:hint="default"/>
      <w:b/>
    </w:rPr>
  </w:style>
  <w:style w:type="character" w:customStyle="1" w:styleId="05Char">
    <w:name w:val="05正文 Char"/>
    <w:qFormat/>
    <w:rsid w:val="00552EF8"/>
    <w:rPr>
      <w:rFonts w:ascii="Times New Roman" w:eastAsia="宋体" w:hAnsi="Times New Roman" w:cs="Times New Roman" w:hint="default"/>
      <w:sz w:val="24"/>
      <w:szCs w:val="22"/>
    </w:rPr>
  </w:style>
  <w:style w:type="character" w:customStyle="1" w:styleId="CharChar6">
    <w:name w:val="附注－正文 Char Char"/>
    <w:qFormat/>
    <w:rsid w:val="00552EF8"/>
    <w:rPr>
      <w:rFonts w:ascii="Times New Roman" w:eastAsia="宋体" w:hAnsi="Times New Roman" w:cs="Times New Roman" w:hint="default"/>
      <w:szCs w:val="20"/>
    </w:rPr>
  </w:style>
  <w:style w:type="character" w:customStyle="1" w:styleId="Charf5">
    <w:name w:val="挂牌（一） Char"/>
    <w:link w:val="aff5"/>
    <w:qFormat/>
    <w:rsid w:val="00552EF8"/>
    <w:rPr>
      <w:rFonts w:ascii="宋体" w:hAnsi="宋体"/>
      <w:sz w:val="24"/>
      <w:szCs w:val="24"/>
    </w:rPr>
  </w:style>
  <w:style w:type="paragraph" w:customStyle="1" w:styleId="aff5">
    <w:name w:val="挂牌（一）"/>
    <w:basedOn w:val="a"/>
    <w:link w:val="Charf5"/>
    <w:qFormat/>
    <w:rsid w:val="00552EF8"/>
    <w:pPr>
      <w:adjustRightInd w:val="0"/>
      <w:snapToGrid w:val="0"/>
      <w:spacing w:before="156" w:afterLines="50"/>
      <w:ind w:firstLineChars="175" w:firstLine="420"/>
    </w:pPr>
    <w:rPr>
      <w:rFonts w:ascii="宋体" w:hAnsi="宋体"/>
      <w:kern w:val="0"/>
    </w:rPr>
  </w:style>
  <w:style w:type="character" w:customStyle="1" w:styleId="CharChar11">
    <w:name w:val="Char Char11"/>
    <w:qFormat/>
    <w:rsid w:val="00552EF8"/>
    <w:rPr>
      <w:rFonts w:ascii="宋体" w:eastAsia="宋体" w:hAnsi="宋体" w:cs="宋体" w:hint="eastAsia"/>
      <w:kern w:val="2"/>
      <w:sz w:val="21"/>
      <w:szCs w:val="24"/>
      <w:lang w:val="en-US" w:eastAsia="zh-CN"/>
    </w:rPr>
  </w:style>
  <w:style w:type="character" w:customStyle="1" w:styleId="CharChar41">
    <w:name w:val="Char Char41"/>
    <w:qFormat/>
    <w:rsid w:val="00552EF8"/>
    <w:rPr>
      <w:rFonts w:ascii="宋体" w:eastAsia="宋体" w:hAnsi="宋体" w:cs="宋体" w:hint="eastAsia"/>
      <w:kern w:val="2"/>
      <w:sz w:val="21"/>
      <w:szCs w:val="24"/>
      <w:lang w:val="en-US" w:eastAsia="zh-CN"/>
    </w:rPr>
  </w:style>
  <w:style w:type="character" w:customStyle="1" w:styleId="Char43">
    <w:name w:val="正文文本缩进 Char4"/>
    <w:qFormat/>
    <w:rsid w:val="00552EF8"/>
    <w:rPr>
      <w:kern w:val="2"/>
      <w:sz w:val="21"/>
      <w:szCs w:val="21"/>
    </w:rPr>
  </w:style>
  <w:style w:type="character" w:customStyle="1" w:styleId="CharChar9">
    <w:name w:val="Char Char9"/>
    <w:qFormat/>
    <w:rsid w:val="00552EF8"/>
    <w:rPr>
      <w:rFonts w:ascii="宋体" w:eastAsia="宋体" w:hAnsi="宋体" w:cs="宋体" w:hint="eastAsia"/>
      <w:kern w:val="2"/>
      <w:sz w:val="18"/>
      <w:szCs w:val="18"/>
      <w:lang w:val="en-US" w:eastAsia="zh-CN"/>
    </w:rPr>
  </w:style>
  <w:style w:type="character" w:customStyle="1" w:styleId="articlelink1">
    <w:name w:val="articlelink1"/>
    <w:qFormat/>
    <w:rsid w:val="00552EF8"/>
    <w:rPr>
      <w:color w:val="080CBD"/>
      <w:sz w:val="21"/>
      <w:szCs w:val="21"/>
    </w:rPr>
  </w:style>
  <w:style w:type="character" w:customStyle="1" w:styleId="NormalIndent1858D7CFB-ED40-4347-BF05-701D383B685F1">
    <w:name w:val="Normal Indent1[858D7CFB-ED40-4347-BF05-701D383B685F]1"/>
    <w:basedOn w:val="a0"/>
    <w:qFormat/>
    <w:rsid w:val="00552EF8"/>
  </w:style>
  <w:style w:type="character" w:customStyle="1" w:styleId="CharChar121">
    <w:name w:val="Char Char121"/>
    <w:qFormat/>
    <w:rsid w:val="00552EF8"/>
    <w:rPr>
      <w:rFonts w:ascii="Arial" w:eastAsia="黑体" w:hAnsi="Arial" w:cs="Arial" w:hint="default"/>
      <w:b/>
      <w:kern w:val="2"/>
      <w:sz w:val="32"/>
      <w:szCs w:val="32"/>
      <w:lang w:val="en-US" w:eastAsia="zh-CN"/>
    </w:rPr>
  </w:style>
  <w:style w:type="character" w:customStyle="1" w:styleId="Charf6">
    <w:name w:val="反馈意见 Char"/>
    <w:qFormat/>
    <w:rsid w:val="00552EF8"/>
    <w:rPr>
      <w:rFonts w:ascii="楷体_GB2312" w:eastAsia="楷体_GB2312" w:cs="楷体_GB2312" w:hint="eastAsia"/>
      <w:b/>
      <w:kern w:val="2"/>
      <w:sz w:val="24"/>
      <w:szCs w:val="22"/>
    </w:rPr>
  </w:style>
  <w:style w:type="character" w:customStyle="1" w:styleId="Charf7">
    <w:name w:val="私募（一）标题 Char"/>
    <w:link w:val="aff6"/>
    <w:qFormat/>
    <w:rsid w:val="00552EF8"/>
    <w:rPr>
      <w:rFonts w:ascii="黑体" w:eastAsia="黑体" w:hAnsi="黑体"/>
      <w:sz w:val="24"/>
      <w:szCs w:val="24"/>
    </w:rPr>
  </w:style>
  <w:style w:type="paragraph" w:customStyle="1" w:styleId="aff6">
    <w:name w:val="私募（一）标题"/>
    <w:basedOn w:val="a"/>
    <w:link w:val="Charf7"/>
    <w:qFormat/>
    <w:rsid w:val="00552EF8"/>
    <w:pPr>
      <w:spacing w:beforeLines="50" w:afterLines="50"/>
      <w:jc w:val="left"/>
    </w:pPr>
    <w:rPr>
      <w:rFonts w:ascii="黑体" w:eastAsia="黑体" w:hAnsi="黑体"/>
      <w:kern w:val="0"/>
    </w:rPr>
  </w:style>
  <w:style w:type="character" w:customStyle="1" w:styleId="Char34">
    <w:name w:val="脚注文本 Char3"/>
    <w:qFormat/>
    <w:rsid w:val="00552EF8"/>
    <w:rPr>
      <w:rFonts w:ascii="Times New Roman" w:eastAsia="宋体" w:hAnsi="Times New Roman" w:cs="Times New Roman" w:hint="default"/>
      <w:sz w:val="18"/>
      <w:szCs w:val="18"/>
    </w:rPr>
  </w:style>
  <w:style w:type="character" w:customStyle="1" w:styleId="1Char1">
    <w:name w:val="标题 1 Char1"/>
    <w:qFormat/>
    <w:rsid w:val="00552EF8"/>
    <w:rPr>
      <w:rFonts w:ascii="Times New Roman" w:eastAsia="黑体" w:hAnsi="Times New Roman" w:cs="Times New Roman" w:hint="default"/>
      <w:b/>
      <w:spacing w:val="20"/>
      <w:kern w:val="44"/>
      <w:sz w:val="32"/>
      <w:szCs w:val="21"/>
    </w:rPr>
  </w:style>
  <w:style w:type="character" w:customStyle="1" w:styleId="3Char2">
    <w:name w:val="标题3 Char"/>
    <w:qFormat/>
    <w:rsid w:val="00552EF8"/>
    <w:rPr>
      <w:rFonts w:ascii="Times New Roman" w:eastAsia="黑体" w:hAnsi="Times New Roman" w:cs="Times New Roman" w:hint="default"/>
      <w:b/>
      <w:color w:val="000000"/>
      <w:sz w:val="28"/>
      <w:szCs w:val="24"/>
    </w:rPr>
  </w:style>
  <w:style w:type="character" w:customStyle="1" w:styleId="CharChar61">
    <w:name w:val="Char Char61"/>
    <w:qFormat/>
    <w:rsid w:val="00552EF8"/>
    <w:rPr>
      <w:rFonts w:ascii="宋体" w:eastAsia="宋体" w:hAnsi="宋体" w:cs="宋体" w:hint="eastAsia"/>
      <w:kern w:val="2"/>
      <w:sz w:val="18"/>
      <w:szCs w:val="18"/>
      <w:lang w:val="en-US" w:eastAsia="zh-CN"/>
    </w:rPr>
  </w:style>
  <w:style w:type="character" w:customStyle="1" w:styleId="Charf8">
    <w:name w:val="标准正文样式 Char"/>
    <w:qFormat/>
    <w:rsid w:val="00552EF8"/>
    <w:rPr>
      <w:rFonts w:ascii="宋体" w:eastAsia="宋体" w:hAnsi="宋体" w:cs="宋体" w:hint="eastAsia"/>
      <w:sz w:val="24"/>
      <w:szCs w:val="24"/>
    </w:rPr>
  </w:style>
  <w:style w:type="character" w:customStyle="1" w:styleId="CharCharChar">
    <w:name w:val="Char Char Char"/>
    <w:qFormat/>
    <w:rsid w:val="00552EF8"/>
    <w:rPr>
      <w:rFonts w:ascii="Arial" w:hAnsi="Arial" w:cs="Arial" w:hint="default"/>
      <w:kern w:val="2"/>
      <w:sz w:val="28"/>
    </w:rPr>
  </w:style>
  <w:style w:type="character" w:customStyle="1" w:styleId="HTMLChar1">
    <w:name w:val="HTML 预设格式 Char1"/>
    <w:qFormat/>
    <w:rsid w:val="00552EF8"/>
    <w:rPr>
      <w:rFonts w:ascii="Courier New" w:hAnsi="Courier New" w:cs="Courier New"/>
      <w:sz w:val="20"/>
      <w:szCs w:val="20"/>
    </w:rPr>
  </w:style>
  <w:style w:type="character" w:customStyle="1" w:styleId="Char56">
    <w:name w:val="正文文本缩进 Char5"/>
    <w:qFormat/>
    <w:rsid w:val="00552EF8"/>
    <w:rPr>
      <w:rFonts w:ascii="Tahoma" w:eastAsia="微软雅黑" w:hAnsi="Tahoma" w:cs="Tahoma" w:hint="default"/>
      <w:kern w:val="0"/>
      <w:sz w:val="22"/>
    </w:rPr>
  </w:style>
  <w:style w:type="character" w:customStyle="1" w:styleId="CharChar25">
    <w:name w:val="Char Char25"/>
    <w:qFormat/>
    <w:rsid w:val="00552EF8"/>
    <w:rPr>
      <w:rFonts w:ascii="仿宋_GB2312" w:eastAsia="仿宋_GB2312" w:hAnsi="仿宋_GB2312" w:cs="Arial" w:hint="eastAsia"/>
      <w:b/>
      <w:color w:val="000000"/>
      <w:sz w:val="30"/>
      <w:szCs w:val="30"/>
    </w:rPr>
  </w:style>
  <w:style w:type="character" w:customStyle="1" w:styleId="Char44">
    <w:name w:val="批注文字 Char4"/>
    <w:qFormat/>
    <w:rsid w:val="00552EF8"/>
    <w:rPr>
      <w:rFonts w:ascii="Times New Roman" w:eastAsia="宋体" w:hAnsi="Times New Roman" w:cs="Times New Roman" w:hint="default"/>
      <w:szCs w:val="21"/>
    </w:rPr>
  </w:style>
  <w:style w:type="character" w:customStyle="1" w:styleId="Char15">
    <w:name w:val="称呼 Char1"/>
    <w:uiPriority w:val="99"/>
    <w:semiHidden/>
    <w:qFormat/>
    <w:rsid w:val="00552EF8"/>
    <w:rPr>
      <w:kern w:val="2"/>
      <w:sz w:val="21"/>
      <w:szCs w:val="22"/>
    </w:rPr>
  </w:style>
  <w:style w:type="character" w:customStyle="1" w:styleId="CharChar14">
    <w:name w:val="Char Char14"/>
    <w:qFormat/>
    <w:rsid w:val="00552EF8"/>
    <w:rPr>
      <w:rFonts w:ascii="宋体" w:eastAsia="宋体" w:hAnsi="宋体" w:cs="宋体" w:hint="eastAsia"/>
      <w:kern w:val="2"/>
      <w:sz w:val="24"/>
      <w:szCs w:val="24"/>
      <w:lang w:val="en-US" w:eastAsia="zh-CN"/>
    </w:rPr>
  </w:style>
  <w:style w:type="character" w:customStyle="1" w:styleId="2Char21">
    <w:name w:val="正文文本 2 Char2"/>
    <w:qFormat/>
    <w:rsid w:val="00552EF8"/>
    <w:rPr>
      <w:rFonts w:ascii="Times New Roman" w:eastAsia="宋体" w:hAnsi="Times New Roman" w:cs="Times New Roman" w:hint="default"/>
      <w:szCs w:val="21"/>
    </w:rPr>
  </w:style>
  <w:style w:type="character" w:customStyle="1" w:styleId="CharChar22">
    <w:name w:val="Char Char22"/>
    <w:qFormat/>
    <w:rsid w:val="00552EF8"/>
    <w:rPr>
      <w:rFonts w:ascii="Calibri" w:eastAsia="宋体" w:hAnsi="Calibri" w:cs="Calibri" w:hint="default"/>
      <w:kern w:val="2"/>
      <w:sz w:val="18"/>
      <w:szCs w:val="18"/>
      <w:lang w:val="en-US" w:eastAsia="zh-CN"/>
    </w:rPr>
  </w:style>
  <w:style w:type="character" w:customStyle="1" w:styleId="26">
    <w:name w:val="访问过的超链接2"/>
    <w:qFormat/>
    <w:rsid w:val="00552EF8"/>
    <w:rPr>
      <w:color w:val="800080"/>
      <w:u w:val="single"/>
    </w:rPr>
  </w:style>
  <w:style w:type="character" w:customStyle="1" w:styleId="CharChar111">
    <w:name w:val="Char Char111"/>
    <w:qFormat/>
    <w:rsid w:val="00552EF8"/>
    <w:rPr>
      <w:rFonts w:ascii="宋体" w:eastAsia="宋体" w:hAnsi="宋体" w:cs="宋体" w:hint="eastAsia"/>
      <w:kern w:val="2"/>
      <w:sz w:val="21"/>
      <w:szCs w:val="24"/>
      <w:lang w:val="en-US" w:eastAsia="zh-CN"/>
    </w:rPr>
  </w:style>
  <w:style w:type="character" w:customStyle="1" w:styleId="0Char">
    <w:name w:val="0正文 Char"/>
    <w:qFormat/>
    <w:rsid w:val="00552EF8"/>
    <w:rPr>
      <w:rFonts w:ascii="Arial" w:hAnsi="Arial" w:cs="Arial" w:hint="default"/>
      <w:color w:val="000000"/>
    </w:rPr>
  </w:style>
  <w:style w:type="character" w:customStyle="1" w:styleId="CharChar26">
    <w:name w:val="Char Char26"/>
    <w:qFormat/>
    <w:rsid w:val="00552EF8"/>
    <w:rPr>
      <w:rFonts w:ascii="Arial" w:eastAsia="黑体" w:hAnsi="Arial" w:cs="Times New Roman" w:hint="default"/>
      <w:b/>
      <w:sz w:val="32"/>
      <w:szCs w:val="32"/>
    </w:rPr>
  </w:style>
  <w:style w:type="character" w:customStyle="1" w:styleId="Char25">
    <w:name w:val="正文文本缩进 Char2"/>
    <w:qFormat/>
    <w:rsid w:val="00552EF8"/>
    <w:rPr>
      <w:rFonts w:ascii="Times New Roman" w:eastAsia="宋体" w:hAnsi="Times New Roman" w:cs="Times New Roman" w:hint="default"/>
      <w:szCs w:val="21"/>
    </w:rPr>
  </w:style>
  <w:style w:type="character" w:customStyle="1" w:styleId="Char16">
    <w:name w:val="日期 Char1"/>
    <w:basedOn w:val="a0"/>
    <w:qFormat/>
    <w:rsid w:val="00552EF8"/>
  </w:style>
  <w:style w:type="character" w:customStyle="1" w:styleId="Char17">
    <w:name w:val="页眉 Char1"/>
    <w:qFormat/>
    <w:rsid w:val="00552EF8"/>
    <w:rPr>
      <w:rFonts w:ascii="宋体" w:eastAsia="宋体" w:hAnsi="宋体" w:cs="宋体" w:hint="eastAsia"/>
      <w:kern w:val="2"/>
      <w:sz w:val="18"/>
      <w:szCs w:val="18"/>
      <w:lang w:val="en-US" w:eastAsia="zh-CN"/>
    </w:rPr>
  </w:style>
  <w:style w:type="character" w:customStyle="1" w:styleId="Charf9">
    <w:name w:val="挂牌章 Char"/>
    <w:link w:val="aff7"/>
    <w:qFormat/>
    <w:rsid w:val="00552EF8"/>
    <w:rPr>
      <w:rFonts w:ascii="黑体" w:eastAsia="黑体" w:hAnsi="黑体"/>
      <w:b/>
      <w:sz w:val="30"/>
      <w:szCs w:val="30"/>
    </w:rPr>
  </w:style>
  <w:style w:type="paragraph" w:customStyle="1" w:styleId="aff7">
    <w:name w:val="挂牌章"/>
    <w:basedOn w:val="a"/>
    <w:link w:val="Charf9"/>
    <w:qFormat/>
    <w:rsid w:val="00552EF8"/>
    <w:pPr>
      <w:adjustRightInd w:val="0"/>
      <w:snapToGrid w:val="0"/>
      <w:spacing w:line="480" w:lineRule="auto"/>
      <w:jc w:val="center"/>
    </w:pPr>
    <w:rPr>
      <w:rFonts w:ascii="黑体" w:eastAsia="黑体" w:hAnsi="黑体"/>
      <w:b/>
      <w:kern w:val="0"/>
      <w:sz w:val="30"/>
      <w:szCs w:val="30"/>
    </w:rPr>
  </w:style>
  <w:style w:type="character" w:customStyle="1" w:styleId="CharChar12">
    <w:name w:val="Char Char12"/>
    <w:qFormat/>
    <w:rsid w:val="00552EF8"/>
    <w:rPr>
      <w:rFonts w:ascii="Arial" w:eastAsia="黑体" w:hAnsi="Arial" w:cs="Arial" w:hint="default"/>
      <w:b/>
      <w:kern w:val="2"/>
      <w:sz w:val="32"/>
      <w:szCs w:val="32"/>
      <w:lang w:val="en-US" w:eastAsia="zh-CN"/>
    </w:rPr>
  </w:style>
  <w:style w:type="character" w:customStyle="1" w:styleId="Charfa">
    <w:name w:val="附注－正文 Char"/>
    <w:qFormat/>
    <w:rsid w:val="00552EF8"/>
    <w:rPr>
      <w:kern w:val="2"/>
      <w:sz w:val="21"/>
    </w:rPr>
  </w:style>
  <w:style w:type="character" w:customStyle="1" w:styleId="CharChar81">
    <w:name w:val="Char Char81"/>
    <w:qFormat/>
    <w:rsid w:val="00552EF8"/>
    <w:rPr>
      <w:rFonts w:ascii="宋体" w:eastAsia="宋体" w:hAnsi="宋体" w:cs="宋体" w:hint="eastAsia"/>
      <w:kern w:val="2"/>
      <w:sz w:val="16"/>
      <w:szCs w:val="16"/>
      <w:lang w:val="en-US" w:eastAsia="zh-CN"/>
    </w:rPr>
  </w:style>
  <w:style w:type="character" w:customStyle="1" w:styleId="zzzzCharChar">
    <w:name w:val="zzzz Char Char"/>
    <w:qFormat/>
    <w:rsid w:val="00552EF8"/>
    <w:rPr>
      <w:rFonts w:ascii="宋体" w:eastAsia="宋体" w:hAnsi="宋体" w:cs="宋体" w:hint="eastAsia"/>
      <w:sz w:val="28"/>
      <w:szCs w:val="28"/>
      <w:lang w:val="zh-CN"/>
    </w:rPr>
  </w:style>
  <w:style w:type="character" w:customStyle="1" w:styleId="Charfb">
    <w:name w:val="正文正文 Char"/>
    <w:qFormat/>
    <w:rsid w:val="00552EF8"/>
    <w:rPr>
      <w:rFonts w:ascii="宋体" w:eastAsia="宋体" w:hAnsi="宋体" w:cs="宋体" w:hint="eastAsia"/>
      <w:sz w:val="24"/>
    </w:rPr>
  </w:style>
  <w:style w:type="character" w:customStyle="1" w:styleId="Char61">
    <w:name w:val="批注文字 Char6"/>
    <w:basedOn w:val="a0"/>
    <w:qFormat/>
    <w:rsid w:val="00552EF8"/>
  </w:style>
  <w:style w:type="character" w:customStyle="1" w:styleId="Char45">
    <w:name w:val="文档结构图 Char4"/>
    <w:qFormat/>
    <w:rsid w:val="00552EF8"/>
    <w:rPr>
      <w:rFonts w:ascii="宋体" w:eastAsia="宋体" w:hAnsi="Tahoma" w:cs="宋体" w:hint="eastAsia"/>
      <w:sz w:val="18"/>
      <w:szCs w:val="18"/>
    </w:rPr>
  </w:style>
  <w:style w:type="character" w:customStyle="1" w:styleId="Char26">
    <w:name w:val="日期 Char2"/>
    <w:qFormat/>
    <w:rsid w:val="00552EF8"/>
    <w:rPr>
      <w:rFonts w:ascii="Times New Roman" w:eastAsia="宋体" w:hAnsi="Times New Roman" w:cs="Times New Roman" w:hint="default"/>
      <w:szCs w:val="21"/>
    </w:rPr>
  </w:style>
  <w:style w:type="character" w:customStyle="1" w:styleId="CharChar7">
    <w:name w:val="页脚 Char Char"/>
    <w:qFormat/>
    <w:rsid w:val="00552EF8"/>
    <w:rPr>
      <w:rFonts w:ascii="Times New Roman" w:eastAsia="宋体" w:hAnsi="Times New Roman" w:cs="Times New Roman" w:hint="default"/>
      <w:sz w:val="18"/>
      <w:szCs w:val="20"/>
    </w:rPr>
  </w:style>
  <w:style w:type="character" w:customStyle="1" w:styleId="fl4">
    <w:name w:val="fl4"/>
    <w:basedOn w:val="a0"/>
    <w:qFormat/>
    <w:rsid w:val="00552EF8"/>
  </w:style>
  <w:style w:type="character" w:customStyle="1" w:styleId="unnamed1">
    <w:name w:val="unnamed1"/>
    <w:basedOn w:val="a0"/>
    <w:qFormat/>
    <w:rsid w:val="00552EF8"/>
  </w:style>
  <w:style w:type="character" w:customStyle="1" w:styleId="Char46">
    <w:name w:val="批注框文本 Char4"/>
    <w:qFormat/>
    <w:rsid w:val="00552EF8"/>
    <w:rPr>
      <w:rFonts w:ascii="Tahoma" w:eastAsia="Tahoma" w:hAnsi="Tahoma" w:cs="Tahoma" w:hint="default"/>
      <w:sz w:val="18"/>
      <w:szCs w:val="18"/>
    </w:rPr>
  </w:style>
  <w:style w:type="character" w:customStyle="1" w:styleId="Char57">
    <w:name w:val="尾注文本 Char5"/>
    <w:basedOn w:val="a0"/>
    <w:qFormat/>
    <w:rsid w:val="00552EF8"/>
  </w:style>
  <w:style w:type="character" w:customStyle="1" w:styleId="font11">
    <w:name w:val="font11"/>
    <w:qFormat/>
    <w:rsid w:val="00552EF8"/>
    <w:rPr>
      <w:rFonts w:ascii="宋体" w:eastAsia="宋体" w:hAnsi="宋体" w:cs="宋体" w:hint="eastAsia"/>
      <w:color w:val="000000"/>
      <w:sz w:val="20"/>
      <w:szCs w:val="20"/>
      <w:u w:val="none"/>
    </w:rPr>
  </w:style>
  <w:style w:type="character" w:customStyle="1" w:styleId="HeaderChar">
    <w:name w:val="Header Char"/>
    <w:qFormat/>
    <w:rsid w:val="00552EF8"/>
    <w:rPr>
      <w:rFonts w:ascii="Times New Roman" w:eastAsia="宋体" w:hAnsi="Times New Roman" w:cs="Times New Roman" w:hint="default"/>
      <w:sz w:val="20"/>
      <w:szCs w:val="20"/>
    </w:rPr>
  </w:style>
  <w:style w:type="character" w:customStyle="1" w:styleId="a3-858D7CFB-ED40-4347-BF05-701D383B685F2">
    <w:name w:val="×ó±êìa3-×￠êí[858D7CFB-ED40-4347-BF05-701D383B685F]2"/>
    <w:qFormat/>
    <w:rsid w:val="00552EF8"/>
    <w:rPr>
      <w:sz w:val="24"/>
      <w:szCs w:val="20"/>
    </w:rPr>
  </w:style>
  <w:style w:type="character" w:customStyle="1" w:styleId="2Char30">
    <w:name w:val="正文文本缩进 2 Char3"/>
    <w:qFormat/>
    <w:rsid w:val="00552EF8"/>
    <w:rPr>
      <w:spacing w:val="10"/>
      <w:sz w:val="24"/>
    </w:rPr>
  </w:style>
  <w:style w:type="character" w:customStyle="1" w:styleId="3Char10">
    <w:name w:val="正文文本缩进 3 Char1"/>
    <w:qFormat/>
    <w:rsid w:val="00552EF8"/>
    <w:rPr>
      <w:sz w:val="16"/>
      <w:szCs w:val="16"/>
    </w:rPr>
  </w:style>
  <w:style w:type="character" w:customStyle="1" w:styleId="Char58">
    <w:name w:val="批注文字 Char5"/>
    <w:qFormat/>
    <w:rsid w:val="00552EF8"/>
    <w:rPr>
      <w:rFonts w:ascii="Tahoma" w:eastAsia="Tahoma" w:hAnsi="Tahoma" w:cs="Tahoma" w:hint="default"/>
    </w:rPr>
  </w:style>
  <w:style w:type="character" w:customStyle="1" w:styleId="Char47">
    <w:name w:val="脚注文本 Char4"/>
    <w:qFormat/>
    <w:rsid w:val="00552EF8"/>
    <w:rPr>
      <w:sz w:val="18"/>
      <w:szCs w:val="18"/>
    </w:rPr>
  </w:style>
  <w:style w:type="character" w:customStyle="1" w:styleId="Heading2Char">
    <w:name w:val="Heading 2 Char"/>
    <w:qFormat/>
    <w:rsid w:val="00552EF8"/>
    <w:rPr>
      <w:rFonts w:ascii="Cambria" w:eastAsia="宋体" w:hAnsi="Cambria" w:cs="Times New Roman" w:hint="default"/>
      <w:b/>
      <w:sz w:val="32"/>
      <w:szCs w:val="32"/>
    </w:rPr>
  </w:style>
  <w:style w:type="character" w:customStyle="1" w:styleId="Char35">
    <w:name w:val="批注文字 Char3"/>
    <w:qFormat/>
    <w:rsid w:val="00552EF8"/>
    <w:rPr>
      <w:rFonts w:ascii="Times New Roman" w:eastAsia="宋体" w:hAnsi="Times New Roman" w:cs="Times New Roman" w:hint="default"/>
      <w:szCs w:val="21"/>
    </w:rPr>
  </w:style>
  <w:style w:type="character" w:customStyle="1" w:styleId="style21">
    <w:name w:val="style21"/>
    <w:qFormat/>
    <w:rsid w:val="00552EF8"/>
    <w:rPr>
      <w:b/>
      <w:color w:val="1C52B2"/>
      <w:sz w:val="21"/>
      <w:szCs w:val="21"/>
    </w:rPr>
  </w:style>
  <w:style w:type="character" w:customStyle="1" w:styleId="Char36">
    <w:name w:val="日期 Char3"/>
    <w:qFormat/>
    <w:rsid w:val="00552EF8"/>
    <w:rPr>
      <w:rFonts w:ascii="Arial" w:hAnsi="Arial" w:cs="Arial" w:hint="default"/>
      <w:sz w:val="28"/>
    </w:rPr>
  </w:style>
  <w:style w:type="character" w:customStyle="1" w:styleId="Char48">
    <w:name w:val="标题 Char4"/>
    <w:qFormat/>
    <w:rsid w:val="00552EF8"/>
    <w:rPr>
      <w:rFonts w:ascii="Cambria" w:eastAsia="宋体" w:hAnsi="Cambria" w:cs="Times New Roman" w:hint="default"/>
      <w:b/>
      <w:sz w:val="32"/>
      <w:szCs w:val="32"/>
    </w:rPr>
  </w:style>
  <w:style w:type="character" w:customStyle="1" w:styleId="CharChar181">
    <w:name w:val="Char Char181"/>
    <w:qFormat/>
    <w:rsid w:val="00552EF8"/>
    <w:rPr>
      <w:rFonts w:ascii="Times New Roman" w:eastAsia="宋体" w:hAnsi="Times New Roman" w:cs="Times New Roman" w:hint="default"/>
      <w:sz w:val="18"/>
      <w:szCs w:val="18"/>
    </w:rPr>
  </w:style>
  <w:style w:type="character" w:customStyle="1" w:styleId="Charfc">
    <w:name w:val="挂牌一 Char"/>
    <w:link w:val="aff8"/>
    <w:qFormat/>
    <w:rsid w:val="00552EF8"/>
    <w:rPr>
      <w:rFonts w:ascii="宋体" w:hAnsi="宋体"/>
      <w:b/>
      <w:sz w:val="24"/>
      <w:szCs w:val="24"/>
    </w:rPr>
  </w:style>
  <w:style w:type="paragraph" w:customStyle="1" w:styleId="aff8">
    <w:name w:val="挂牌一"/>
    <w:basedOn w:val="a"/>
    <w:link w:val="Charfc"/>
    <w:qFormat/>
    <w:rsid w:val="00552EF8"/>
    <w:pPr>
      <w:adjustRightInd w:val="0"/>
      <w:snapToGrid w:val="0"/>
      <w:spacing w:beforeLines="50" w:afterLines="50"/>
    </w:pPr>
    <w:rPr>
      <w:rFonts w:ascii="宋体" w:hAnsi="宋体"/>
      <w:b/>
      <w:kern w:val="0"/>
    </w:rPr>
  </w:style>
  <w:style w:type="character" w:customStyle="1" w:styleId="CharChar31">
    <w:name w:val="Char Char31"/>
    <w:qFormat/>
    <w:rsid w:val="00552EF8"/>
    <w:rPr>
      <w:rFonts w:ascii="宋体" w:eastAsia="宋体" w:hAnsi="宋体" w:cs="宋体" w:hint="eastAsia"/>
      <w:kern w:val="2"/>
      <w:sz w:val="18"/>
      <w:szCs w:val="18"/>
      <w:lang w:val="en-US" w:eastAsia="zh-CN"/>
    </w:rPr>
  </w:style>
  <w:style w:type="character" w:customStyle="1" w:styleId="Char37">
    <w:name w:val="正文文本缩进 Char3"/>
    <w:qFormat/>
    <w:rsid w:val="00552EF8"/>
    <w:rPr>
      <w:rFonts w:ascii="Times New Roman" w:eastAsia="宋体" w:hAnsi="Times New Roman" w:cs="Times New Roman" w:hint="default"/>
      <w:szCs w:val="21"/>
    </w:rPr>
  </w:style>
  <w:style w:type="character" w:customStyle="1" w:styleId="Char49">
    <w:name w:val="正文首行缩进 Char4"/>
    <w:qFormat/>
    <w:rsid w:val="00552EF8"/>
    <w:rPr>
      <w:rFonts w:ascii="Times New Roman" w:eastAsia="宋体" w:hAnsi="Times New Roman" w:cs="Times New Roman" w:hint="default"/>
      <w:szCs w:val="21"/>
    </w:rPr>
  </w:style>
  <w:style w:type="character" w:customStyle="1" w:styleId="1Char2">
    <w:name w:val="私募1标题 Char"/>
    <w:link w:val="17"/>
    <w:qFormat/>
    <w:rsid w:val="00552EF8"/>
    <w:rPr>
      <w:rFonts w:ascii="宋体" w:hAnsi="宋体"/>
      <w:b/>
      <w:sz w:val="24"/>
      <w:szCs w:val="24"/>
    </w:rPr>
  </w:style>
  <w:style w:type="paragraph" w:customStyle="1" w:styleId="17">
    <w:name w:val="私募1标题"/>
    <w:basedOn w:val="a"/>
    <w:link w:val="1Char2"/>
    <w:qFormat/>
    <w:rsid w:val="00552EF8"/>
    <w:pPr>
      <w:spacing w:beforeLines="50" w:afterLines="50"/>
    </w:pPr>
    <w:rPr>
      <w:rFonts w:ascii="宋体" w:hAnsi="宋体"/>
      <w:b/>
      <w:kern w:val="0"/>
    </w:rPr>
  </w:style>
  <w:style w:type="character" w:customStyle="1" w:styleId="2Char41">
    <w:name w:val="正文文本 2 Char4"/>
    <w:basedOn w:val="a0"/>
    <w:qFormat/>
    <w:rsid w:val="00552EF8"/>
  </w:style>
  <w:style w:type="character" w:customStyle="1" w:styleId="CharChar13">
    <w:name w:val="Char Char13"/>
    <w:qFormat/>
    <w:rsid w:val="00552EF8"/>
    <w:rPr>
      <w:rFonts w:ascii="Arial" w:eastAsia="黑体" w:hAnsi="Arial" w:cs="Times New Roman" w:hint="default"/>
      <w:b/>
      <w:sz w:val="32"/>
      <w:szCs w:val="32"/>
    </w:rPr>
  </w:style>
  <w:style w:type="character" w:customStyle="1" w:styleId="Charfd">
    <w:name w:val="无间隔 Char"/>
    <w:link w:val="aff9"/>
    <w:uiPriority w:val="1"/>
    <w:qFormat/>
    <w:rsid w:val="00552EF8"/>
    <w:rPr>
      <w:sz w:val="22"/>
      <w:szCs w:val="22"/>
    </w:rPr>
  </w:style>
  <w:style w:type="paragraph" w:styleId="aff9">
    <w:name w:val="No Spacing"/>
    <w:link w:val="Charfd"/>
    <w:uiPriority w:val="1"/>
    <w:qFormat/>
    <w:rsid w:val="00552EF8"/>
    <w:rPr>
      <w:sz w:val="22"/>
      <w:szCs w:val="22"/>
    </w:rPr>
  </w:style>
  <w:style w:type="character" w:customStyle="1" w:styleId="18">
    <w:name w:val="明显强调1"/>
    <w:qFormat/>
    <w:rsid w:val="00552EF8"/>
    <w:rPr>
      <w:b/>
      <w:i/>
      <w:color w:val="4F81BD"/>
    </w:rPr>
  </w:style>
  <w:style w:type="character" w:customStyle="1" w:styleId="1Char3">
    <w:name w:val="挂牌1 Char"/>
    <w:link w:val="19"/>
    <w:qFormat/>
    <w:rsid w:val="00552EF8"/>
    <w:rPr>
      <w:rFonts w:ascii="宋体" w:eastAsia="黑体" w:hAnsi="宋体"/>
      <w:sz w:val="24"/>
      <w:szCs w:val="24"/>
    </w:rPr>
  </w:style>
  <w:style w:type="paragraph" w:customStyle="1" w:styleId="19">
    <w:name w:val="挂牌1"/>
    <w:basedOn w:val="aff4"/>
    <w:link w:val="1Char3"/>
    <w:qFormat/>
    <w:rsid w:val="00552EF8"/>
    <w:pPr>
      <w:spacing w:before="156" w:after="156"/>
      <w:outlineLvl w:val="1"/>
    </w:pPr>
    <w:rPr>
      <w:rFonts w:ascii="宋体" w:hAnsi="宋体"/>
      <w:sz w:val="24"/>
      <w:szCs w:val="24"/>
    </w:rPr>
  </w:style>
  <w:style w:type="character" w:customStyle="1" w:styleId="BodyTextFirstIndent2CharChar">
    <w:name w:val="Body Text First Indent 2 Char Char"/>
    <w:qFormat/>
    <w:rsid w:val="00552EF8"/>
    <w:rPr>
      <w:rFonts w:ascii="Times New Roman" w:eastAsia="宋体" w:hAnsi="Times New Roman" w:cs="Times New Roman" w:hint="default"/>
      <w:sz w:val="20"/>
      <w:szCs w:val="20"/>
    </w:rPr>
  </w:style>
  <w:style w:type="character" w:customStyle="1" w:styleId="1a">
    <w:name w:val="访问过的超链接1"/>
    <w:qFormat/>
    <w:rsid w:val="00552EF8"/>
    <w:rPr>
      <w:color w:val="800080"/>
      <w:u w:val="single"/>
    </w:rPr>
  </w:style>
  <w:style w:type="character" w:customStyle="1" w:styleId="CharChar191">
    <w:name w:val="Char Char191"/>
    <w:qFormat/>
    <w:rsid w:val="00552EF8"/>
    <w:rPr>
      <w:rFonts w:ascii="Arial" w:eastAsia="黑体" w:hAnsi="Arial" w:cs="Times New Roman" w:hint="default"/>
      <w:spacing w:val="20"/>
      <w:kern w:val="0"/>
      <w:sz w:val="24"/>
      <w:szCs w:val="20"/>
    </w:rPr>
  </w:style>
  <w:style w:type="character" w:customStyle="1" w:styleId="CharChar51">
    <w:name w:val="Char Char51"/>
    <w:qFormat/>
    <w:rsid w:val="00552EF8"/>
    <w:rPr>
      <w:rFonts w:ascii="宋体" w:eastAsia="宋体" w:hAnsi="宋体" w:cs="宋体" w:hint="eastAsia"/>
      <w:kern w:val="2"/>
      <w:sz w:val="28"/>
      <w:lang w:val="en-US" w:eastAsia="zh-CN"/>
    </w:rPr>
  </w:style>
  <w:style w:type="character" w:customStyle="1" w:styleId="3Char6">
    <w:name w:val="样式3 Char"/>
    <w:qFormat/>
    <w:rsid w:val="00552EF8"/>
    <w:rPr>
      <w:sz w:val="24"/>
      <w:szCs w:val="24"/>
    </w:rPr>
  </w:style>
  <w:style w:type="character" w:customStyle="1" w:styleId="Char18">
    <w:name w:val="批注框文本 Char1"/>
    <w:qFormat/>
    <w:rsid w:val="00552EF8"/>
    <w:rPr>
      <w:rFonts w:ascii="Times New Roman" w:eastAsia="宋体" w:hAnsi="Times New Roman" w:cs="Times New Roman" w:hint="default"/>
      <w:sz w:val="18"/>
      <w:szCs w:val="18"/>
    </w:rPr>
  </w:style>
  <w:style w:type="character" w:customStyle="1" w:styleId="apple-converted-space">
    <w:name w:val="apple-converted-space"/>
    <w:qFormat/>
    <w:rsid w:val="00552EF8"/>
  </w:style>
  <w:style w:type="character" w:customStyle="1" w:styleId="Char4a">
    <w:name w:val="日期 Char4"/>
    <w:qFormat/>
    <w:rsid w:val="00552EF8"/>
    <w:rPr>
      <w:rFonts w:ascii="Tahoma" w:eastAsia="Tahoma" w:hAnsi="Tahoma" w:cs="Tahoma" w:hint="default"/>
    </w:rPr>
  </w:style>
  <w:style w:type="character" w:customStyle="1" w:styleId="Char4b">
    <w:name w:val="尾注文本 Char4"/>
    <w:basedOn w:val="a0"/>
    <w:qFormat/>
    <w:rsid w:val="00552EF8"/>
  </w:style>
  <w:style w:type="character" w:customStyle="1" w:styleId="big1">
    <w:name w:val="big1"/>
    <w:qFormat/>
    <w:rsid w:val="00552EF8"/>
    <w:rPr>
      <w:spacing w:val="360"/>
      <w:sz w:val="22"/>
      <w:szCs w:val="22"/>
    </w:rPr>
  </w:style>
  <w:style w:type="character" w:customStyle="1" w:styleId="Char38">
    <w:name w:val="副标题 Char3"/>
    <w:qFormat/>
    <w:rsid w:val="00552EF8"/>
    <w:rPr>
      <w:rFonts w:ascii="Cambria" w:eastAsia="宋体" w:hAnsi="Cambria" w:cs="Times New Roman" w:hint="default"/>
      <w:b/>
      <w:kern w:val="28"/>
      <w:sz w:val="32"/>
      <w:szCs w:val="32"/>
    </w:rPr>
  </w:style>
  <w:style w:type="character" w:customStyle="1" w:styleId="CharChar171">
    <w:name w:val="Char Char171"/>
    <w:qFormat/>
    <w:rsid w:val="00552EF8"/>
    <w:rPr>
      <w:rFonts w:ascii="Times New Roman" w:eastAsia="宋体" w:hAnsi="Times New Roman" w:cs="Times New Roman" w:hint="default"/>
      <w:szCs w:val="21"/>
      <w:shd w:val="clear" w:color="auto" w:fill="000080"/>
    </w:rPr>
  </w:style>
  <w:style w:type="character" w:customStyle="1" w:styleId="jj1">
    <w:name w:val="jj1"/>
    <w:qFormat/>
    <w:rsid w:val="00552EF8"/>
    <w:rPr>
      <w:spacing w:val="360"/>
      <w:sz w:val="20"/>
      <w:szCs w:val="20"/>
      <w:u w:val="none"/>
    </w:rPr>
  </w:style>
  <w:style w:type="character" w:customStyle="1" w:styleId="Char19">
    <w:name w:val="批注主题 Char1"/>
    <w:qFormat/>
    <w:rsid w:val="00552EF8"/>
    <w:rPr>
      <w:rFonts w:ascii="Times New Roman" w:eastAsia="宋体" w:hAnsi="Times New Roman" w:cs="Times New Roman" w:hint="default"/>
      <w:b/>
      <w:szCs w:val="21"/>
    </w:rPr>
  </w:style>
  <w:style w:type="character" w:customStyle="1" w:styleId="Char39">
    <w:name w:val="正文首行缩进 Char3"/>
    <w:qFormat/>
    <w:rsid w:val="00552EF8"/>
    <w:rPr>
      <w:rFonts w:ascii="Times New Roman" w:eastAsia="宋体" w:hAnsi="Times New Roman" w:cs="Times New Roman" w:hint="default"/>
      <w:szCs w:val="21"/>
    </w:rPr>
  </w:style>
  <w:style w:type="character" w:customStyle="1" w:styleId="3Char20">
    <w:name w:val="正文文本缩进 3 Char2"/>
    <w:qFormat/>
    <w:rsid w:val="00552EF8"/>
    <w:rPr>
      <w:rFonts w:ascii="Times New Roman" w:eastAsia="宋体" w:hAnsi="Times New Roman" w:cs="Times New Roman" w:hint="default"/>
      <w:sz w:val="16"/>
      <w:szCs w:val="16"/>
    </w:rPr>
  </w:style>
  <w:style w:type="character" w:customStyle="1" w:styleId="Char4c">
    <w:name w:val="纯文本 Char4"/>
    <w:qFormat/>
    <w:rsid w:val="00552EF8"/>
    <w:rPr>
      <w:rFonts w:ascii="宋体" w:eastAsia="宋体" w:hAnsi="Courier New" w:cs="Courier New" w:hint="eastAsia"/>
      <w:szCs w:val="21"/>
    </w:rPr>
  </w:style>
  <w:style w:type="character" w:customStyle="1" w:styleId="CharChar21">
    <w:name w:val="Char Char21"/>
    <w:qFormat/>
    <w:rsid w:val="00552EF8"/>
    <w:rPr>
      <w:rFonts w:ascii="CG Times (W1)" w:eastAsia="楷体" w:hAnsi="CG Times (W1)" w:cs="CG Times (W1)" w:hint="default"/>
      <w:sz w:val="24"/>
      <w:szCs w:val="24"/>
      <w:lang w:val="en-US" w:eastAsia="zh-CN"/>
    </w:rPr>
  </w:style>
  <w:style w:type="character" w:customStyle="1" w:styleId="Charfe">
    <w:name w:val="表格正文 Char"/>
    <w:qFormat/>
    <w:rsid w:val="00552EF8"/>
    <w:rPr>
      <w:rFonts w:ascii="黑体" w:eastAsia="黑体" w:hAnsi="宋体" w:cs="黑体" w:hint="eastAsia"/>
      <w:szCs w:val="21"/>
    </w:rPr>
  </w:style>
  <w:style w:type="character" w:customStyle="1" w:styleId="CharChar71">
    <w:name w:val="Char Char71"/>
    <w:qFormat/>
    <w:rsid w:val="00552EF8"/>
    <w:rPr>
      <w:rFonts w:ascii="宋体" w:eastAsia="宋体" w:hAnsi="宋体" w:cs="宋体" w:hint="eastAsia"/>
      <w:kern w:val="2"/>
      <w:sz w:val="18"/>
      <w:szCs w:val="18"/>
      <w:lang w:val="en-US" w:eastAsia="zh-CN"/>
    </w:rPr>
  </w:style>
  <w:style w:type="character" w:customStyle="1" w:styleId="Char62">
    <w:name w:val="批注主题 Char6"/>
    <w:basedOn w:val="Char61"/>
    <w:qFormat/>
    <w:rsid w:val="00552EF8"/>
  </w:style>
  <w:style w:type="character" w:customStyle="1" w:styleId="Char59">
    <w:name w:val="标题 Char5"/>
    <w:uiPriority w:val="10"/>
    <w:qFormat/>
    <w:rsid w:val="00552EF8"/>
    <w:rPr>
      <w:rFonts w:ascii="Cambria" w:hAnsi="Cambria" w:cs="Times New Roman"/>
      <w:b/>
      <w:bCs/>
      <w:kern w:val="2"/>
      <w:sz w:val="32"/>
      <w:szCs w:val="32"/>
    </w:rPr>
  </w:style>
  <w:style w:type="character" w:customStyle="1" w:styleId="3CharChar">
    <w:name w:val="标题3 Char Char"/>
    <w:qFormat/>
    <w:rsid w:val="00552EF8"/>
    <w:rPr>
      <w:rFonts w:ascii="黑体" w:eastAsia="黑体" w:hAnsi="宋体" w:cs="黑体" w:hint="eastAsia"/>
      <w:b/>
      <w:color w:val="000000"/>
      <w:sz w:val="28"/>
      <w:szCs w:val="24"/>
    </w:rPr>
  </w:style>
  <w:style w:type="character" w:customStyle="1" w:styleId="Char27">
    <w:name w:val="正文文本 Char2"/>
    <w:qFormat/>
    <w:rsid w:val="00552EF8"/>
    <w:rPr>
      <w:rFonts w:ascii="Times New Roman" w:eastAsia="宋体" w:hAnsi="Times New Roman" w:cs="Times New Roman" w:hint="default"/>
      <w:szCs w:val="21"/>
    </w:rPr>
  </w:style>
  <w:style w:type="character" w:customStyle="1" w:styleId="Charff">
    <w:name w:val="一标题 Char"/>
    <w:link w:val="affa"/>
    <w:qFormat/>
    <w:rsid w:val="00552EF8"/>
    <w:rPr>
      <w:rFonts w:ascii="黑体" w:eastAsia="黑体" w:hAnsi="黑体"/>
      <w:sz w:val="28"/>
      <w:szCs w:val="28"/>
    </w:rPr>
  </w:style>
  <w:style w:type="paragraph" w:customStyle="1" w:styleId="affa">
    <w:name w:val="一标题"/>
    <w:basedOn w:val="a"/>
    <w:link w:val="Charff"/>
    <w:qFormat/>
    <w:rsid w:val="00552EF8"/>
    <w:pPr>
      <w:adjustRightInd w:val="0"/>
      <w:snapToGrid w:val="0"/>
      <w:spacing w:beforeLines="100" w:afterLines="100"/>
      <w:ind w:firstLine="420"/>
      <w:jc w:val="left"/>
    </w:pPr>
    <w:rPr>
      <w:rFonts w:ascii="黑体" w:eastAsia="黑体" w:hAnsi="黑体"/>
      <w:kern w:val="0"/>
      <w:sz w:val="28"/>
      <w:szCs w:val="28"/>
    </w:rPr>
  </w:style>
  <w:style w:type="character" w:customStyle="1" w:styleId="Charff0">
    <w:name w:val="列出段落 Char"/>
    <w:qFormat/>
    <w:rsid w:val="00552EF8"/>
    <w:rPr>
      <w:sz w:val="28"/>
      <w:szCs w:val="24"/>
    </w:rPr>
  </w:style>
  <w:style w:type="character" w:customStyle="1" w:styleId="Charff1">
    <w:name w:val="图表 Char"/>
    <w:qFormat/>
    <w:rsid w:val="00552EF8"/>
    <w:rPr>
      <w:rFonts w:ascii="宋体" w:hAnsi="宋体" w:cs="宋体"/>
      <w:bCs/>
      <w:sz w:val="24"/>
      <w:szCs w:val="32"/>
      <w:lang w:val="zh-CN"/>
    </w:rPr>
  </w:style>
  <w:style w:type="character" w:customStyle="1" w:styleId="mod-title12">
    <w:name w:val="mod-title12"/>
    <w:basedOn w:val="a0"/>
    <w:qFormat/>
    <w:rsid w:val="00552EF8"/>
  </w:style>
  <w:style w:type="character" w:customStyle="1" w:styleId="Char4d">
    <w:name w:val="页眉 Char4"/>
    <w:qFormat/>
    <w:rsid w:val="00552EF8"/>
    <w:rPr>
      <w:sz w:val="18"/>
      <w:szCs w:val="18"/>
    </w:rPr>
  </w:style>
  <w:style w:type="character" w:customStyle="1" w:styleId="hanggao">
    <w:name w:val="hanggao"/>
    <w:basedOn w:val="a0"/>
    <w:qFormat/>
    <w:rsid w:val="00552EF8"/>
  </w:style>
  <w:style w:type="character" w:customStyle="1" w:styleId="BodyTextChar">
    <w:name w:val="Body Text Char"/>
    <w:qFormat/>
    <w:rsid w:val="00552EF8"/>
    <w:rPr>
      <w:rFonts w:ascii="Times New Roman" w:eastAsia="宋体" w:hAnsi="Times New Roman" w:cs="Times New Roman" w:hint="default"/>
      <w:sz w:val="20"/>
      <w:szCs w:val="20"/>
    </w:rPr>
  </w:style>
  <w:style w:type="character" w:customStyle="1" w:styleId="CharChar60">
    <w:name w:val="Char Char6"/>
    <w:qFormat/>
    <w:rsid w:val="00552EF8"/>
    <w:rPr>
      <w:rFonts w:ascii="宋体" w:eastAsia="宋体" w:hAnsi="宋体" w:cs="宋体" w:hint="eastAsia"/>
      <w:kern w:val="2"/>
      <w:sz w:val="18"/>
      <w:szCs w:val="18"/>
      <w:lang w:val="en-US" w:eastAsia="zh-CN"/>
    </w:rPr>
  </w:style>
  <w:style w:type="character" w:customStyle="1" w:styleId="2Char50">
    <w:name w:val="正文首行缩进 2 Char5"/>
    <w:qFormat/>
    <w:rsid w:val="00552EF8"/>
    <w:rPr>
      <w:rFonts w:ascii="Times New Roman" w:eastAsia="宋体" w:hAnsi="Times New Roman" w:cs="Times New Roman" w:hint="default"/>
      <w:kern w:val="2"/>
      <w:sz w:val="21"/>
      <w:szCs w:val="24"/>
    </w:rPr>
  </w:style>
  <w:style w:type="character" w:customStyle="1" w:styleId="Char1a">
    <w:name w:val="正文缩进 Char1"/>
    <w:qFormat/>
    <w:rsid w:val="00552EF8"/>
    <w:rPr>
      <w:rFonts w:ascii="CG Times (W1)" w:eastAsia="楷体" w:hAnsi="CG Times (W1)" w:cs="CG Times (W1)" w:hint="default"/>
      <w:sz w:val="24"/>
      <w:szCs w:val="24"/>
      <w:lang w:val="en-US" w:eastAsia="zh-CN"/>
    </w:rPr>
  </w:style>
  <w:style w:type="character" w:customStyle="1" w:styleId="Char3a">
    <w:name w:val="正文文本 Char3"/>
    <w:qFormat/>
    <w:rsid w:val="00552EF8"/>
    <w:rPr>
      <w:rFonts w:ascii="Times New Roman" w:eastAsia="宋体" w:hAnsi="Times New Roman" w:cs="Times New Roman" w:hint="default"/>
      <w:szCs w:val="21"/>
    </w:rPr>
  </w:style>
  <w:style w:type="character" w:customStyle="1" w:styleId="1858D7CFB-ED40-4347-BF05-701D383B685F">
    <w:name w:val="正文文本1[858D7CFB-ED40-4347-BF05-701D383B685F]"/>
    <w:qFormat/>
    <w:rsid w:val="00552EF8"/>
    <w:rPr>
      <w:szCs w:val="20"/>
    </w:rPr>
  </w:style>
  <w:style w:type="character" w:customStyle="1" w:styleId="CharChar23">
    <w:name w:val="Char Char2"/>
    <w:qFormat/>
    <w:rsid w:val="00552EF8"/>
    <w:rPr>
      <w:rFonts w:ascii="CG Times (W1)" w:eastAsia="楷体" w:hAnsi="CG Times (W1)" w:cs="CG Times (W1)" w:hint="default"/>
      <w:sz w:val="24"/>
      <w:szCs w:val="24"/>
      <w:lang w:val="en-US" w:eastAsia="zh-CN"/>
    </w:rPr>
  </w:style>
  <w:style w:type="character" w:customStyle="1" w:styleId="Char5a">
    <w:name w:val="脚注文本 Char5"/>
    <w:qFormat/>
    <w:rsid w:val="00552EF8"/>
    <w:rPr>
      <w:sz w:val="18"/>
      <w:szCs w:val="18"/>
    </w:rPr>
  </w:style>
  <w:style w:type="character" w:customStyle="1" w:styleId="1b">
    <w:name w:val="占位符文本1"/>
    <w:qFormat/>
    <w:rsid w:val="00552EF8"/>
    <w:rPr>
      <w:color w:val="808080"/>
    </w:rPr>
  </w:style>
  <w:style w:type="character" w:customStyle="1" w:styleId="BodyTextIndent2CharChar">
    <w:name w:val="Body Text Indent 2 Char Char"/>
    <w:qFormat/>
    <w:rsid w:val="00552EF8"/>
    <w:rPr>
      <w:rFonts w:ascii="Times New Roman" w:eastAsia="宋体" w:hAnsi="Times New Roman" w:cs="Times New Roman" w:hint="default"/>
      <w:sz w:val="20"/>
      <w:szCs w:val="20"/>
    </w:rPr>
  </w:style>
  <w:style w:type="character" w:customStyle="1" w:styleId="headline-content">
    <w:name w:val="headline-content"/>
    <w:basedOn w:val="a0"/>
    <w:qFormat/>
    <w:rsid w:val="00552EF8"/>
  </w:style>
  <w:style w:type="character" w:customStyle="1" w:styleId="Char28">
    <w:name w:val="批注主题 Char2"/>
    <w:qFormat/>
    <w:rsid w:val="00552EF8"/>
    <w:rPr>
      <w:rFonts w:ascii="Times New Roman" w:eastAsia="宋体" w:hAnsi="Times New Roman" w:cs="Times New Roman" w:hint="default"/>
      <w:b/>
      <w:szCs w:val="21"/>
    </w:rPr>
  </w:style>
  <w:style w:type="character" w:customStyle="1" w:styleId="CharChara">
    <w:name w:val="挂牌一 Char Char"/>
    <w:qFormat/>
    <w:locked/>
    <w:rsid w:val="00552EF8"/>
    <w:rPr>
      <w:rFonts w:ascii="宋体" w:eastAsia="宋体" w:hAnsi="宋体" w:cs="Times New Roman"/>
      <w:b/>
      <w:sz w:val="24"/>
      <w:szCs w:val="24"/>
    </w:rPr>
  </w:style>
  <w:style w:type="character" w:customStyle="1" w:styleId="Char29">
    <w:name w:val="纯文本 Char2"/>
    <w:qFormat/>
    <w:rsid w:val="00552EF8"/>
    <w:rPr>
      <w:rFonts w:ascii="宋体" w:eastAsia="宋体" w:hAnsi="Courier New" w:cs="Courier New" w:hint="eastAsia"/>
      <w:szCs w:val="21"/>
    </w:rPr>
  </w:style>
  <w:style w:type="character" w:customStyle="1" w:styleId="Charff2">
    <w:name w:val="（一）样式 Char"/>
    <w:link w:val="affb"/>
    <w:qFormat/>
    <w:rsid w:val="00552EF8"/>
    <w:rPr>
      <w:rFonts w:ascii="宋体" w:hAnsi="楷体"/>
      <w:sz w:val="24"/>
      <w:szCs w:val="28"/>
    </w:rPr>
  </w:style>
  <w:style w:type="paragraph" w:customStyle="1" w:styleId="affb">
    <w:name w:val="（一）样式"/>
    <w:basedOn w:val="a"/>
    <w:link w:val="Charff2"/>
    <w:qFormat/>
    <w:rsid w:val="00552EF8"/>
    <w:pPr>
      <w:spacing w:beforeLines="50" w:afterLines="50"/>
      <w:ind w:firstLine="420"/>
    </w:pPr>
    <w:rPr>
      <w:rFonts w:ascii="宋体" w:hAnsi="楷体"/>
      <w:kern w:val="0"/>
      <w:szCs w:val="28"/>
    </w:rPr>
  </w:style>
  <w:style w:type="character" w:customStyle="1" w:styleId="Char2a">
    <w:name w:val="批注文字 Char2"/>
    <w:qFormat/>
    <w:rsid w:val="00552EF8"/>
    <w:rPr>
      <w:rFonts w:ascii="Times New Roman" w:eastAsia="宋体" w:hAnsi="Times New Roman" w:cs="Times New Roman" w:hint="default"/>
      <w:szCs w:val="21"/>
    </w:rPr>
  </w:style>
  <w:style w:type="character" w:customStyle="1" w:styleId="Char2b">
    <w:name w:val="脚注文本 Char2"/>
    <w:qFormat/>
    <w:rsid w:val="00552EF8"/>
    <w:rPr>
      <w:rFonts w:ascii="Times New Roman" w:eastAsia="宋体" w:hAnsi="Times New Roman" w:cs="Times New Roman" w:hint="default"/>
      <w:sz w:val="18"/>
      <w:szCs w:val="18"/>
    </w:rPr>
  </w:style>
  <w:style w:type="character" w:customStyle="1" w:styleId="Char3b">
    <w:name w:val="文档结构图 Char3"/>
    <w:qFormat/>
    <w:rsid w:val="00552EF8"/>
    <w:rPr>
      <w:szCs w:val="21"/>
      <w:shd w:val="clear" w:color="auto" w:fill="000080"/>
    </w:rPr>
  </w:style>
  <w:style w:type="character" w:customStyle="1" w:styleId="Char63">
    <w:name w:val="正文文本 Char6"/>
    <w:qFormat/>
    <w:rsid w:val="00552EF8"/>
    <w:rPr>
      <w:rFonts w:ascii="Times New Roman" w:eastAsia="宋体" w:hAnsi="Times New Roman" w:cs="Times New Roman" w:hint="default"/>
    </w:rPr>
  </w:style>
  <w:style w:type="character" w:customStyle="1" w:styleId="content1">
    <w:name w:val="content1"/>
    <w:basedOn w:val="a0"/>
    <w:qFormat/>
    <w:rsid w:val="00552EF8"/>
  </w:style>
  <w:style w:type="character" w:customStyle="1" w:styleId="2Char22">
    <w:name w:val="正文首行缩进 2 Char2"/>
    <w:qFormat/>
    <w:rsid w:val="00552EF8"/>
    <w:rPr>
      <w:rFonts w:ascii="Times New Roman" w:eastAsia="宋体" w:hAnsi="Times New Roman" w:cs="Times New Roman" w:hint="default"/>
      <w:szCs w:val="21"/>
    </w:rPr>
  </w:style>
  <w:style w:type="character" w:customStyle="1" w:styleId="BodyTextFirstIndentCharChar">
    <w:name w:val="Body Text First Indent Char Char"/>
    <w:qFormat/>
    <w:rsid w:val="00552EF8"/>
    <w:rPr>
      <w:rFonts w:ascii="Times New Roman" w:eastAsia="宋体" w:hAnsi="Times New Roman" w:cs="Times New Roman" w:hint="default"/>
      <w:sz w:val="20"/>
      <w:szCs w:val="20"/>
    </w:rPr>
  </w:style>
  <w:style w:type="character" w:customStyle="1" w:styleId="Char64">
    <w:name w:val="尾注文本 Char6"/>
    <w:uiPriority w:val="99"/>
    <w:semiHidden/>
    <w:qFormat/>
    <w:rsid w:val="00552EF8"/>
    <w:rPr>
      <w:kern w:val="2"/>
      <w:sz w:val="21"/>
      <w:szCs w:val="22"/>
    </w:rPr>
  </w:style>
  <w:style w:type="character" w:customStyle="1" w:styleId="con-all2">
    <w:name w:val="con-all2"/>
    <w:basedOn w:val="a0"/>
    <w:qFormat/>
    <w:rsid w:val="00552EF8"/>
  </w:style>
  <w:style w:type="character" w:customStyle="1" w:styleId="CharChar30">
    <w:name w:val="Char Char3"/>
    <w:qFormat/>
    <w:rsid w:val="00552EF8"/>
    <w:rPr>
      <w:rFonts w:ascii="宋体" w:eastAsia="宋体" w:hAnsi="宋体" w:cs="宋体" w:hint="eastAsia"/>
      <w:kern w:val="2"/>
      <w:sz w:val="18"/>
      <w:szCs w:val="18"/>
      <w:lang w:val="en-US" w:eastAsia="zh-CN"/>
    </w:rPr>
  </w:style>
  <w:style w:type="character" w:customStyle="1" w:styleId="1858D7CFB-ED40-4347-BF05-701D383B685F2">
    <w:name w:val="正文文本1[858D7CFB-ED40-4347-BF05-701D383B685F]2"/>
    <w:qFormat/>
    <w:rsid w:val="00552EF8"/>
    <w:rPr>
      <w:szCs w:val="20"/>
    </w:rPr>
  </w:style>
  <w:style w:type="character" w:customStyle="1" w:styleId="Char1b">
    <w:name w:val="正文文本 Char1"/>
    <w:qFormat/>
    <w:rsid w:val="00552EF8"/>
    <w:rPr>
      <w:rFonts w:ascii="Times New Roman" w:eastAsia="宋体" w:hAnsi="Times New Roman" w:cs="Times New Roman" w:hint="default"/>
      <w:szCs w:val="21"/>
    </w:rPr>
  </w:style>
  <w:style w:type="character" w:customStyle="1" w:styleId="Char65">
    <w:name w:val="脚注文本 Char6"/>
    <w:uiPriority w:val="99"/>
    <w:semiHidden/>
    <w:qFormat/>
    <w:rsid w:val="00552EF8"/>
    <w:rPr>
      <w:kern w:val="2"/>
      <w:sz w:val="18"/>
      <w:szCs w:val="18"/>
    </w:rPr>
  </w:style>
  <w:style w:type="character" w:customStyle="1" w:styleId="CharChar19">
    <w:name w:val="Char Char19"/>
    <w:qFormat/>
    <w:rsid w:val="00552EF8"/>
    <w:rPr>
      <w:rFonts w:ascii="Arial" w:eastAsia="黑体" w:hAnsi="Arial" w:cs="Times New Roman" w:hint="default"/>
      <w:spacing w:val="20"/>
      <w:kern w:val="0"/>
      <w:sz w:val="24"/>
      <w:szCs w:val="20"/>
    </w:rPr>
  </w:style>
  <w:style w:type="character" w:customStyle="1" w:styleId="Char1c">
    <w:name w:val="文档结构图 Char1"/>
    <w:qFormat/>
    <w:rsid w:val="00552EF8"/>
    <w:rPr>
      <w:rFonts w:ascii="宋体" w:eastAsia="宋体" w:hAnsi="Times New Roman" w:cs="Times New Roman" w:hint="eastAsia"/>
      <w:sz w:val="18"/>
      <w:szCs w:val="18"/>
    </w:rPr>
  </w:style>
  <w:style w:type="character" w:customStyle="1" w:styleId="1Char5">
    <w:name w:val="样式1 Char"/>
    <w:qFormat/>
    <w:rsid w:val="00552EF8"/>
    <w:rPr>
      <w:rFonts w:ascii="Times New Roman" w:eastAsia="宋体" w:hAnsi="Times New Roman" w:cs="Times New Roman" w:hint="default"/>
      <w:kern w:val="2"/>
      <w:sz w:val="21"/>
      <w:szCs w:val="24"/>
    </w:rPr>
  </w:style>
  <w:style w:type="character" w:customStyle="1" w:styleId="CharChar70">
    <w:name w:val="Char Char7"/>
    <w:qFormat/>
    <w:rsid w:val="00552EF8"/>
    <w:rPr>
      <w:rFonts w:ascii="宋体" w:eastAsia="宋体" w:hAnsi="宋体" w:cs="宋体" w:hint="eastAsia"/>
      <w:kern w:val="2"/>
      <w:sz w:val="18"/>
      <w:szCs w:val="18"/>
      <w:lang w:val="en-US" w:eastAsia="zh-CN"/>
    </w:rPr>
  </w:style>
  <w:style w:type="character" w:customStyle="1" w:styleId="Char2c">
    <w:name w:val="页眉 Char2"/>
    <w:qFormat/>
    <w:rsid w:val="00552EF8"/>
    <w:rPr>
      <w:rFonts w:ascii="Times New Roman" w:eastAsia="宋体" w:hAnsi="Times New Roman" w:cs="Times New Roman" w:hint="default"/>
      <w:sz w:val="18"/>
      <w:szCs w:val="18"/>
    </w:rPr>
  </w:style>
  <w:style w:type="character" w:customStyle="1" w:styleId="3Char60">
    <w:name w:val="正文文本缩进 3 Char6"/>
    <w:uiPriority w:val="99"/>
    <w:semiHidden/>
    <w:qFormat/>
    <w:rsid w:val="00552EF8"/>
    <w:rPr>
      <w:kern w:val="2"/>
      <w:sz w:val="16"/>
      <w:szCs w:val="16"/>
    </w:rPr>
  </w:style>
  <w:style w:type="character" w:customStyle="1" w:styleId="BalloonTextChar">
    <w:name w:val="Balloon Text Char"/>
    <w:qFormat/>
    <w:rsid w:val="00552EF8"/>
    <w:rPr>
      <w:rFonts w:ascii="Times New Roman" w:eastAsia="宋体" w:hAnsi="Times New Roman" w:cs="Times New Roman" w:hint="default"/>
      <w:sz w:val="18"/>
      <w:szCs w:val="18"/>
    </w:rPr>
  </w:style>
  <w:style w:type="character" w:customStyle="1" w:styleId="2Char7">
    <w:name w:val="中等深浅网格 2 Char"/>
    <w:qFormat/>
    <w:rsid w:val="00552EF8"/>
    <w:rPr>
      <w:rFonts w:ascii="Times New Roman" w:eastAsia="宋体" w:hAnsi="Times New Roman" w:cs="Times New Roman" w:hint="default"/>
      <w:kern w:val="2"/>
      <w:sz w:val="24"/>
      <w:szCs w:val="22"/>
    </w:rPr>
  </w:style>
  <w:style w:type="character" w:customStyle="1" w:styleId="-1">
    <w:name w:val="彩色列表 - 强调文字颜色 1字符"/>
    <w:qFormat/>
    <w:rsid w:val="00552EF8"/>
    <w:rPr>
      <w:rFonts w:ascii="宋体" w:eastAsia="宋体" w:hAnsi="宋体" w:cs="宋体" w:hint="eastAsia"/>
      <w:sz w:val="24"/>
      <w:szCs w:val="24"/>
    </w:rPr>
  </w:style>
  <w:style w:type="character" w:customStyle="1" w:styleId="Charff3">
    <w:name w:val="（二）级标题 Char"/>
    <w:link w:val="affc"/>
    <w:qFormat/>
    <w:rsid w:val="00552EF8"/>
    <w:rPr>
      <w:rFonts w:ascii="Calibri" w:hAnsi="Calibri"/>
      <w:b/>
      <w:sz w:val="24"/>
    </w:rPr>
  </w:style>
  <w:style w:type="paragraph" w:customStyle="1" w:styleId="affc">
    <w:name w:val="（二）级标题"/>
    <w:basedOn w:val="a"/>
    <w:link w:val="Charff3"/>
    <w:qFormat/>
    <w:rsid w:val="00552EF8"/>
    <w:pPr>
      <w:spacing w:beforeLines="50" w:afterLines="50" w:line="360" w:lineRule="auto"/>
    </w:pPr>
    <w:rPr>
      <w:rFonts w:ascii="Calibri" w:hAnsi="Calibri"/>
      <w:b/>
      <w:kern w:val="0"/>
      <w:szCs w:val="20"/>
    </w:rPr>
  </w:style>
  <w:style w:type="character" w:customStyle="1" w:styleId="Charff4">
    <w:name w:val="一级标题 Char"/>
    <w:link w:val="affd"/>
    <w:qFormat/>
    <w:rsid w:val="00552EF8"/>
    <w:rPr>
      <w:rFonts w:ascii="黑体" w:eastAsia="黑体" w:hAnsi="宋体"/>
      <w:bCs/>
      <w:sz w:val="28"/>
      <w:szCs w:val="30"/>
    </w:rPr>
  </w:style>
  <w:style w:type="paragraph" w:customStyle="1" w:styleId="affd">
    <w:name w:val="一级标题"/>
    <w:basedOn w:val="a"/>
    <w:link w:val="Charff4"/>
    <w:qFormat/>
    <w:rsid w:val="00552EF8"/>
    <w:pPr>
      <w:keepNext/>
      <w:keepLines/>
      <w:spacing w:beforeLines="50" w:afterLines="50" w:line="360" w:lineRule="auto"/>
      <w:jc w:val="left"/>
      <w:outlineLvl w:val="1"/>
    </w:pPr>
    <w:rPr>
      <w:rFonts w:ascii="黑体" w:eastAsia="黑体" w:hAnsi="宋体"/>
      <w:bCs/>
      <w:kern w:val="0"/>
      <w:sz w:val="28"/>
      <w:szCs w:val="30"/>
    </w:rPr>
  </w:style>
  <w:style w:type="character" w:customStyle="1" w:styleId="Charff5">
    <w:name w:val="三级小标题 Char"/>
    <w:link w:val="affe"/>
    <w:qFormat/>
    <w:rsid w:val="00552EF8"/>
    <w:rPr>
      <w:rFonts w:ascii="宋体" w:hAnsi="宋体"/>
      <w:b/>
      <w:sz w:val="24"/>
      <w:szCs w:val="24"/>
    </w:rPr>
  </w:style>
  <w:style w:type="paragraph" w:customStyle="1" w:styleId="affe">
    <w:name w:val="三级小标题"/>
    <w:basedOn w:val="a"/>
    <w:link w:val="Charff5"/>
    <w:qFormat/>
    <w:rsid w:val="00552EF8"/>
    <w:pPr>
      <w:spacing w:beforeLines="20" w:afterLines="20" w:line="360" w:lineRule="auto"/>
    </w:pPr>
    <w:rPr>
      <w:rFonts w:ascii="宋体" w:hAnsi="宋体"/>
      <w:b/>
      <w:kern w:val="0"/>
    </w:rPr>
  </w:style>
  <w:style w:type="character" w:customStyle="1" w:styleId="Char3c">
    <w:name w:val="页脚 Char3"/>
    <w:qFormat/>
    <w:rsid w:val="00552EF8"/>
    <w:rPr>
      <w:rFonts w:ascii="Times New Roman" w:eastAsia="宋体" w:hAnsi="Times New Roman" w:cs="Times New Roman" w:hint="default"/>
      <w:sz w:val="18"/>
      <w:szCs w:val="18"/>
    </w:rPr>
  </w:style>
  <w:style w:type="character" w:customStyle="1" w:styleId="2Char51">
    <w:name w:val="正文文本缩进 2 Char5"/>
    <w:basedOn w:val="a0"/>
    <w:qFormat/>
    <w:rsid w:val="00552EF8"/>
  </w:style>
  <w:style w:type="character" w:customStyle="1" w:styleId="Char3d">
    <w:name w:val="尾注文本 Char3"/>
    <w:qFormat/>
    <w:rsid w:val="00552EF8"/>
    <w:rPr>
      <w:rFonts w:ascii="Times New Roman" w:eastAsia="宋体" w:hAnsi="Times New Roman" w:cs="Times New Roman" w:hint="default"/>
      <w:szCs w:val="21"/>
    </w:rPr>
  </w:style>
  <w:style w:type="character" w:customStyle="1" w:styleId="Char2d">
    <w:name w:val="批注框文本 Char2"/>
    <w:qFormat/>
    <w:rsid w:val="00552EF8"/>
    <w:rPr>
      <w:rFonts w:ascii="Times New Roman" w:eastAsia="宋体" w:hAnsi="Times New Roman" w:cs="Times New Roman" w:hint="default"/>
      <w:sz w:val="18"/>
      <w:szCs w:val="18"/>
    </w:rPr>
  </w:style>
  <w:style w:type="character" w:customStyle="1" w:styleId="da">
    <w:name w:val="da"/>
    <w:basedOn w:val="a0"/>
    <w:qFormat/>
    <w:rsid w:val="00552EF8"/>
  </w:style>
  <w:style w:type="character" w:customStyle="1" w:styleId="2Char11">
    <w:name w:val="正文文本缩进 2 Char1"/>
    <w:basedOn w:val="a0"/>
    <w:qFormat/>
    <w:rsid w:val="00552EF8"/>
  </w:style>
  <w:style w:type="character" w:customStyle="1" w:styleId="Char66">
    <w:name w:val="正文文本缩进 Char6"/>
    <w:qFormat/>
    <w:rsid w:val="00552EF8"/>
    <w:rPr>
      <w:rFonts w:ascii="Times New Roman" w:eastAsia="宋体" w:hAnsi="Times New Roman" w:cs="Times New Roman" w:hint="default"/>
    </w:rPr>
  </w:style>
  <w:style w:type="character" w:customStyle="1" w:styleId="CharCharb">
    <w:name w:val="正文首行缩进 Char Char"/>
    <w:qFormat/>
    <w:rsid w:val="00552EF8"/>
    <w:rPr>
      <w:rFonts w:ascii="Times New Roman" w:eastAsia="宋体" w:hAnsi="Times New Roman" w:cs="Times New Roman" w:hint="default"/>
      <w:szCs w:val="21"/>
    </w:rPr>
  </w:style>
  <w:style w:type="character" w:customStyle="1" w:styleId="05CharChar">
    <w:name w:val="05正文 Char Char"/>
    <w:qFormat/>
    <w:rsid w:val="00552EF8"/>
    <w:rPr>
      <w:sz w:val="24"/>
      <w:szCs w:val="22"/>
    </w:rPr>
  </w:style>
  <w:style w:type="character" w:customStyle="1" w:styleId="Char1d">
    <w:name w:val="标题 Char1"/>
    <w:qFormat/>
    <w:rsid w:val="00552EF8"/>
    <w:rPr>
      <w:rFonts w:ascii="Cambria" w:eastAsia="宋体" w:hAnsi="Cambria" w:cs="Times New Roman" w:hint="default"/>
      <w:b/>
      <w:sz w:val="32"/>
      <w:szCs w:val="32"/>
    </w:rPr>
  </w:style>
  <w:style w:type="character" w:customStyle="1" w:styleId="Char3e">
    <w:name w:val="页眉 Char3"/>
    <w:qFormat/>
    <w:rsid w:val="00552EF8"/>
    <w:rPr>
      <w:rFonts w:ascii="Times New Roman" w:eastAsia="宋体" w:hAnsi="Times New Roman" w:cs="Times New Roman" w:hint="default"/>
      <w:sz w:val="18"/>
      <w:szCs w:val="18"/>
    </w:rPr>
  </w:style>
  <w:style w:type="character" w:customStyle="1" w:styleId="CharChar50">
    <w:name w:val="Char Char5"/>
    <w:qFormat/>
    <w:rsid w:val="00552EF8"/>
    <w:rPr>
      <w:rFonts w:ascii="宋体" w:eastAsia="宋体" w:hAnsi="宋体" w:cs="宋体" w:hint="eastAsia"/>
      <w:kern w:val="2"/>
      <w:sz w:val="28"/>
      <w:lang w:val="en-US" w:eastAsia="zh-CN"/>
    </w:rPr>
  </w:style>
  <w:style w:type="character" w:customStyle="1" w:styleId="1858D7CFB-ED40-4347-BF05-701D383B685F1">
    <w:name w:val="正文文本1[858D7CFB-ED40-4347-BF05-701D383B685F]1"/>
    <w:basedOn w:val="a0"/>
    <w:qFormat/>
    <w:rsid w:val="00552EF8"/>
  </w:style>
  <w:style w:type="character" w:customStyle="1" w:styleId="CharChar18">
    <w:name w:val="Char Char18"/>
    <w:qFormat/>
    <w:rsid w:val="00552EF8"/>
    <w:rPr>
      <w:rFonts w:ascii="Times New Roman" w:eastAsia="宋体" w:hAnsi="Times New Roman" w:cs="Times New Roman" w:hint="default"/>
      <w:sz w:val="18"/>
      <w:szCs w:val="18"/>
    </w:rPr>
  </w:style>
  <w:style w:type="character" w:customStyle="1" w:styleId="1c">
    <w:name w:val="不明显强调1"/>
    <w:qFormat/>
    <w:rsid w:val="00552EF8"/>
    <w:rPr>
      <w:i/>
      <w:color w:val="404040"/>
    </w:rPr>
  </w:style>
  <w:style w:type="character" w:customStyle="1" w:styleId="Char2e">
    <w:name w:val="正文首行缩进 Char2"/>
    <w:qFormat/>
    <w:rsid w:val="00552EF8"/>
    <w:rPr>
      <w:rFonts w:ascii="Times New Roman" w:eastAsia="宋体" w:hAnsi="Times New Roman" w:cs="Times New Roman" w:hint="default"/>
      <w:szCs w:val="21"/>
    </w:rPr>
  </w:style>
  <w:style w:type="character" w:customStyle="1" w:styleId="-3">
    <w:name w:val="浅色网格 - 强调文字颜色 3字符"/>
    <w:qFormat/>
    <w:rsid w:val="00552EF8"/>
    <w:rPr>
      <w:rFonts w:ascii="Times New Roman" w:eastAsia="宋体" w:hAnsi="Times New Roman" w:cs="Times New Roman" w:hint="default"/>
      <w:kern w:val="2"/>
      <w:sz w:val="21"/>
      <w:szCs w:val="22"/>
    </w:rPr>
  </w:style>
  <w:style w:type="character" w:customStyle="1" w:styleId="Char5b">
    <w:name w:val="纯文本 Char5"/>
    <w:qFormat/>
    <w:rsid w:val="00552EF8"/>
    <w:rPr>
      <w:rFonts w:ascii="宋体" w:eastAsia="宋体" w:hAnsi="Courier New" w:cs="Courier New" w:hint="eastAsia"/>
      <w:szCs w:val="21"/>
    </w:rPr>
  </w:style>
  <w:style w:type="character" w:customStyle="1" w:styleId="a3-858D7CFB-ED40-4347-BF05-701D383B685F">
    <w:name w:val="×ó±êìa3-×￠êí[858D7CFB-ED40-4347-BF05-701D383B685F]"/>
    <w:qFormat/>
    <w:rsid w:val="00552EF8"/>
    <w:rPr>
      <w:sz w:val="24"/>
      <w:szCs w:val="20"/>
    </w:rPr>
  </w:style>
  <w:style w:type="character" w:customStyle="1" w:styleId="entry-item">
    <w:name w:val="entry-item"/>
    <w:basedOn w:val="a0"/>
    <w:qFormat/>
    <w:rsid w:val="00552EF8"/>
  </w:style>
  <w:style w:type="character" w:customStyle="1" w:styleId="CharChar132">
    <w:name w:val="Char Char132"/>
    <w:qFormat/>
    <w:rsid w:val="00552EF8"/>
    <w:rPr>
      <w:rFonts w:ascii="宋体" w:eastAsia="宋体" w:hAnsi="宋体" w:cs="宋体" w:hint="eastAsia"/>
      <w:b/>
      <w:kern w:val="44"/>
      <w:sz w:val="44"/>
      <w:szCs w:val="44"/>
      <w:lang w:val="en-US" w:eastAsia="zh-CN"/>
    </w:rPr>
  </w:style>
  <w:style w:type="character" w:customStyle="1" w:styleId="2Char12">
    <w:name w:val="正文文本 2 Char1"/>
    <w:qFormat/>
    <w:rsid w:val="00552EF8"/>
    <w:rPr>
      <w:rFonts w:ascii="Times New Roman" w:eastAsia="宋体" w:hAnsi="Times New Roman" w:cs="Times New Roman" w:hint="default"/>
      <w:szCs w:val="21"/>
    </w:rPr>
  </w:style>
  <w:style w:type="character" w:customStyle="1" w:styleId="Char1e">
    <w:name w:val="批注文字 Char1"/>
    <w:qFormat/>
    <w:rsid w:val="00552EF8"/>
    <w:rPr>
      <w:rFonts w:ascii="宋体" w:eastAsia="宋体" w:hAnsi="宋体" w:cs="宋体" w:hint="eastAsia"/>
      <w:lang w:val="en-US" w:eastAsia="zh-CN"/>
    </w:rPr>
  </w:style>
  <w:style w:type="character" w:customStyle="1" w:styleId="font01">
    <w:name w:val="font01"/>
    <w:qFormat/>
    <w:rsid w:val="00552EF8"/>
    <w:rPr>
      <w:rFonts w:ascii="宋体" w:eastAsia="宋体" w:hAnsi="宋体" w:cs="宋体" w:hint="eastAsia"/>
      <w:b/>
      <w:color w:val="000000"/>
      <w:sz w:val="20"/>
      <w:szCs w:val="20"/>
      <w:u w:val="none"/>
    </w:rPr>
  </w:style>
  <w:style w:type="character" w:customStyle="1" w:styleId="150">
    <w:name w:val="15"/>
    <w:qFormat/>
    <w:rsid w:val="00552EF8"/>
  </w:style>
  <w:style w:type="character" w:customStyle="1" w:styleId="33">
    <w:name w:val="页码3"/>
    <w:qFormat/>
    <w:rsid w:val="00552EF8"/>
    <w:rPr>
      <w:rFonts w:ascii="Times New Roman" w:eastAsia="宋体" w:hAnsi="Times New Roman" w:cs="Times New Roman" w:hint="default"/>
      <w:color w:val="auto"/>
      <w:sz w:val="21"/>
    </w:rPr>
  </w:style>
  <w:style w:type="character" w:customStyle="1" w:styleId="Char1f">
    <w:name w:val="副标题 Char1"/>
    <w:qFormat/>
    <w:rsid w:val="00552EF8"/>
    <w:rPr>
      <w:rFonts w:ascii="Cambria" w:hAnsi="Cambria" w:cs="Times New Roman"/>
      <w:b/>
      <w:bCs/>
      <w:kern w:val="28"/>
      <w:sz w:val="32"/>
      <w:szCs w:val="32"/>
    </w:rPr>
  </w:style>
  <w:style w:type="character" w:customStyle="1" w:styleId="font21">
    <w:name w:val="font21"/>
    <w:basedOn w:val="a0"/>
    <w:qFormat/>
    <w:rsid w:val="00552EF8"/>
    <w:rPr>
      <w:rFonts w:ascii="Arial" w:hAnsi="Arial" w:cs="Arial"/>
      <w:b/>
      <w:color w:val="333333"/>
      <w:sz w:val="22"/>
      <w:szCs w:val="22"/>
      <w:u w:val="none"/>
    </w:rPr>
  </w:style>
  <w:style w:type="character" w:customStyle="1" w:styleId="Char3f">
    <w:name w:val="批注主题 Char3"/>
    <w:qFormat/>
    <w:rsid w:val="00552EF8"/>
    <w:rPr>
      <w:rFonts w:ascii="Times New Roman" w:eastAsia="宋体" w:hAnsi="Times New Roman" w:cs="Times New Roman" w:hint="default"/>
      <w:b/>
      <w:szCs w:val="21"/>
    </w:rPr>
  </w:style>
  <w:style w:type="character" w:customStyle="1" w:styleId="2Char31">
    <w:name w:val="正文文本 2 Char3"/>
    <w:qFormat/>
    <w:rsid w:val="00552EF8"/>
    <w:rPr>
      <w:rFonts w:ascii="宋体" w:eastAsia="宋体" w:hAnsi="宋体" w:cs="宋体" w:hint="eastAsia"/>
      <w:sz w:val="24"/>
    </w:rPr>
  </w:style>
  <w:style w:type="character" w:customStyle="1" w:styleId="CommentTextChar">
    <w:name w:val="Comment Text Char"/>
    <w:qFormat/>
    <w:rsid w:val="00552EF8"/>
    <w:rPr>
      <w:rFonts w:ascii="Times New Roman" w:eastAsia="宋体" w:hAnsi="Times New Roman" w:cs="Times New Roman" w:hint="default"/>
      <w:sz w:val="20"/>
      <w:szCs w:val="20"/>
    </w:rPr>
  </w:style>
  <w:style w:type="character" w:customStyle="1" w:styleId="Char1f0">
    <w:name w:val="纯文本 Char1"/>
    <w:qFormat/>
    <w:rsid w:val="00552EF8"/>
    <w:rPr>
      <w:rFonts w:ascii="宋体" w:eastAsia="宋体" w:hAnsi="Courier New" w:cs="Courier New" w:hint="eastAsia"/>
      <w:szCs w:val="21"/>
    </w:rPr>
  </w:style>
  <w:style w:type="character" w:customStyle="1" w:styleId="tblue01">
    <w:name w:val="t_blue_01"/>
    <w:basedOn w:val="a0"/>
    <w:qFormat/>
    <w:rsid w:val="00552EF8"/>
  </w:style>
  <w:style w:type="paragraph" w:customStyle="1" w:styleId="TOC1">
    <w:name w:val="TOC 标题1"/>
    <w:basedOn w:val="1"/>
    <w:next w:val="a"/>
    <w:uiPriority w:val="39"/>
    <w:qFormat/>
    <w:rsid w:val="00552EF8"/>
    <w:pPr>
      <w:widowControl/>
      <w:spacing w:before="480" w:after="0" w:line="276" w:lineRule="auto"/>
      <w:jc w:val="left"/>
      <w:outlineLvl w:val="9"/>
    </w:pPr>
    <w:rPr>
      <w:rFonts w:ascii="Cambria" w:hAnsi="Cambria" w:cs="Calibri"/>
      <w:color w:val="365F91"/>
      <w:kern w:val="0"/>
      <w:sz w:val="28"/>
      <w:szCs w:val="28"/>
    </w:rPr>
  </w:style>
  <w:style w:type="paragraph" w:customStyle="1" w:styleId="0">
    <w:name w:val="样式 四号 加粗 黑色 首行缩进:  0 字符"/>
    <w:basedOn w:val="a"/>
    <w:qFormat/>
    <w:rsid w:val="00552EF8"/>
    <w:pPr>
      <w:adjustRightInd w:val="0"/>
      <w:snapToGrid w:val="0"/>
      <w:spacing w:line="440" w:lineRule="atLeast"/>
    </w:pPr>
    <w:rPr>
      <w:rFonts w:eastAsia="黑体" w:cs="宋体"/>
      <w:bCs/>
      <w:color w:val="000000"/>
      <w:sz w:val="28"/>
      <w:szCs w:val="20"/>
    </w:rPr>
  </w:style>
  <w:style w:type="paragraph" w:customStyle="1" w:styleId="221">
    <w:name w:val="样式 标题 2 + 首行缩进:  2 字符1"/>
    <w:basedOn w:val="2"/>
    <w:qFormat/>
    <w:rsid w:val="00552EF8"/>
    <w:pPr>
      <w:adjustRightInd w:val="0"/>
      <w:snapToGrid w:val="0"/>
      <w:spacing w:before="20" w:after="20" w:line="416" w:lineRule="atLeast"/>
      <w:ind w:firstLineChars="200" w:firstLine="643"/>
      <w:jc w:val="left"/>
    </w:pPr>
    <w:rPr>
      <w:rFonts w:eastAsia="黑体" w:cs="宋体"/>
      <w:b w:val="0"/>
      <w:kern w:val="2"/>
      <w:szCs w:val="20"/>
    </w:rPr>
  </w:style>
  <w:style w:type="paragraph" w:customStyle="1" w:styleId="afff">
    <w:name w:val="附注－正文"/>
    <w:basedOn w:val="af2"/>
    <w:qFormat/>
    <w:rsid w:val="00552EF8"/>
    <w:pPr>
      <w:adjustRightInd w:val="0"/>
      <w:snapToGrid w:val="0"/>
      <w:spacing w:afterLines="50" w:line="360" w:lineRule="auto"/>
      <w:ind w:leftChars="0" w:left="0" w:firstLineChars="200" w:firstLine="200"/>
    </w:pPr>
    <w:rPr>
      <w:kern w:val="0"/>
      <w:sz w:val="20"/>
      <w:szCs w:val="20"/>
    </w:rPr>
  </w:style>
  <w:style w:type="paragraph" w:customStyle="1" w:styleId="51">
    <w:name w:val="标题5"/>
    <w:basedOn w:val="3"/>
    <w:qFormat/>
    <w:rsid w:val="00552EF8"/>
    <w:pPr>
      <w:ind w:firstLineChars="200" w:firstLine="200"/>
    </w:pPr>
    <w:rPr>
      <w:rFonts w:ascii="Calibri" w:hAnsi="Calibri" w:cs="Calibri"/>
      <w:bCs/>
      <w:kern w:val="2"/>
    </w:rPr>
  </w:style>
  <w:style w:type="paragraph" w:customStyle="1" w:styleId="085">
    <w:name w:val="样式 左侧:  0.85 厘米"/>
    <w:basedOn w:val="a"/>
    <w:qFormat/>
    <w:rsid w:val="00552EF8"/>
    <w:pPr>
      <w:adjustRightInd w:val="0"/>
      <w:snapToGrid w:val="0"/>
      <w:spacing w:line="440" w:lineRule="atLeast"/>
    </w:pPr>
    <w:rPr>
      <w:rFonts w:cs="宋体"/>
      <w:szCs w:val="20"/>
    </w:rPr>
  </w:style>
  <w:style w:type="paragraph" w:customStyle="1" w:styleId="-5">
    <w:name w:val="标-5"/>
    <w:basedOn w:val="a"/>
    <w:qFormat/>
    <w:rsid w:val="00552EF8"/>
    <w:pPr>
      <w:autoSpaceDE w:val="0"/>
      <w:autoSpaceDN w:val="0"/>
      <w:adjustRightInd w:val="0"/>
      <w:snapToGrid w:val="0"/>
      <w:spacing w:line="360" w:lineRule="auto"/>
      <w:ind w:firstLineChars="200" w:firstLine="200"/>
      <w:jc w:val="left"/>
      <w:outlineLvl w:val="4"/>
    </w:pPr>
    <w:rPr>
      <w:rFonts w:ascii="Arial Narrow" w:hAnsi="Arial Narrow"/>
      <w:b/>
      <w:szCs w:val="28"/>
    </w:rPr>
  </w:style>
  <w:style w:type="paragraph" w:customStyle="1" w:styleId="27">
    <w:name w:val="列出段落2"/>
    <w:basedOn w:val="a"/>
    <w:qFormat/>
    <w:rsid w:val="00552EF8"/>
    <w:pPr>
      <w:widowControl/>
      <w:spacing w:line="276" w:lineRule="auto"/>
      <w:ind w:firstLineChars="200" w:firstLine="420"/>
      <w:jc w:val="left"/>
    </w:pPr>
    <w:rPr>
      <w:rFonts w:ascii="Arial" w:hAnsi="Arial" w:cs="Arial"/>
      <w:color w:val="000000"/>
      <w:kern w:val="0"/>
      <w:sz w:val="22"/>
      <w:szCs w:val="22"/>
    </w:rPr>
  </w:style>
  <w:style w:type="paragraph" w:customStyle="1" w:styleId="Style41">
    <w:name w:val="_Style 41"/>
    <w:next w:val="a"/>
    <w:uiPriority w:val="99"/>
    <w:unhideWhenUsed/>
    <w:qFormat/>
    <w:rsid w:val="00552EF8"/>
    <w:pPr>
      <w:widowControl w:val="0"/>
      <w:jc w:val="both"/>
    </w:pPr>
    <w:rPr>
      <w:kern w:val="2"/>
      <w:sz w:val="21"/>
      <w:szCs w:val="22"/>
    </w:rPr>
  </w:style>
  <w:style w:type="paragraph" w:customStyle="1" w:styleId="28">
    <w:name w:val="样式 (西文) 宋体 四号 加粗 黑色 首行缩进:  2 字符 行距: 单倍行距"/>
    <w:basedOn w:val="a"/>
    <w:qFormat/>
    <w:rsid w:val="00552EF8"/>
    <w:pPr>
      <w:adjustRightInd w:val="0"/>
      <w:spacing w:line="360" w:lineRule="auto"/>
      <w:ind w:firstLineChars="200" w:firstLine="482"/>
    </w:pPr>
    <w:rPr>
      <w:rFonts w:ascii="宋体" w:hAnsi="宋体" w:cs="宋体"/>
      <w:bCs/>
      <w:color w:val="000000"/>
    </w:rPr>
  </w:style>
  <w:style w:type="paragraph" w:customStyle="1" w:styleId="Charff6">
    <w:name w:val="Char"/>
    <w:basedOn w:val="a"/>
    <w:qFormat/>
    <w:rsid w:val="00552EF8"/>
    <w:rPr>
      <w:rFonts w:ascii="Tahoma" w:hAnsi="Tahoma" w:cs="Calibri"/>
      <w:szCs w:val="20"/>
    </w:rPr>
  </w:style>
  <w:style w:type="paragraph" w:customStyle="1" w:styleId="pa-1">
    <w:name w:val="pa-1"/>
    <w:basedOn w:val="a"/>
    <w:qFormat/>
    <w:rsid w:val="00552EF8"/>
    <w:pPr>
      <w:widowControl/>
      <w:spacing w:before="100" w:beforeAutospacing="1" w:after="100" w:afterAutospacing="1"/>
      <w:jc w:val="left"/>
    </w:pPr>
    <w:rPr>
      <w:rFonts w:ascii="宋体" w:hAnsi="宋体" w:cs="宋体"/>
      <w:kern w:val="0"/>
    </w:rPr>
  </w:style>
  <w:style w:type="paragraph" w:customStyle="1" w:styleId="afff0">
    <w:name w:val="中文文本"/>
    <w:basedOn w:val="a"/>
    <w:qFormat/>
    <w:rsid w:val="00552EF8"/>
    <w:pPr>
      <w:autoSpaceDE w:val="0"/>
      <w:autoSpaceDN w:val="0"/>
      <w:adjustRightInd w:val="0"/>
      <w:spacing w:before="120" w:after="120"/>
    </w:pPr>
    <w:rPr>
      <w:rFonts w:cs="Calibri"/>
      <w:kern w:val="0"/>
      <w:szCs w:val="20"/>
    </w:rPr>
  </w:style>
  <w:style w:type="paragraph" w:customStyle="1" w:styleId="34">
    <w:name w:val="列出段落3"/>
    <w:basedOn w:val="a"/>
    <w:qFormat/>
    <w:rsid w:val="00552EF8"/>
    <w:pPr>
      <w:widowControl/>
      <w:adjustRightInd w:val="0"/>
      <w:snapToGrid w:val="0"/>
      <w:spacing w:line="336" w:lineRule="auto"/>
      <w:ind w:firstLineChars="200" w:firstLine="420"/>
    </w:pPr>
    <w:rPr>
      <w:rFonts w:ascii="宋体" w:hAnsi="宋体" w:hint="eastAsia"/>
      <w:kern w:val="0"/>
    </w:rPr>
  </w:style>
  <w:style w:type="paragraph" w:customStyle="1" w:styleId="Char2f">
    <w:name w:val="Char2"/>
    <w:basedOn w:val="a"/>
    <w:qFormat/>
    <w:rsid w:val="00552EF8"/>
    <w:rPr>
      <w:rFonts w:ascii="Tahoma" w:hAnsi="Tahoma" w:cs="Calibri"/>
      <w:szCs w:val="20"/>
    </w:rPr>
  </w:style>
  <w:style w:type="paragraph" w:customStyle="1" w:styleId="Char1f1">
    <w:name w:val="Char1"/>
    <w:basedOn w:val="a"/>
    <w:qFormat/>
    <w:rsid w:val="00552EF8"/>
    <w:rPr>
      <w:rFonts w:ascii="Tahoma" w:hAnsi="Tahoma" w:cs="Calibri"/>
      <w:szCs w:val="20"/>
    </w:rPr>
  </w:style>
  <w:style w:type="paragraph" w:customStyle="1" w:styleId="7822">
    <w:name w:val="样式 段前: 7.8 磅 行距: 固定值 22 磅"/>
    <w:basedOn w:val="a"/>
    <w:qFormat/>
    <w:rsid w:val="00552EF8"/>
    <w:pPr>
      <w:adjustRightInd w:val="0"/>
      <w:snapToGrid w:val="0"/>
      <w:spacing w:before="100" w:beforeAutospacing="1" w:line="440" w:lineRule="exact"/>
      <w:ind w:firstLineChars="200" w:firstLine="200"/>
    </w:pPr>
    <w:rPr>
      <w:rFonts w:cs="宋体"/>
      <w:szCs w:val="20"/>
    </w:rPr>
  </w:style>
  <w:style w:type="paragraph" w:customStyle="1" w:styleId="2210">
    <w:name w:val="标题 2 + 首行缩进:  2 字符1"/>
    <w:basedOn w:val="2"/>
    <w:qFormat/>
    <w:rsid w:val="00552EF8"/>
    <w:pPr>
      <w:keepNext w:val="0"/>
      <w:keepLines w:val="0"/>
      <w:adjustRightInd w:val="0"/>
      <w:snapToGrid w:val="0"/>
      <w:spacing w:before="20" w:after="20" w:line="416" w:lineRule="atLeast"/>
      <w:jc w:val="left"/>
    </w:pPr>
    <w:rPr>
      <w:rFonts w:eastAsia="黑体" w:cs="宋体"/>
      <w:b w:val="0"/>
      <w:sz w:val="30"/>
      <w:szCs w:val="30"/>
    </w:rPr>
  </w:style>
  <w:style w:type="paragraph" w:customStyle="1" w:styleId="Char3f0">
    <w:name w:val="Char3"/>
    <w:basedOn w:val="a"/>
    <w:qFormat/>
    <w:rsid w:val="00552EF8"/>
    <w:rPr>
      <w:rFonts w:ascii="Tahoma" w:hAnsi="Tahoma" w:cs="Calibri"/>
      <w:szCs w:val="20"/>
    </w:rPr>
  </w:style>
  <w:style w:type="paragraph" w:customStyle="1" w:styleId="afff1">
    <w:name w:val="（一）标题"/>
    <w:basedOn w:val="a"/>
    <w:next w:val="a"/>
    <w:qFormat/>
    <w:rsid w:val="00552EF8"/>
    <w:pPr>
      <w:adjustRightInd w:val="0"/>
      <w:snapToGrid w:val="0"/>
      <w:spacing w:before="100" w:beforeAutospacing="1" w:after="100" w:afterAutospacing="1" w:line="440" w:lineRule="atLeast"/>
      <w:ind w:firstLineChars="200" w:firstLine="480"/>
    </w:pPr>
    <w:rPr>
      <w:rFonts w:ascii="宋体" w:hAnsi="宋体" w:cs="宋体"/>
      <w:color w:val="000000"/>
    </w:rPr>
  </w:style>
  <w:style w:type="paragraph" w:customStyle="1" w:styleId="p17">
    <w:name w:val="p17"/>
    <w:basedOn w:val="a"/>
    <w:qFormat/>
    <w:rsid w:val="00552EF8"/>
    <w:pPr>
      <w:widowControl/>
      <w:spacing w:before="100" w:beforeAutospacing="1" w:after="100" w:afterAutospacing="1"/>
      <w:jc w:val="left"/>
    </w:pPr>
    <w:rPr>
      <w:rFonts w:ascii="宋体" w:hAnsi="宋体" w:cs="宋体"/>
      <w:kern w:val="0"/>
    </w:rPr>
  </w:style>
  <w:style w:type="paragraph" w:customStyle="1" w:styleId="2212">
    <w:name w:val="标题 2 + 首行缩进:  2 字符1 + 首行缩进:  2 字符"/>
    <w:basedOn w:val="221"/>
    <w:qFormat/>
    <w:rsid w:val="00552EF8"/>
    <w:pPr>
      <w:keepNext w:val="0"/>
      <w:keepLines w:val="0"/>
      <w:spacing w:before="0" w:after="0" w:line="360" w:lineRule="auto"/>
      <w:ind w:firstLine="562"/>
    </w:pPr>
    <w:rPr>
      <w:b/>
      <w:bCs w:val="0"/>
      <w:sz w:val="28"/>
      <w:szCs w:val="28"/>
    </w:rPr>
  </w:style>
  <w:style w:type="paragraph" w:customStyle="1" w:styleId="xl31">
    <w:name w:val="xl31"/>
    <w:basedOn w:val="a"/>
    <w:qFormat/>
    <w:rsid w:val="00552EF8"/>
    <w:pPr>
      <w:widowControl/>
      <w:pBdr>
        <w:bottom w:val="single" w:sz="4" w:space="0" w:color="auto"/>
        <w:right w:val="single" w:sz="4" w:space="0" w:color="auto"/>
      </w:pBdr>
      <w:spacing w:before="100" w:beforeAutospacing="1" w:after="100" w:afterAutospacing="1"/>
      <w:jc w:val="center"/>
      <w:textAlignment w:val="center"/>
    </w:pPr>
    <w:rPr>
      <w:rFonts w:ascii="宋体" w:hAnsi="宋体" w:cs="Calibri"/>
      <w:kern w:val="0"/>
      <w:sz w:val="18"/>
      <w:szCs w:val="18"/>
    </w:rPr>
  </w:style>
  <w:style w:type="table" w:customStyle="1" w:styleId="Style42">
    <w:name w:val="_Style 42"/>
    <w:basedOn w:val="a1"/>
    <w:qFormat/>
    <w:rsid w:val="00552EF8"/>
    <w:tblPr>
      <w:tblInd w:w="0" w:type="dxa"/>
      <w:tblCellMar>
        <w:top w:w="0" w:type="dxa"/>
        <w:left w:w="0" w:type="dxa"/>
        <w:bottom w:w="0" w:type="dxa"/>
        <w:right w:w="0" w:type="dxa"/>
      </w:tblCellMar>
    </w:tblPr>
  </w:style>
  <w:style w:type="character" w:customStyle="1" w:styleId="font31">
    <w:name w:val="font31"/>
    <w:basedOn w:val="a0"/>
    <w:qFormat/>
    <w:rsid w:val="00552EF8"/>
    <w:rPr>
      <w:rFonts w:ascii="宋体" w:eastAsia="宋体" w:hAnsi="宋体" w:cs="宋体" w:hint="eastAsia"/>
      <w:color w:val="000000"/>
      <w:sz w:val="32"/>
      <w:szCs w:val="32"/>
      <w:u w:val="none"/>
    </w:rPr>
  </w:style>
  <w:style w:type="character" w:customStyle="1" w:styleId="font121">
    <w:name w:val="font121"/>
    <w:basedOn w:val="a0"/>
    <w:rsid w:val="00552EF8"/>
    <w:rPr>
      <w:rFonts w:ascii="宋体" w:eastAsia="宋体" w:hAnsi="宋体" w:cs="宋体" w:hint="eastAsia"/>
      <w:color w:val="000000"/>
      <w:sz w:val="20"/>
      <w:szCs w:val="20"/>
      <w:u w:val="none"/>
    </w:rPr>
  </w:style>
  <w:style w:type="character" w:customStyle="1" w:styleId="font71">
    <w:name w:val="font71"/>
    <w:basedOn w:val="a0"/>
    <w:rsid w:val="00552EF8"/>
    <w:rPr>
      <w:rFonts w:ascii="Arial" w:hAnsi="Arial" w:cs="Arial" w:hint="default"/>
      <w:color w:val="000000"/>
      <w:sz w:val="20"/>
      <w:szCs w:val="20"/>
      <w:u w:val="none"/>
    </w:rPr>
  </w:style>
  <w:style w:type="character" w:customStyle="1" w:styleId="font81">
    <w:name w:val="font81"/>
    <w:basedOn w:val="a0"/>
    <w:rsid w:val="00552EF8"/>
    <w:rPr>
      <w:rFonts w:ascii="宋体" w:eastAsia="宋体" w:hAnsi="宋体" w:cs="宋体" w:hint="eastAsia"/>
      <w:b/>
      <w:color w:val="000000"/>
      <w:sz w:val="20"/>
      <w:szCs w:val="20"/>
      <w:u w:val="none"/>
    </w:rPr>
  </w:style>
  <w:style w:type="character" w:customStyle="1" w:styleId="font41">
    <w:name w:val="font41"/>
    <w:basedOn w:val="a0"/>
    <w:rsid w:val="00552EF8"/>
    <w:rPr>
      <w:rFonts w:ascii="Arial" w:hAnsi="Arial" w:cs="Arial" w:hint="default"/>
      <w:color w:val="000000"/>
      <w:sz w:val="20"/>
      <w:szCs w:val="20"/>
      <w:u w:val="none"/>
    </w:rPr>
  </w:style>
  <w:style w:type="character" w:customStyle="1" w:styleId="font61">
    <w:name w:val="font61"/>
    <w:basedOn w:val="a0"/>
    <w:rsid w:val="00552EF8"/>
    <w:rPr>
      <w:rFonts w:ascii="宋体" w:eastAsia="宋体" w:hAnsi="宋体" w:cs="宋体" w:hint="eastAsia"/>
      <w:b/>
      <w:color w:val="000000"/>
      <w:sz w:val="20"/>
      <w:szCs w:val="20"/>
      <w:u w:val="none"/>
    </w:rPr>
  </w:style>
  <w:style w:type="character" w:customStyle="1" w:styleId="font101">
    <w:name w:val="font101"/>
    <w:basedOn w:val="a0"/>
    <w:rsid w:val="00552EF8"/>
    <w:rPr>
      <w:rFonts w:ascii="Arial" w:hAnsi="Arial" w:cs="Arial" w:hint="default"/>
      <w:b/>
      <w:color w:val="000000"/>
      <w:sz w:val="20"/>
      <w:szCs w:val="20"/>
      <w:u w:val="none"/>
    </w:rPr>
  </w:style>
  <w:style w:type="character" w:customStyle="1" w:styleId="font51">
    <w:name w:val="font51"/>
    <w:basedOn w:val="a0"/>
    <w:rsid w:val="00552EF8"/>
    <w:rPr>
      <w:rFonts w:ascii="宋体" w:eastAsia="宋体" w:hAnsi="宋体" w:cs="宋体" w:hint="eastAsia"/>
      <w:b/>
      <w:color w:val="000000"/>
      <w:sz w:val="20"/>
      <w:szCs w:val="20"/>
      <w:u w:val="none"/>
    </w:rPr>
  </w:style>
  <w:style w:type="character" w:customStyle="1" w:styleId="font91">
    <w:name w:val="font91"/>
    <w:basedOn w:val="a0"/>
    <w:rsid w:val="00552EF8"/>
    <w:rPr>
      <w:rFonts w:ascii="Arial" w:hAnsi="Arial" w:cs="Arial" w:hint="default"/>
      <w:b/>
      <w:color w:val="000000"/>
      <w:sz w:val="20"/>
      <w:szCs w:val="20"/>
      <w:u w:val="none"/>
    </w:rPr>
  </w:style>
  <w:style w:type="character" w:customStyle="1" w:styleId="bjh-p">
    <w:name w:val="bjh-p"/>
    <w:basedOn w:val="a0"/>
    <w:rsid w:val="00552EF8"/>
  </w:style>
</w:styles>
</file>

<file path=word/webSettings.xml><?xml version="1.0" encoding="utf-8"?>
<w:webSettings xmlns:r="http://schemas.openxmlformats.org/officeDocument/2006/relationships" xmlns:w="http://schemas.openxmlformats.org/wordprocessingml/2006/main">
  <w:divs>
    <w:div w:id="17437440">
      <w:bodyDiv w:val="1"/>
      <w:marLeft w:val="0"/>
      <w:marRight w:val="0"/>
      <w:marTop w:val="0"/>
      <w:marBottom w:val="0"/>
      <w:divBdr>
        <w:top w:val="none" w:sz="0" w:space="0" w:color="auto"/>
        <w:left w:val="none" w:sz="0" w:space="0" w:color="auto"/>
        <w:bottom w:val="none" w:sz="0" w:space="0" w:color="auto"/>
        <w:right w:val="none" w:sz="0" w:space="0" w:color="auto"/>
      </w:divBdr>
      <w:divsChild>
        <w:div w:id="313418278">
          <w:marLeft w:val="0"/>
          <w:marRight w:val="0"/>
          <w:marTop w:val="0"/>
          <w:marBottom w:val="0"/>
          <w:divBdr>
            <w:top w:val="none" w:sz="0" w:space="0" w:color="auto"/>
            <w:left w:val="none" w:sz="0" w:space="0" w:color="auto"/>
            <w:bottom w:val="none" w:sz="0" w:space="0" w:color="auto"/>
            <w:right w:val="none" w:sz="0" w:space="0" w:color="auto"/>
          </w:divBdr>
          <w:divsChild>
            <w:div w:id="1402866823">
              <w:marLeft w:val="0"/>
              <w:marRight w:val="0"/>
              <w:marTop w:val="0"/>
              <w:marBottom w:val="0"/>
              <w:divBdr>
                <w:top w:val="none" w:sz="0" w:space="0" w:color="auto"/>
                <w:left w:val="none" w:sz="0" w:space="0" w:color="auto"/>
                <w:bottom w:val="none" w:sz="0" w:space="0" w:color="auto"/>
                <w:right w:val="none" w:sz="0" w:space="0" w:color="auto"/>
              </w:divBdr>
              <w:divsChild>
                <w:div w:id="1298994650">
                  <w:marLeft w:val="0"/>
                  <w:marRight w:val="0"/>
                  <w:marTop w:val="450"/>
                  <w:marBottom w:val="0"/>
                  <w:divBdr>
                    <w:top w:val="none" w:sz="0" w:space="0" w:color="auto"/>
                    <w:left w:val="none" w:sz="0" w:space="0" w:color="auto"/>
                    <w:bottom w:val="none" w:sz="0" w:space="0" w:color="auto"/>
                    <w:right w:val="none" w:sz="0" w:space="0" w:color="auto"/>
                  </w:divBdr>
                  <w:divsChild>
                    <w:div w:id="2104495090">
                      <w:marLeft w:val="0"/>
                      <w:marRight w:val="0"/>
                      <w:marTop w:val="150"/>
                      <w:marBottom w:val="0"/>
                      <w:divBdr>
                        <w:top w:val="single" w:sz="6" w:space="0" w:color="E5E5E5"/>
                        <w:left w:val="single" w:sz="6" w:space="0" w:color="E5E5E5"/>
                        <w:bottom w:val="single" w:sz="6" w:space="0" w:color="E5E5E5"/>
                        <w:right w:val="single" w:sz="6" w:space="0" w:color="E5E5E5"/>
                      </w:divBdr>
                      <w:divsChild>
                        <w:div w:id="1433547072">
                          <w:marLeft w:val="0"/>
                          <w:marRight w:val="0"/>
                          <w:marTop w:val="0"/>
                          <w:marBottom w:val="0"/>
                          <w:divBdr>
                            <w:top w:val="none" w:sz="0" w:space="0" w:color="auto"/>
                            <w:left w:val="none" w:sz="0" w:space="0" w:color="auto"/>
                            <w:bottom w:val="none" w:sz="0" w:space="0" w:color="auto"/>
                            <w:right w:val="none" w:sz="0" w:space="0" w:color="auto"/>
                          </w:divBdr>
                          <w:divsChild>
                            <w:div w:id="1148595215">
                              <w:marLeft w:val="0"/>
                              <w:marRight w:val="0"/>
                              <w:marTop w:val="0"/>
                              <w:marBottom w:val="0"/>
                              <w:divBdr>
                                <w:top w:val="none" w:sz="0" w:space="0" w:color="auto"/>
                                <w:left w:val="none" w:sz="0" w:space="0" w:color="auto"/>
                                <w:bottom w:val="none" w:sz="0" w:space="0" w:color="auto"/>
                                <w:right w:val="none" w:sz="0" w:space="0" w:color="auto"/>
                              </w:divBdr>
                              <w:divsChild>
                                <w:div w:id="3170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227585">
      <w:bodyDiv w:val="1"/>
      <w:marLeft w:val="0"/>
      <w:marRight w:val="0"/>
      <w:marTop w:val="0"/>
      <w:marBottom w:val="0"/>
      <w:divBdr>
        <w:top w:val="none" w:sz="0" w:space="0" w:color="auto"/>
        <w:left w:val="none" w:sz="0" w:space="0" w:color="auto"/>
        <w:bottom w:val="none" w:sz="0" w:space="0" w:color="auto"/>
        <w:right w:val="none" w:sz="0" w:space="0" w:color="auto"/>
      </w:divBdr>
    </w:div>
    <w:div w:id="1766340744">
      <w:bodyDiv w:val="1"/>
      <w:marLeft w:val="0"/>
      <w:marRight w:val="0"/>
      <w:marTop w:val="0"/>
      <w:marBottom w:val="0"/>
      <w:divBdr>
        <w:top w:val="none" w:sz="0" w:space="0" w:color="auto"/>
        <w:left w:val="none" w:sz="0" w:space="0" w:color="auto"/>
        <w:bottom w:val="none" w:sz="0" w:space="0" w:color="auto"/>
        <w:right w:val="none" w:sz="0" w:space="0" w:color="auto"/>
      </w:divBdr>
    </w:div>
    <w:div w:id="1767194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481BA9-C7F5-4326-9547-51A894D3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2753</Words>
  <Characters>15693</Characters>
  <Application>Microsoft Office Word</Application>
  <DocSecurity>0</DocSecurity>
  <PresentationFormat/>
  <Lines>130</Lines>
  <Paragraphs>36</Paragraphs>
  <Slides>0</Slides>
  <Notes>0</Notes>
  <HiddenSlides>0</HiddenSlides>
  <MMClips>0</MMClips>
  <ScaleCrop>false</ScaleCrop>
  <Company/>
  <LinksUpToDate>false</LinksUpToDate>
  <CharactersWithSpaces>18410</CharactersWithSpaces>
  <SharedDoc>false</SharedDoc>
  <HLinks>
    <vt:vector size="102" baseType="variant">
      <vt:variant>
        <vt:i4>1441846</vt:i4>
      </vt:variant>
      <vt:variant>
        <vt:i4>98</vt:i4>
      </vt:variant>
      <vt:variant>
        <vt:i4>0</vt:i4>
      </vt:variant>
      <vt:variant>
        <vt:i4>5</vt:i4>
      </vt:variant>
      <vt:variant>
        <vt:lpwstr/>
      </vt:variant>
      <vt:variant>
        <vt:lpwstr>_Toc501203209</vt:lpwstr>
      </vt:variant>
      <vt:variant>
        <vt:i4>1441846</vt:i4>
      </vt:variant>
      <vt:variant>
        <vt:i4>92</vt:i4>
      </vt:variant>
      <vt:variant>
        <vt:i4>0</vt:i4>
      </vt:variant>
      <vt:variant>
        <vt:i4>5</vt:i4>
      </vt:variant>
      <vt:variant>
        <vt:lpwstr/>
      </vt:variant>
      <vt:variant>
        <vt:lpwstr>_Toc501203208</vt:lpwstr>
      </vt:variant>
      <vt:variant>
        <vt:i4>1441846</vt:i4>
      </vt:variant>
      <vt:variant>
        <vt:i4>86</vt:i4>
      </vt:variant>
      <vt:variant>
        <vt:i4>0</vt:i4>
      </vt:variant>
      <vt:variant>
        <vt:i4>5</vt:i4>
      </vt:variant>
      <vt:variant>
        <vt:lpwstr/>
      </vt:variant>
      <vt:variant>
        <vt:lpwstr>_Toc501203207</vt:lpwstr>
      </vt:variant>
      <vt:variant>
        <vt:i4>1441846</vt:i4>
      </vt:variant>
      <vt:variant>
        <vt:i4>80</vt:i4>
      </vt:variant>
      <vt:variant>
        <vt:i4>0</vt:i4>
      </vt:variant>
      <vt:variant>
        <vt:i4>5</vt:i4>
      </vt:variant>
      <vt:variant>
        <vt:lpwstr/>
      </vt:variant>
      <vt:variant>
        <vt:lpwstr>_Toc501203206</vt:lpwstr>
      </vt:variant>
      <vt:variant>
        <vt:i4>1441846</vt:i4>
      </vt:variant>
      <vt:variant>
        <vt:i4>74</vt:i4>
      </vt:variant>
      <vt:variant>
        <vt:i4>0</vt:i4>
      </vt:variant>
      <vt:variant>
        <vt:i4>5</vt:i4>
      </vt:variant>
      <vt:variant>
        <vt:lpwstr/>
      </vt:variant>
      <vt:variant>
        <vt:lpwstr>_Toc501203205</vt:lpwstr>
      </vt:variant>
      <vt:variant>
        <vt:i4>1441846</vt:i4>
      </vt:variant>
      <vt:variant>
        <vt:i4>68</vt:i4>
      </vt:variant>
      <vt:variant>
        <vt:i4>0</vt:i4>
      </vt:variant>
      <vt:variant>
        <vt:i4>5</vt:i4>
      </vt:variant>
      <vt:variant>
        <vt:lpwstr/>
      </vt:variant>
      <vt:variant>
        <vt:lpwstr>_Toc501203204</vt:lpwstr>
      </vt:variant>
      <vt:variant>
        <vt:i4>1441846</vt:i4>
      </vt:variant>
      <vt:variant>
        <vt:i4>62</vt:i4>
      </vt:variant>
      <vt:variant>
        <vt:i4>0</vt:i4>
      </vt:variant>
      <vt:variant>
        <vt:i4>5</vt:i4>
      </vt:variant>
      <vt:variant>
        <vt:lpwstr/>
      </vt:variant>
      <vt:variant>
        <vt:lpwstr>_Toc501203203</vt:lpwstr>
      </vt:variant>
      <vt:variant>
        <vt:i4>1441846</vt:i4>
      </vt:variant>
      <vt:variant>
        <vt:i4>56</vt:i4>
      </vt:variant>
      <vt:variant>
        <vt:i4>0</vt:i4>
      </vt:variant>
      <vt:variant>
        <vt:i4>5</vt:i4>
      </vt:variant>
      <vt:variant>
        <vt:lpwstr/>
      </vt:variant>
      <vt:variant>
        <vt:lpwstr>_Toc501203202</vt:lpwstr>
      </vt:variant>
      <vt:variant>
        <vt:i4>1441846</vt:i4>
      </vt:variant>
      <vt:variant>
        <vt:i4>50</vt:i4>
      </vt:variant>
      <vt:variant>
        <vt:i4>0</vt:i4>
      </vt:variant>
      <vt:variant>
        <vt:i4>5</vt:i4>
      </vt:variant>
      <vt:variant>
        <vt:lpwstr/>
      </vt:variant>
      <vt:variant>
        <vt:lpwstr>_Toc501203201</vt:lpwstr>
      </vt:variant>
      <vt:variant>
        <vt:i4>1441846</vt:i4>
      </vt:variant>
      <vt:variant>
        <vt:i4>44</vt:i4>
      </vt:variant>
      <vt:variant>
        <vt:i4>0</vt:i4>
      </vt:variant>
      <vt:variant>
        <vt:i4>5</vt:i4>
      </vt:variant>
      <vt:variant>
        <vt:lpwstr/>
      </vt:variant>
      <vt:variant>
        <vt:lpwstr>_Toc501203200</vt:lpwstr>
      </vt:variant>
      <vt:variant>
        <vt:i4>2031669</vt:i4>
      </vt:variant>
      <vt:variant>
        <vt:i4>38</vt:i4>
      </vt:variant>
      <vt:variant>
        <vt:i4>0</vt:i4>
      </vt:variant>
      <vt:variant>
        <vt:i4>5</vt:i4>
      </vt:variant>
      <vt:variant>
        <vt:lpwstr/>
      </vt:variant>
      <vt:variant>
        <vt:lpwstr>_Toc501203199</vt:lpwstr>
      </vt:variant>
      <vt:variant>
        <vt:i4>2031669</vt:i4>
      </vt:variant>
      <vt:variant>
        <vt:i4>32</vt:i4>
      </vt:variant>
      <vt:variant>
        <vt:i4>0</vt:i4>
      </vt:variant>
      <vt:variant>
        <vt:i4>5</vt:i4>
      </vt:variant>
      <vt:variant>
        <vt:lpwstr/>
      </vt:variant>
      <vt:variant>
        <vt:lpwstr>_Toc501203198</vt:lpwstr>
      </vt:variant>
      <vt:variant>
        <vt:i4>2031669</vt:i4>
      </vt:variant>
      <vt:variant>
        <vt:i4>26</vt:i4>
      </vt:variant>
      <vt:variant>
        <vt:i4>0</vt:i4>
      </vt:variant>
      <vt:variant>
        <vt:i4>5</vt:i4>
      </vt:variant>
      <vt:variant>
        <vt:lpwstr/>
      </vt:variant>
      <vt:variant>
        <vt:lpwstr>_Toc501203197</vt:lpwstr>
      </vt:variant>
      <vt:variant>
        <vt:i4>2031669</vt:i4>
      </vt:variant>
      <vt:variant>
        <vt:i4>20</vt:i4>
      </vt:variant>
      <vt:variant>
        <vt:i4>0</vt:i4>
      </vt:variant>
      <vt:variant>
        <vt:i4>5</vt:i4>
      </vt:variant>
      <vt:variant>
        <vt:lpwstr/>
      </vt:variant>
      <vt:variant>
        <vt:lpwstr>_Toc501203196</vt:lpwstr>
      </vt:variant>
      <vt:variant>
        <vt:i4>2031669</vt:i4>
      </vt:variant>
      <vt:variant>
        <vt:i4>14</vt:i4>
      </vt:variant>
      <vt:variant>
        <vt:i4>0</vt:i4>
      </vt:variant>
      <vt:variant>
        <vt:i4>5</vt:i4>
      </vt:variant>
      <vt:variant>
        <vt:lpwstr/>
      </vt:variant>
      <vt:variant>
        <vt:lpwstr>_Toc501203195</vt:lpwstr>
      </vt:variant>
      <vt:variant>
        <vt:i4>2031669</vt:i4>
      </vt:variant>
      <vt:variant>
        <vt:i4>8</vt:i4>
      </vt:variant>
      <vt:variant>
        <vt:i4>0</vt:i4>
      </vt:variant>
      <vt:variant>
        <vt:i4>5</vt:i4>
      </vt:variant>
      <vt:variant>
        <vt:lpwstr/>
      </vt:variant>
      <vt:variant>
        <vt:lpwstr>_Toc501203194</vt:lpwstr>
      </vt:variant>
      <vt:variant>
        <vt:i4>2031669</vt:i4>
      </vt:variant>
      <vt:variant>
        <vt:i4>2</vt:i4>
      </vt:variant>
      <vt:variant>
        <vt:i4>0</vt:i4>
      </vt:variant>
      <vt:variant>
        <vt:i4>5</vt:i4>
      </vt:variant>
      <vt:variant>
        <vt:lpwstr/>
      </vt:variant>
      <vt:variant>
        <vt:lpwstr>_Toc501203193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兴岳食品说明书摘要</dc:title>
  <dc:creator>曲付清</dc:creator>
  <cp:lastModifiedBy>Administrator</cp:lastModifiedBy>
  <cp:revision>6</cp:revision>
  <cp:lastPrinted>2020-12-04T11:40:00Z</cp:lastPrinted>
  <dcterms:created xsi:type="dcterms:W3CDTF">2021-11-18T03:35:00Z</dcterms:created>
  <dcterms:modified xsi:type="dcterms:W3CDTF">2021-11-22T03:06:00Z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