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股权代码：XXXX  股权简称：XXXX  公告编号：201X00X</w:t>
      </w:r>
    </w:p>
    <w:p>
      <w:pPr>
        <w:jc w:val="center"/>
        <w:rPr>
          <w:rFonts w:ascii="仿宋_GB2312" w:hAnsi="宋体" w:eastAsia="仿宋_GB2312"/>
          <w:sz w:val="30"/>
          <w:szCs w:val="30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XXXX公司</w:t>
      </w:r>
    </w:p>
    <w:p>
      <w:pPr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关于XX年分红实施完毕的公告</w:t>
      </w:r>
    </w:p>
    <w:p>
      <w:pPr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ascii="宋体" w:hAnsi="宋体" w:cs="宋体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196215</wp:posOffset>
                </wp:positionV>
                <wp:extent cx="5029200" cy="952500"/>
                <wp:effectExtent l="0" t="0" r="19050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500" w:lineRule="exact"/>
                              <w:ind w:firstLine="562" w:firstLineChars="200"/>
                              <w:rPr>
                                <w:rFonts w:hAnsi="宋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hAnsi="宋体"/>
                                <w:b/>
                                <w:sz w:val="28"/>
                                <w:szCs w:val="28"/>
                              </w:rPr>
                              <w:t>本公司及董事会全体成员保证公告内容真实、准确和完整，公告不存在虚假记载、误导性陈述或者重大遗漏。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5pt;margin-top:15.45pt;height:75pt;width:396pt;z-index:251659264;mso-width-relative:page;mso-height-relative:page;" fillcolor="#FFFFFF" filled="t" stroked="t" coordsize="21600,21600" o:gfxdata="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Ta339cA&#10;AAAJAQAADwAAAAAAAAABACAAAAAiAAAAZHJzL2Rvd25yZXYueG1sUEsBAhQAFAAAAAgAh07iQHl3&#10;pC0gAgAAOQ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line="500" w:lineRule="exact"/>
                        <w:ind w:firstLine="562" w:firstLineChars="200"/>
                        <w:rPr>
                          <w:rFonts w:hAnsi="宋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hAnsi="宋体"/>
                          <w:b/>
                          <w:sz w:val="28"/>
                          <w:szCs w:val="28"/>
                        </w:rPr>
                        <w:t>本公司及董事会全体成员保证公告内容真实、准确和完整，公告不存在虚假记载、误导性陈述或者重大遗漏。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仿宋_GB2312" w:hAnsi="宋体" w:eastAsia="仿宋_GB2312"/>
          <w:b/>
          <w:sz w:val="30"/>
          <w:szCs w:val="30"/>
        </w:rPr>
      </w:pPr>
    </w:p>
    <w:p>
      <w:pPr>
        <w:spacing w:line="540" w:lineRule="exact"/>
        <w:ind w:firstLine="723" w:firstLineChars="240"/>
        <w:rPr>
          <w:rFonts w:ascii="仿宋_GB2312" w:hAnsi="宋体" w:eastAsia="仿宋_GB2312"/>
          <w:b/>
          <w:sz w:val="30"/>
          <w:szCs w:val="30"/>
        </w:rPr>
      </w:pPr>
    </w:p>
    <w:p>
      <w:pPr>
        <w:spacing w:line="540" w:lineRule="exact"/>
        <w:ind w:firstLine="768" w:firstLineChars="24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根据XXXX公司XX股东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/>
          <w:sz w:val="32"/>
          <w:szCs w:val="32"/>
        </w:rPr>
        <w:t>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会决议，公司XX年分红方案为：以总股本XX股为基数，每10股派发现金红利XX元（含税），总计派发红利XX元（含税）。根据公司分红、实施公告，股权登记日为XX年XX月XX日，除息日为XX年XX月XX日，红利发放日为XX年XX月X X日。公司分红工作已于XX年XX月XX日实施完毕。</w:t>
      </w:r>
    </w:p>
    <w:p>
      <w:pPr>
        <w:spacing w:line="540" w:lineRule="exact"/>
        <w:ind w:firstLine="615"/>
        <w:rPr>
          <w:rFonts w:ascii="仿宋_GB2312" w:hAnsi="宋体" w:eastAsia="仿宋_GB2312"/>
          <w:sz w:val="32"/>
          <w:szCs w:val="32"/>
        </w:rPr>
      </w:pPr>
    </w:p>
    <w:p>
      <w:pPr>
        <w:spacing w:line="540" w:lineRule="exact"/>
        <w:ind w:firstLine="615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特此公告。</w:t>
      </w:r>
    </w:p>
    <w:p>
      <w:pPr>
        <w:spacing w:line="540" w:lineRule="exact"/>
        <w:jc w:val="right"/>
        <w:rPr>
          <w:rFonts w:ascii="仿宋_GB2312" w:hAnsi="宋体" w:eastAsia="仿宋_GB2312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XXXX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公司董事会</w:t>
      </w:r>
    </w:p>
    <w:p>
      <w:pPr>
        <w:spacing w:line="540" w:lineRule="exact"/>
        <w:ind w:right="48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XX年XX月XX日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A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7C"/>
    <w:rsid w:val="00000FDA"/>
    <w:rsid w:val="0000125B"/>
    <w:rsid w:val="00017D12"/>
    <w:rsid w:val="00021791"/>
    <w:rsid w:val="00030080"/>
    <w:rsid w:val="000304A7"/>
    <w:rsid w:val="000332ED"/>
    <w:rsid w:val="0005108B"/>
    <w:rsid w:val="0005163F"/>
    <w:rsid w:val="00066DDF"/>
    <w:rsid w:val="000847F5"/>
    <w:rsid w:val="000C1775"/>
    <w:rsid w:val="000D1567"/>
    <w:rsid w:val="000E0CEC"/>
    <w:rsid w:val="000E1730"/>
    <w:rsid w:val="00114050"/>
    <w:rsid w:val="00120C9A"/>
    <w:rsid w:val="00132E3C"/>
    <w:rsid w:val="00135AE1"/>
    <w:rsid w:val="001C0B6E"/>
    <w:rsid w:val="001E5871"/>
    <w:rsid w:val="001E5AE1"/>
    <w:rsid w:val="001F35C7"/>
    <w:rsid w:val="0020721B"/>
    <w:rsid w:val="00207488"/>
    <w:rsid w:val="00241091"/>
    <w:rsid w:val="00241E5B"/>
    <w:rsid w:val="00254153"/>
    <w:rsid w:val="002744BA"/>
    <w:rsid w:val="002761E3"/>
    <w:rsid w:val="00287E36"/>
    <w:rsid w:val="00296C54"/>
    <w:rsid w:val="002A213A"/>
    <w:rsid w:val="002A46E0"/>
    <w:rsid w:val="002A6ADD"/>
    <w:rsid w:val="002C03B0"/>
    <w:rsid w:val="002D6EC7"/>
    <w:rsid w:val="00332714"/>
    <w:rsid w:val="00334BC3"/>
    <w:rsid w:val="00335645"/>
    <w:rsid w:val="00361A68"/>
    <w:rsid w:val="00375790"/>
    <w:rsid w:val="003D1618"/>
    <w:rsid w:val="003D7B0B"/>
    <w:rsid w:val="00406A57"/>
    <w:rsid w:val="004109A2"/>
    <w:rsid w:val="00422B65"/>
    <w:rsid w:val="00423CA9"/>
    <w:rsid w:val="004240DE"/>
    <w:rsid w:val="00447580"/>
    <w:rsid w:val="004644AD"/>
    <w:rsid w:val="00472C71"/>
    <w:rsid w:val="0047447E"/>
    <w:rsid w:val="004744E7"/>
    <w:rsid w:val="004919F9"/>
    <w:rsid w:val="00495C07"/>
    <w:rsid w:val="004B1EEF"/>
    <w:rsid w:val="004B7B93"/>
    <w:rsid w:val="004F0C82"/>
    <w:rsid w:val="00533ECC"/>
    <w:rsid w:val="005479E0"/>
    <w:rsid w:val="005A0DF1"/>
    <w:rsid w:val="005A5B26"/>
    <w:rsid w:val="005C1163"/>
    <w:rsid w:val="005C6168"/>
    <w:rsid w:val="005D2095"/>
    <w:rsid w:val="005D3452"/>
    <w:rsid w:val="005E317B"/>
    <w:rsid w:val="00603BF8"/>
    <w:rsid w:val="006212B4"/>
    <w:rsid w:val="006706C5"/>
    <w:rsid w:val="00675CEC"/>
    <w:rsid w:val="006A2124"/>
    <w:rsid w:val="006C482C"/>
    <w:rsid w:val="006D3847"/>
    <w:rsid w:val="006E5632"/>
    <w:rsid w:val="006F2C5C"/>
    <w:rsid w:val="007009EB"/>
    <w:rsid w:val="00701B3B"/>
    <w:rsid w:val="0071785A"/>
    <w:rsid w:val="007264A6"/>
    <w:rsid w:val="0075251C"/>
    <w:rsid w:val="00762F2C"/>
    <w:rsid w:val="0076661D"/>
    <w:rsid w:val="0077081E"/>
    <w:rsid w:val="00773BE3"/>
    <w:rsid w:val="00775B62"/>
    <w:rsid w:val="00796CAA"/>
    <w:rsid w:val="007C688D"/>
    <w:rsid w:val="007F5970"/>
    <w:rsid w:val="007F6E19"/>
    <w:rsid w:val="00807F3A"/>
    <w:rsid w:val="008425FE"/>
    <w:rsid w:val="00856176"/>
    <w:rsid w:val="008576B4"/>
    <w:rsid w:val="00880430"/>
    <w:rsid w:val="00894272"/>
    <w:rsid w:val="00896C1C"/>
    <w:rsid w:val="008A1E92"/>
    <w:rsid w:val="008A67E9"/>
    <w:rsid w:val="008B50EF"/>
    <w:rsid w:val="008F3A56"/>
    <w:rsid w:val="00905C9A"/>
    <w:rsid w:val="00916141"/>
    <w:rsid w:val="00941424"/>
    <w:rsid w:val="00942B19"/>
    <w:rsid w:val="00946E0F"/>
    <w:rsid w:val="009A485E"/>
    <w:rsid w:val="009B445F"/>
    <w:rsid w:val="009C0FD2"/>
    <w:rsid w:val="00A11F64"/>
    <w:rsid w:val="00A262DA"/>
    <w:rsid w:val="00A707A5"/>
    <w:rsid w:val="00A87EB3"/>
    <w:rsid w:val="00AB45E8"/>
    <w:rsid w:val="00AB5AE2"/>
    <w:rsid w:val="00AF0E40"/>
    <w:rsid w:val="00B12ABB"/>
    <w:rsid w:val="00B32F3D"/>
    <w:rsid w:val="00B37C42"/>
    <w:rsid w:val="00B40104"/>
    <w:rsid w:val="00B4625A"/>
    <w:rsid w:val="00B46B97"/>
    <w:rsid w:val="00B863AD"/>
    <w:rsid w:val="00BA687C"/>
    <w:rsid w:val="00BD03B8"/>
    <w:rsid w:val="00C1431E"/>
    <w:rsid w:val="00C230D5"/>
    <w:rsid w:val="00C25BC3"/>
    <w:rsid w:val="00C3265C"/>
    <w:rsid w:val="00C435A2"/>
    <w:rsid w:val="00C45034"/>
    <w:rsid w:val="00C45C1C"/>
    <w:rsid w:val="00C84A6D"/>
    <w:rsid w:val="00CF3B9C"/>
    <w:rsid w:val="00D07019"/>
    <w:rsid w:val="00D135D1"/>
    <w:rsid w:val="00D27073"/>
    <w:rsid w:val="00D32694"/>
    <w:rsid w:val="00D55F2B"/>
    <w:rsid w:val="00D620D5"/>
    <w:rsid w:val="00D7161A"/>
    <w:rsid w:val="00D85093"/>
    <w:rsid w:val="00D8693C"/>
    <w:rsid w:val="00DA023F"/>
    <w:rsid w:val="00DA059A"/>
    <w:rsid w:val="00DB5584"/>
    <w:rsid w:val="00DC2D37"/>
    <w:rsid w:val="00DC410F"/>
    <w:rsid w:val="00DC61C0"/>
    <w:rsid w:val="00DD02D3"/>
    <w:rsid w:val="00DE2B70"/>
    <w:rsid w:val="00E16A9D"/>
    <w:rsid w:val="00E237D2"/>
    <w:rsid w:val="00E340ED"/>
    <w:rsid w:val="00E423F7"/>
    <w:rsid w:val="00E508C7"/>
    <w:rsid w:val="00E63A69"/>
    <w:rsid w:val="00E82EE6"/>
    <w:rsid w:val="00E95C95"/>
    <w:rsid w:val="00EA25D9"/>
    <w:rsid w:val="00EA3DD8"/>
    <w:rsid w:val="00EE5FC8"/>
    <w:rsid w:val="00F16ECE"/>
    <w:rsid w:val="00F17F1A"/>
    <w:rsid w:val="00F85E14"/>
    <w:rsid w:val="00FA7567"/>
    <w:rsid w:val="00FD4578"/>
    <w:rsid w:val="00FD7AD8"/>
    <w:rsid w:val="00FE2E9B"/>
    <w:rsid w:val="0AE75856"/>
    <w:rsid w:val="27BB337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0"/>
    <w:pPr>
      <w:spacing w:line="600" w:lineRule="exact"/>
      <w:ind w:firstLine="646"/>
    </w:pPr>
    <w:rPr>
      <w:rFonts w:ascii="仿宋_GB2312" w:eastAsia="仿宋_GB2312"/>
      <w:sz w:val="32"/>
      <w:szCs w:val="20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正文文本缩进 2 Char"/>
    <w:basedOn w:val="4"/>
    <w:link w:val="2"/>
    <w:uiPriority w:val="0"/>
    <w:rPr>
      <w:rFonts w:ascii="仿宋_GB2312" w:hAnsi="Times New Roman" w:eastAsia="仿宋_GB2312" w:cs="Times New Roman"/>
      <w:sz w:val="32"/>
      <w:szCs w:val="20"/>
    </w:rPr>
  </w:style>
  <w:style w:type="character" w:customStyle="1" w:styleId="8">
    <w:name w:val="页脚 Char"/>
    <w:basedOn w:val="4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38</Words>
  <Characters>219</Characters>
  <Lines>1</Lines>
  <Paragraphs>1</Paragraphs>
  <TotalTime>0</TotalTime>
  <ScaleCrop>false</ScaleCrop>
  <LinksUpToDate>false</LinksUpToDate>
  <CharactersWithSpaces>256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2017-01-23T03:13:00Z</dcterms:created>
  <dc:creator>王靖</dc:creator>
  <cp:lastModifiedBy>Administrator</cp:lastModifiedBy>
  <dcterms:modified xsi:type="dcterms:W3CDTF">2017-02-09T08:36:04Z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